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F7A1" w14:textId="09F63C56" w:rsidR="006B0086" w:rsidRPr="00427B8D" w:rsidRDefault="006B0086" w:rsidP="005C4CBA">
      <w:pPr>
        <w:tabs>
          <w:tab w:val="left" w:pos="90"/>
        </w:tabs>
        <w:suppressAutoHyphens/>
        <w:spacing w:before="0"/>
        <w:jc w:val="center"/>
        <w:rPr>
          <w:rFonts w:eastAsia="Arial Unicode MS" w:cs="Arial"/>
          <w:b/>
          <w:color w:val="000000"/>
          <w:kern w:val="1"/>
          <w:lang w:val="sr-Cyrl-RS" w:eastAsia="ar-SA"/>
        </w:rPr>
      </w:pPr>
    </w:p>
    <w:p w14:paraId="46756245" w14:textId="77777777" w:rsidR="00D35B2B" w:rsidRDefault="00D35B2B" w:rsidP="005C4CBA">
      <w:pPr>
        <w:tabs>
          <w:tab w:val="left" w:pos="90"/>
        </w:tabs>
        <w:suppressAutoHyphens/>
        <w:spacing w:before="0"/>
        <w:jc w:val="center"/>
        <w:rPr>
          <w:rFonts w:eastAsia="Arial Unicode MS" w:cs="Arial"/>
          <w:b/>
          <w:color w:val="000000"/>
          <w:kern w:val="1"/>
          <w:lang w:eastAsia="ar-SA"/>
        </w:rPr>
      </w:pPr>
    </w:p>
    <w:p w14:paraId="3883F678" w14:textId="7B3FB6FD" w:rsidR="00113B84" w:rsidRPr="005C4CBA" w:rsidRDefault="00113B84" w:rsidP="005C4CBA">
      <w:pPr>
        <w:tabs>
          <w:tab w:val="left" w:pos="90"/>
        </w:tabs>
        <w:suppressAutoHyphens/>
        <w:spacing w:before="0"/>
        <w:jc w:val="center"/>
        <w:rPr>
          <w:rFonts w:eastAsia="Arial Unicode MS" w:cs="Arial"/>
          <w:b/>
          <w:color w:val="000000"/>
          <w:kern w:val="1"/>
          <w:lang w:val="sr-Cyrl-RS" w:eastAsia="ar-SA"/>
        </w:rPr>
      </w:pPr>
      <w:r w:rsidRPr="005C4CBA">
        <w:rPr>
          <w:rFonts w:eastAsia="Arial Unicode MS" w:cs="Arial"/>
          <w:b/>
          <w:color w:val="000000"/>
          <w:kern w:val="1"/>
          <w:lang w:eastAsia="ar-SA"/>
        </w:rPr>
        <w:t>ЈАВНО ПРЕДУЗЕЋЕ «ЕЛЕКТРОПРИВРЕДА СРБИЈЕ»</w:t>
      </w:r>
      <w:r w:rsidRPr="005C4CBA">
        <w:rPr>
          <w:rFonts w:eastAsia="Arial Unicode MS" w:cs="Arial"/>
          <w:b/>
          <w:color w:val="000000"/>
          <w:kern w:val="1"/>
          <w:lang w:val="sr-Cyrl-RS" w:eastAsia="ar-SA"/>
        </w:rPr>
        <w:t xml:space="preserve"> БЕОГРАД</w:t>
      </w:r>
    </w:p>
    <w:p w14:paraId="399337EE" w14:textId="77777777" w:rsidR="00210557" w:rsidRPr="005C4CBA" w:rsidRDefault="00210557" w:rsidP="005C4CBA">
      <w:pPr>
        <w:tabs>
          <w:tab w:val="left" w:pos="90"/>
        </w:tabs>
        <w:spacing w:before="0"/>
        <w:jc w:val="center"/>
        <w:rPr>
          <w:rFonts w:cs="Arial"/>
          <w:b/>
          <w:color w:val="00B0F0"/>
          <w:lang w:val="sr-Cyrl-RS"/>
        </w:rPr>
      </w:pPr>
    </w:p>
    <w:p w14:paraId="5FD5733C" w14:textId="77777777" w:rsidR="00C6399E" w:rsidRPr="005C4CBA" w:rsidRDefault="00C6399E" w:rsidP="005C4CBA">
      <w:pPr>
        <w:tabs>
          <w:tab w:val="left" w:pos="90"/>
        </w:tabs>
        <w:spacing w:before="0"/>
        <w:jc w:val="center"/>
        <w:rPr>
          <w:rFonts w:cs="Arial"/>
          <w:b/>
          <w:color w:val="00B0F0"/>
          <w:lang w:val="sr-Cyrl-RS"/>
        </w:rPr>
      </w:pPr>
    </w:p>
    <w:p w14:paraId="1AB2B378" w14:textId="77777777" w:rsidR="00210557" w:rsidRPr="005C4CBA" w:rsidRDefault="00210557" w:rsidP="005C4CBA">
      <w:pPr>
        <w:tabs>
          <w:tab w:val="left" w:pos="90"/>
        </w:tabs>
        <w:spacing w:before="0"/>
        <w:jc w:val="center"/>
        <w:rPr>
          <w:rFonts w:cs="Arial"/>
        </w:rPr>
      </w:pPr>
    </w:p>
    <w:p w14:paraId="549BC0EF" w14:textId="77777777" w:rsidR="00360796" w:rsidRPr="005C4CBA" w:rsidRDefault="00360796" w:rsidP="005C4CBA">
      <w:pPr>
        <w:tabs>
          <w:tab w:val="left" w:pos="90"/>
        </w:tabs>
        <w:spacing w:before="0"/>
        <w:jc w:val="center"/>
        <w:rPr>
          <w:rFonts w:cs="Arial"/>
        </w:rPr>
      </w:pPr>
    </w:p>
    <w:p w14:paraId="76456F75" w14:textId="77777777" w:rsidR="00360796" w:rsidRPr="005C4CBA" w:rsidRDefault="00360796" w:rsidP="005C4CBA">
      <w:pPr>
        <w:tabs>
          <w:tab w:val="left" w:pos="90"/>
        </w:tabs>
        <w:spacing w:before="0"/>
        <w:jc w:val="center"/>
        <w:rPr>
          <w:rFonts w:cs="Arial"/>
        </w:rPr>
      </w:pPr>
    </w:p>
    <w:p w14:paraId="60D1C527" w14:textId="77777777" w:rsidR="00210557" w:rsidRPr="00477C7D" w:rsidRDefault="00B67C02" w:rsidP="005C4CBA">
      <w:pPr>
        <w:tabs>
          <w:tab w:val="left" w:pos="90"/>
        </w:tabs>
        <w:spacing w:before="0"/>
        <w:jc w:val="center"/>
        <w:rPr>
          <w:rFonts w:cs="Arial"/>
          <w:lang w:val="sr-Cyrl-ME"/>
        </w:rPr>
      </w:pPr>
      <w:r w:rsidRPr="005C4CBA">
        <w:rPr>
          <w:rFonts w:cs="Arial"/>
          <w:noProof/>
        </w:rPr>
        <w:drawing>
          <wp:inline distT="0" distB="0" distL="0" distR="0" wp14:anchorId="15C7EBB5" wp14:editId="31AA47F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A854780" w14:textId="77777777" w:rsidR="00210557" w:rsidRPr="005C4CBA" w:rsidRDefault="00210557" w:rsidP="005C4CBA">
      <w:pPr>
        <w:tabs>
          <w:tab w:val="left" w:pos="90"/>
        </w:tabs>
        <w:spacing w:before="0"/>
        <w:jc w:val="center"/>
        <w:rPr>
          <w:rFonts w:cs="Arial"/>
          <w:lang w:val="sr-Latn-CS"/>
        </w:rPr>
      </w:pPr>
    </w:p>
    <w:p w14:paraId="1614EDA4" w14:textId="77777777" w:rsidR="00210557" w:rsidRPr="005C4CBA" w:rsidRDefault="00210557" w:rsidP="005C4CBA">
      <w:pPr>
        <w:tabs>
          <w:tab w:val="left" w:pos="90"/>
        </w:tabs>
        <w:spacing w:before="0"/>
        <w:jc w:val="center"/>
        <w:rPr>
          <w:rFonts w:cs="Arial"/>
          <w:b/>
          <w:lang w:val="sr-Latn-CS"/>
        </w:rPr>
      </w:pPr>
    </w:p>
    <w:p w14:paraId="3BED74E2" w14:textId="77777777" w:rsidR="00360796" w:rsidRPr="005C4CBA" w:rsidRDefault="00360796" w:rsidP="005C4CBA">
      <w:pPr>
        <w:tabs>
          <w:tab w:val="left" w:pos="90"/>
        </w:tabs>
        <w:spacing w:before="0"/>
        <w:jc w:val="center"/>
        <w:rPr>
          <w:rFonts w:cs="Arial"/>
          <w:b/>
          <w:lang w:val="sr-Latn-CS"/>
        </w:rPr>
      </w:pPr>
    </w:p>
    <w:p w14:paraId="1FA9E6CF" w14:textId="77777777" w:rsidR="00360796" w:rsidRPr="005C4CBA" w:rsidRDefault="00360796" w:rsidP="005C4CBA">
      <w:pPr>
        <w:tabs>
          <w:tab w:val="left" w:pos="90"/>
        </w:tabs>
        <w:spacing w:before="0"/>
        <w:jc w:val="center"/>
        <w:rPr>
          <w:rFonts w:cs="Arial"/>
          <w:b/>
          <w:lang w:val="sr-Latn-CS"/>
        </w:rPr>
      </w:pPr>
    </w:p>
    <w:p w14:paraId="54084B78" w14:textId="77777777" w:rsidR="00210557" w:rsidRPr="009E45B3" w:rsidRDefault="00210557" w:rsidP="005C4CBA">
      <w:pPr>
        <w:tabs>
          <w:tab w:val="left" w:pos="90"/>
        </w:tabs>
        <w:spacing w:before="0"/>
        <w:jc w:val="center"/>
        <w:rPr>
          <w:rFonts w:cs="Arial"/>
          <w:b/>
          <w:lang w:val="sr-Cyrl-RS"/>
        </w:rPr>
      </w:pPr>
      <w:bookmarkStart w:id="0" w:name="_Toc441215596"/>
      <w:bookmarkStart w:id="1" w:name="_Toc441651535"/>
      <w:bookmarkStart w:id="2" w:name="_Toc442559872"/>
      <w:r w:rsidRPr="00735235">
        <w:rPr>
          <w:rFonts w:cs="Arial"/>
          <w:b/>
          <w:lang w:val="sr-Latn-CS"/>
        </w:rPr>
        <w:t>КОНКУРСНА ДОКУМЕНТАЦИЈА</w:t>
      </w:r>
      <w:bookmarkEnd w:id="0"/>
      <w:bookmarkEnd w:id="1"/>
      <w:bookmarkEnd w:id="2"/>
    </w:p>
    <w:p w14:paraId="5D44243E" w14:textId="77777777" w:rsidR="00360796" w:rsidRPr="00735235" w:rsidRDefault="00360796" w:rsidP="00B73548">
      <w:pPr>
        <w:tabs>
          <w:tab w:val="left" w:pos="90"/>
        </w:tabs>
        <w:spacing w:before="0" w:line="276" w:lineRule="auto"/>
        <w:jc w:val="center"/>
        <w:rPr>
          <w:rFonts w:cs="Arial"/>
          <w:b/>
          <w:lang w:val="sr-Latn-CS"/>
        </w:rPr>
      </w:pPr>
    </w:p>
    <w:p w14:paraId="24B4B33B" w14:textId="77777777" w:rsidR="005215FC" w:rsidRDefault="00210557" w:rsidP="0063776A">
      <w:pPr>
        <w:tabs>
          <w:tab w:val="left" w:pos="90"/>
        </w:tabs>
        <w:spacing w:before="0" w:line="276" w:lineRule="auto"/>
        <w:jc w:val="center"/>
        <w:rPr>
          <w:rFonts w:cs="Arial"/>
          <w:lang w:val="sr-Latn-RS"/>
        </w:rPr>
      </w:pPr>
      <w:r w:rsidRPr="00735235">
        <w:rPr>
          <w:rFonts w:cs="Arial"/>
          <w:lang w:val="sr-Latn-CS"/>
        </w:rPr>
        <w:t xml:space="preserve">у </w:t>
      </w:r>
      <w:r w:rsidR="00B7166F" w:rsidRPr="005C4CBA">
        <w:rPr>
          <w:rFonts w:cs="Arial"/>
          <w:lang w:val="sr-Cyrl-RS"/>
        </w:rPr>
        <w:t xml:space="preserve">отвореном </w:t>
      </w:r>
      <w:r w:rsidRPr="00735235">
        <w:rPr>
          <w:rFonts w:cs="Arial"/>
          <w:lang w:val="sr-Latn-CS"/>
        </w:rPr>
        <w:t xml:space="preserve">поступку </w:t>
      </w:r>
      <w:r w:rsidR="00C6399E" w:rsidRPr="005C4CBA">
        <w:rPr>
          <w:rFonts w:cs="Arial"/>
          <w:lang w:val="sr-Cyrl-RS"/>
        </w:rPr>
        <w:t>ради закључења оквирног споразума</w:t>
      </w:r>
      <w:r w:rsidR="00C6399E" w:rsidRPr="005C4CBA">
        <w:rPr>
          <w:rFonts w:cs="Arial"/>
          <w:lang w:val="sr-Latn-RS"/>
        </w:rPr>
        <w:t xml:space="preserve"> са једним п</w:t>
      </w:r>
      <w:r w:rsidR="006A3A30">
        <w:rPr>
          <w:rFonts w:cs="Arial"/>
          <w:lang w:val="sr-Latn-RS"/>
        </w:rPr>
        <w:t xml:space="preserve">онуђачем </w:t>
      </w:r>
    </w:p>
    <w:p w14:paraId="4D13292D" w14:textId="6F8E5AE3" w:rsidR="00C6399E" w:rsidRPr="006A3A30" w:rsidRDefault="006A3A30" w:rsidP="0063776A">
      <w:pPr>
        <w:tabs>
          <w:tab w:val="left" w:pos="90"/>
        </w:tabs>
        <w:spacing w:before="0" w:line="276" w:lineRule="auto"/>
        <w:jc w:val="center"/>
        <w:rPr>
          <w:rFonts w:cs="Arial"/>
          <w:lang w:val="sr-Latn-RS"/>
        </w:rPr>
      </w:pPr>
      <w:r>
        <w:rPr>
          <w:rFonts w:cs="Arial"/>
          <w:lang w:val="sr-Latn-RS"/>
        </w:rPr>
        <w:t>на период од две године</w:t>
      </w:r>
      <w:bookmarkStart w:id="3" w:name="_Toc441215597"/>
      <w:bookmarkStart w:id="4" w:name="_Toc441651536"/>
      <w:bookmarkStart w:id="5" w:name="_Toc442559873"/>
    </w:p>
    <w:p w14:paraId="2741AD94" w14:textId="13099188" w:rsidR="00210557" w:rsidRPr="006A3A30" w:rsidRDefault="00210557" w:rsidP="0063776A">
      <w:pPr>
        <w:tabs>
          <w:tab w:val="left" w:pos="90"/>
        </w:tabs>
        <w:spacing w:before="0" w:line="276" w:lineRule="auto"/>
        <w:jc w:val="center"/>
        <w:rPr>
          <w:rFonts w:cs="Arial"/>
          <w:lang w:val="sr-Cyrl-RS"/>
        </w:rPr>
      </w:pPr>
      <w:r w:rsidRPr="00735235">
        <w:rPr>
          <w:rFonts w:cs="Arial"/>
          <w:lang w:val="sr-Latn-CS"/>
        </w:rPr>
        <w:t xml:space="preserve">за јавну набавку </w:t>
      </w:r>
      <w:r w:rsidR="00A63575" w:rsidRPr="005C4CBA">
        <w:rPr>
          <w:rFonts w:cs="Arial"/>
          <w:lang w:val="sr-Cyrl-RS"/>
        </w:rPr>
        <w:t xml:space="preserve">услуга </w:t>
      </w:r>
      <w:r w:rsidRPr="00735235">
        <w:rPr>
          <w:rFonts w:cs="Arial"/>
          <w:lang w:val="sr-Latn-CS"/>
        </w:rPr>
        <w:t>бр</w:t>
      </w:r>
      <w:bookmarkEnd w:id="3"/>
      <w:bookmarkEnd w:id="4"/>
      <w:bookmarkEnd w:id="5"/>
      <w:r w:rsidR="00C6399E" w:rsidRPr="005C4CBA">
        <w:rPr>
          <w:rFonts w:cs="Arial"/>
          <w:lang w:val="sr-Cyrl-RS"/>
        </w:rPr>
        <w:t xml:space="preserve">ој </w:t>
      </w:r>
      <w:r w:rsidR="00B35EE2">
        <w:rPr>
          <w:rFonts w:cs="Arial"/>
          <w:i/>
          <w:lang w:val="sr-Cyrl-RS"/>
        </w:rPr>
        <w:t>ЈН</w:t>
      </w:r>
      <w:r w:rsidR="00D45B29" w:rsidRPr="00D45B29">
        <w:rPr>
          <w:rFonts w:cs="Arial"/>
          <w:i/>
          <w:lang w:val="sr-Cyrl-RS"/>
        </w:rPr>
        <w:t>/</w:t>
      </w:r>
      <w:r w:rsidR="00B35EE2">
        <w:rPr>
          <w:rFonts w:cs="Arial"/>
          <w:i/>
          <w:lang w:val="sr-Cyrl-RS"/>
        </w:rPr>
        <w:t>1000/0151/2020</w:t>
      </w:r>
      <w:r w:rsidR="00D45B29" w:rsidRPr="00D45B29">
        <w:rPr>
          <w:rFonts w:cs="Arial"/>
          <w:i/>
          <w:lang w:val="sr-Latn-RS"/>
        </w:rPr>
        <w:t xml:space="preserve"> (</w:t>
      </w:r>
      <w:r w:rsidR="00B35EE2">
        <w:rPr>
          <w:rFonts w:cs="Arial"/>
          <w:i/>
          <w:lang w:val="sr-Latn-RS"/>
        </w:rPr>
        <w:t>1056/2020</w:t>
      </w:r>
      <w:r w:rsidR="00D45B29" w:rsidRPr="00D45B29">
        <w:rPr>
          <w:rFonts w:cs="Arial"/>
          <w:i/>
          <w:lang w:val="sr-Cyrl-RS"/>
        </w:rPr>
        <w:t>)</w:t>
      </w:r>
    </w:p>
    <w:p w14:paraId="1DACBF30" w14:textId="59D099D5" w:rsidR="00C6399E" w:rsidRPr="00805DEC" w:rsidRDefault="00477C7D" w:rsidP="0063776A">
      <w:pPr>
        <w:pStyle w:val="Subtitle"/>
        <w:tabs>
          <w:tab w:val="left" w:pos="90"/>
        </w:tabs>
        <w:spacing w:before="0" w:after="0" w:line="276" w:lineRule="auto"/>
        <w:rPr>
          <w:rFonts w:cs="Arial"/>
          <w:b/>
          <w:i w:val="0"/>
          <w:sz w:val="22"/>
          <w:szCs w:val="22"/>
          <w:lang w:val="sr-Cyrl-RS"/>
        </w:rPr>
      </w:pPr>
      <w:r w:rsidRPr="00805DEC">
        <w:rPr>
          <w:rFonts w:cs="Arial"/>
          <w:b/>
          <w:i w:val="0"/>
          <w:sz w:val="22"/>
          <w:szCs w:val="22"/>
          <w:lang w:val="sr-Cyrl-RS"/>
        </w:rPr>
        <w:t xml:space="preserve">Одржавање </w:t>
      </w:r>
      <w:r w:rsidR="00B35EE2">
        <w:rPr>
          <w:rFonts w:cs="Arial"/>
          <w:b/>
          <w:i w:val="0"/>
          <w:sz w:val="22"/>
          <w:szCs w:val="22"/>
          <w:lang w:val="sr-Cyrl-RS"/>
        </w:rPr>
        <w:t>САП лиценци</w:t>
      </w:r>
    </w:p>
    <w:p w14:paraId="072F65AA" w14:textId="77777777" w:rsidR="00210557" w:rsidRDefault="00210557" w:rsidP="005C4CBA">
      <w:pPr>
        <w:pStyle w:val="Title"/>
        <w:tabs>
          <w:tab w:val="left" w:pos="90"/>
        </w:tabs>
        <w:spacing w:before="0"/>
        <w:rPr>
          <w:rFonts w:cs="Arial"/>
          <w:b w:val="0"/>
          <w:color w:val="FF0000"/>
          <w:sz w:val="22"/>
          <w:szCs w:val="22"/>
        </w:rPr>
      </w:pPr>
    </w:p>
    <w:p w14:paraId="15073E05" w14:textId="77777777" w:rsidR="006A3A30" w:rsidRPr="006A3A30" w:rsidRDefault="006A3A30" w:rsidP="006A3A30">
      <w:pPr>
        <w:pStyle w:val="Subtitle"/>
      </w:pPr>
    </w:p>
    <w:p w14:paraId="405BDA56" w14:textId="77777777" w:rsidR="00C6399E" w:rsidRPr="005C4CBA" w:rsidRDefault="00C6399E" w:rsidP="005C4CBA">
      <w:pPr>
        <w:pStyle w:val="Subtitle"/>
        <w:tabs>
          <w:tab w:val="left" w:pos="90"/>
        </w:tabs>
        <w:spacing w:before="0" w:after="0"/>
        <w:rPr>
          <w:rFonts w:cs="Arial"/>
          <w:sz w:val="22"/>
          <w:szCs w:val="22"/>
        </w:rPr>
      </w:pPr>
    </w:p>
    <w:p w14:paraId="1ED3FC32" w14:textId="77777777" w:rsidR="009642F1" w:rsidRPr="005C4CBA" w:rsidRDefault="009642F1" w:rsidP="00E86426">
      <w:pPr>
        <w:tabs>
          <w:tab w:val="left" w:pos="90"/>
        </w:tabs>
        <w:spacing w:before="0"/>
        <w:jc w:val="right"/>
        <w:rPr>
          <w:rFonts w:eastAsia="Arial Unicode MS" w:cs="Arial"/>
          <w:b/>
          <w:kern w:val="2"/>
          <w:lang w:val="ru-RU"/>
        </w:rPr>
      </w:pPr>
      <w:r w:rsidRPr="005C4CBA">
        <w:rPr>
          <w:rFonts w:eastAsia="Arial Unicode MS" w:cs="Arial"/>
          <w:b/>
          <w:kern w:val="2"/>
          <w:lang w:val="ru-RU"/>
        </w:rPr>
        <w:t xml:space="preserve">                                                                                    К О М И С И Ј А</w:t>
      </w:r>
    </w:p>
    <w:p w14:paraId="457ED3AB" w14:textId="22A79584" w:rsidR="009642F1" w:rsidRPr="000F24C9" w:rsidRDefault="009642F1" w:rsidP="00E86426">
      <w:pPr>
        <w:tabs>
          <w:tab w:val="left" w:pos="90"/>
        </w:tabs>
        <w:spacing w:before="0"/>
        <w:jc w:val="right"/>
        <w:rPr>
          <w:rFonts w:cs="Arial"/>
          <w:lang w:val="sr-Cyrl-RS"/>
        </w:rPr>
      </w:pPr>
      <w:r w:rsidRPr="005C4CBA">
        <w:rPr>
          <w:rFonts w:eastAsia="Arial Unicode MS" w:cs="Arial"/>
          <w:kern w:val="2"/>
          <w:lang w:val="ru-RU"/>
        </w:rPr>
        <w:t xml:space="preserve">                                     </w:t>
      </w:r>
      <w:r w:rsidR="00CE653E">
        <w:rPr>
          <w:rFonts w:eastAsia="Arial Unicode MS" w:cs="Arial"/>
          <w:kern w:val="2"/>
          <w:lang w:val="ru-RU"/>
        </w:rPr>
        <w:t xml:space="preserve">                 </w:t>
      </w:r>
      <w:r w:rsidRPr="005C4CBA">
        <w:rPr>
          <w:rFonts w:eastAsia="Arial Unicode MS" w:cs="Arial"/>
          <w:kern w:val="2"/>
          <w:lang w:val="ru-RU"/>
        </w:rPr>
        <w:t xml:space="preserve">за </w:t>
      </w:r>
      <w:r w:rsidRPr="00D45B29">
        <w:rPr>
          <w:rFonts w:eastAsia="Arial Unicode MS" w:cs="Arial"/>
          <w:kern w:val="2"/>
          <w:lang w:val="ru-RU"/>
        </w:rPr>
        <w:t xml:space="preserve">спровођење </w:t>
      </w:r>
      <w:r w:rsidR="00B35EE2">
        <w:rPr>
          <w:rFonts w:cs="Arial"/>
          <w:lang w:val="sr-Cyrl-RS"/>
        </w:rPr>
        <w:t>ЈН</w:t>
      </w:r>
      <w:r w:rsidR="00D45B29" w:rsidRPr="00D45B29">
        <w:rPr>
          <w:rFonts w:cs="Arial"/>
          <w:lang w:val="sr-Cyrl-RS"/>
        </w:rPr>
        <w:t>/</w:t>
      </w:r>
      <w:r w:rsidR="00B35EE2">
        <w:rPr>
          <w:rFonts w:cs="Arial"/>
          <w:lang w:val="sr-Cyrl-RS"/>
        </w:rPr>
        <w:t>1000/0151/2020</w:t>
      </w:r>
      <w:r w:rsidR="00D45B29" w:rsidRPr="00D45B29">
        <w:rPr>
          <w:rFonts w:cs="Arial"/>
          <w:lang w:val="sr-Latn-RS"/>
        </w:rPr>
        <w:t xml:space="preserve"> (</w:t>
      </w:r>
      <w:r w:rsidR="00B35EE2">
        <w:rPr>
          <w:rFonts w:cs="Arial"/>
          <w:lang w:val="sr-Latn-RS"/>
        </w:rPr>
        <w:t>1056/2020</w:t>
      </w:r>
      <w:r w:rsidR="00D45B29" w:rsidRPr="00D45B29">
        <w:rPr>
          <w:rFonts w:cs="Arial"/>
          <w:lang w:val="sr-Cyrl-RS"/>
        </w:rPr>
        <w:t>)</w:t>
      </w:r>
    </w:p>
    <w:p w14:paraId="2D8B283B" w14:textId="5BACD793" w:rsidR="009642F1" w:rsidRPr="002C4B43" w:rsidRDefault="009642F1" w:rsidP="00E86426">
      <w:pPr>
        <w:tabs>
          <w:tab w:val="left" w:pos="90"/>
        </w:tabs>
        <w:spacing w:before="0"/>
        <w:jc w:val="right"/>
        <w:rPr>
          <w:rFonts w:eastAsia="Arial Unicode MS" w:cs="Arial"/>
          <w:kern w:val="2"/>
          <w:lang w:val="sr-Cyrl-RS"/>
        </w:rPr>
      </w:pPr>
      <w:r w:rsidRPr="005C4CBA">
        <w:rPr>
          <w:rFonts w:eastAsia="Arial Unicode MS" w:cs="Arial"/>
          <w:kern w:val="2"/>
          <w:lang w:val="ru-RU"/>
        </w:rPr>
        <w:t xml:space="preserve">                      </w:t>
      </w:r>
      <w:r w:rsidR="00CE653E">
        <w:rPr>
          <w:rFonts w:eastAsia="Arial Unicode MS" w:cs="Arial"/>
          <w:kern w:val="2"/>
          <w:lang w:val="ru-RU"/>
        </w:rPr>
        <w:t xml:space="preserve">    </w:t>
      </w:r>
      <w:r w:rsidRPr="005C4CBA">
        <w:rPr>
          <w:rFonts w:eastAsia="Arial Unicode MS" w:cs="Arial"/>
          <w:kern w:val="2"/>
          <w:lang w:val="ru-RU"/>
        </w:rPr>
        <w:t>формирана Решењем бр</w:t>
      </w:r>
      <w:r w:rsidR="00477C7D">
        <w:rPr>
          <w:rFonts w:eastAsia="Arial Unicode MS" w:cs="Arial"/>
          <w:kern w:val="2"/>
          <w:lang w:val="ru-RU"/>
        </w:rPr>
        <w:t xml:space="preserve">ој </w:t>
      </w:r>
      <w:r w:rsidR="00D45B29">
        <w:rPr>
          <w:rFonts w:eastAsia="Arial Unicode MS" w:cs="Arial"/>
          <w:kern w:val="2"/>
          <w:lang w:val="sr-Latn-RS"/>
        </w:rPr>
        <w:t>12.01.</w:t>
      </w:r>
      <w:r w:rsidR="00B35EE2">
        <w:rPr>
          <w:rFonts w:eastAsia="Arial Unicode MS" w:cs="Arial"/>
          <w:kern w:val="2"/>
          <w:lang w:val="sr-Cyrl-RS"/>
        </w:rPr>
        <w:t>286398</w:t>
      </w:r>
      <w:r w:rsidR="00574C80" w:rsidRPr="00574C80">
        <w:rPr>
          <w:rFonts w:eastAsia="Arial Unicode MS" w:cs="Arial"/>
          <w:kern w:val="2"/>
          <w:lang w:val="ru-RU"/>
        </w:rPr>
        <w:t>/</w:t>
      </w:r>
      <w:r w:rsidR="00D45B29">
        <w:rPr>
          <w:rFonts w:eastAsia="Arial Unicode MS" w:cs="Arial"/>
          <w:kern w:val="2"/>
          <w:lang w:val="sr-Latn-RS"/>
        </w:rPr>
        <w:t>2</w:t>
      </w:r>
      <w:r w:rsidR="00D45B29">
        <w:rPr>
          <w:rFonts w:eastAsia="Arial Unicode MS" w:cs="Arial"/>
          <w:kern w:val="2"/>
          <w:lang w:val="ru-RU"/>
        </w:rPr>
        <w:t>-20</w:t>
      </w:r>
      <w:r w:rsidR="002C4B43" w:rsidRPr="00735235">
        <w:rPr>
          <w:rFonts w:eastAsia="Arial Unicode MS" w:cs="Arial"/>
          <w:kern w:val="2"/>
          <w:lang w:val="ru-RU"/>
        </w:rPr>
        <w:t xml:space="preserve"> </w:t>
      </w:r>
      <w:r w:rsidR="002C4B43">
        <w:rPr>
          <w:rFonts w:eastAsia="Arial Unicode MS" w:cs="Arial"/>
          <w:kern w:val="2"/>
          <w:lang w:val="sr-Cyrl-RS"/>
        </w:rPr>
        <w:t>од</w:t>
      </w:r>
      <w:r w:rsidR="00D45B29">
        <w:rPr>
          <w:rFonts w:eastAsia="Arial Unicode MS" w:cs="Arial"/>
          <w:kern w:val="2"/>
          <w:lang w:val="sr-Cyrl-RS"/>
        </w:rPr>
        <w:t xml:space="preserve"> </w:t>
      </w:r>
      <w:r w:rsidR="00B35EE2">
        <w:rPr>
          <w:rFonts w:eastAsia="Arial Unicode MS" w:cs="Arial"/>
          <w:kern w:val="2"/>
          <w:lang w:val="sr-Cyrl-RS"/>
        </w:rPr>
        <w:t>19.06</w:t>
      </w:r>
      <w:r w:rsidR="00D45B29">
        <w:rPr>
          <w:rFonts w:eastAsia="Arial Unicode MS" w:cs="Arial"/>
          <w:kern w:val="2"/>
          <w:lang w:val="sr-Cyrl-RS"/>
        </w:rPr>
        <w:t>.20</w:t>
      </w:r>
      <w:r w:rsidR="00D45B29">
        <w:rPr>
          <w:rFonts w:eastAsia="Arial Unicode MS" w:cs="Arial"/>
          <w:kern w:val="2"/>
          <w:lang w:val="sr-Latn-RS"/>
        </w:rPr>
        <w:t>20</w:t>
      </w:r>
      <w:r w:rsidR="00574C80">
        <w:rPr>
          <w:rFonts w:eastAsia="Arial Unicode MS" w:cs="Arial"/>
          <w:kern w:val="2"/>
          <w:lang w:val="sr-Cyrl-RS"/>
        </w:rPr>
        <w:t>.</w:t>
      </w:r>
      <w:r w:rsidR="002C4B43">
        <w:rPr>
          <w:rFonts w:eastAsia="Arial Unicode MS" w:cs="Arial"/>
          <w:kern w:val="2"/>
          <w:lang w:val="sr-Cyrl-RS"/>
        </w:rPr>
        <w:t xml:space="preserve"> године</w:t>
      </w:r>
    </w:p>
    <w:p w14:paraId="4E93227E" w14:textId="77777777" w:rsidR="009642F1" w:rsidRPr="005C4CBA" w:rsidRDefault="009642F1" w:rsidP="005C4CBA">
      <w:pPr>
        <w:pStyle w:val="Title"/>
        <w:tabs>
          <w:tab w:val="left" w:pos="90"/>
        </w:tabs>
        <w:spacing w:before="0"/>
        <w:rPr>
          <w:rFonts w:cs="Arial"/>
          <w:b w:val="0"/>
          <w:color w:val="FF0000"/>
          <w:sz w:val="22"/>
          <w:szCs w:val="22"/>
        </w:rPr>
      </w:pPr>
    </w:p>
    <w:p w14:paraId="7D9F2B6A" w14:textId="77777777" w:rsidR="00150FCE" w:rsidRPr="005C4CBA" w:rsidRDefault="009642F1" w:rsidP="005C4CBA">
      <w:pPr>
        <w:pStyle w:val="Title"/>
        <w:tabs>
          <w:tab w:val="left" w:pos="90"/>
          <w:tab w:val="left" w:pos="7035"/>
        </w:tabs>
        <w:spacing w:before="0"/>
        <w:jc w:val="left"/>
        <w:rPr>
          <w:rFonts w:cs="Arial"/>
          <w:b w:val="0"/>
          <w:color w:val="FF0000"/>
          <w:sz w:val="22"/>
          <w:szCs w:val="22"/>
        </w:rPr>
      </w:pPr>
      <w:r w:rsidRPr="005C4CBA">
        <w:rPr>
          <w:rFonts w:cs="Arial"/>
          <w:b w:val="0"/>
          <w:color w:val="FF0000"/>
          <w:sz w:val="22"/>
          <w:szCs w:val="22"/>
        </w:rPr>
        <w:t xml:space="preserve">                           </w:t>
      </w:r>
      <w:r w:rsidR="00113B84" w:rsidRPr="005C4CBA">
        <w:rPr>
          <w:rFonts w:cs="Arial"/>
          <w:b w:val="0"/>
          <w:color w:val="FF0000"/>
          <w:sz w:val="22"/>
          <w:szCs w:val="22"/>
        </w:rPr>
        <w:t xml:space="preserve">                             </w:t>
      </w:r>
      <w:r w:rsidR="00113B84" w:rsidRPr="005C4CBA">
        <w:rPr>
          <w:rFonts w:cs="Arial"/>
          <w:b w:val="0"/>
          <w:color w:val="FF0000"/>
          <w:sz w:val="22"/>
          <w:szCs w:val="22"/>
          <w:lang w:val="sr-Cyrl-RS"/>
        </w:rPr>
        <w:t xml:space="preserve">           </w:t>
      </w:r>
      <w:r w:rsidR="00113B84" w:rsidRPr="005C4CBA">
        <w:rPr>
          <w:rFonts w:cs="Arial"/>
          <w:b w:val="0"/>
          <w:color w:val="FF0000"/>
          <w:sz w:val="22"/>
          <w:szCs w:val="22"/>
        </w:rPr>
        <w:t xml:space="preserve"> </w:t>
      </w:r>
    </w:p>
    <w:p w14:paraId="5E517412" w14:textId="77777777" w:rsidR="00360796" w:rsidRPr="005C4CBA" w:rsidRDefault="00360796" w:rsidP="005C4CBA">
      <w:pPr>
        <w:pStyle w:val="Subtitle"/>
        <w:spacing w:before="0" w:after="0"/>
        <w:rPr>
          <w:rFonts w:cs="Arial"/>
          <w:sz w:val="22"/>
          <w:szCs w:val="22"/>
        </w:rPr>
      </w:pPr>
    </w:p>
    <w:p w14:paraId="34CE5C1B" w14:textId="77777777" w:rsidR="001B79FA" w:rsidRDefault="001B79FA" w:rsidP="005C4CBA">
      <w:pPr>
        <w:pStyle w:val="BodyText"/>
        <w:spacing w:before="0"/>
        <w:rPr>
          <w:rFonts w:cs="Arial"/>
          <w:sz w:val="22"/>
          <w:szCs w:val="22"/>
        </w:rPr>
      </w:pPr>
    </w:p>
    <w:p w14:paraId="60239EFB" w14:textId="77777777" w:rsidR="001B79FA" w:rsidRDefault="001B79FA" w:rsidP="005C4CBA">
      <w:pPr>
        <w:pStyle w:val="BodyText"/>
        <w:spacing w:before="0"/>
        <w:rPr>
          <w:rFonts w:cs="Arial"/>
          <w:sz w:val="22"/>
          <w:szCs w:val="22"/>
        </w:rPr>
      </w:pPr>
    </w:p>
    <w:p w14:paraId="5196FD51" w14:textId="77777777" w:rsidR="001B79FA" w:rsidRDefault="001B79FA" w:rsidP="005C4CBA">
      <w:pPr>
        <w:pStyle w:val="BodyText"/>
        <w:spacing w:before="0"/>
        <w:rPr>
          <w:rFonts w:cs="Arial"/>
          <w:sz w:val="22"/>
          <w:szCs w:val="22"/>
        </w:rPr>
      </w:pPr>
    </w:p>
    <w:p w14:paraId="2880E91D" w14:textId="77777777" w:rsidR="001B79FA" w:rsidRDefault="001B79FA" w:rsidP="005C4CBA">
      <w:pPr>
        <w:pStyle w:val="BodyText"/>
        <w:spacing w:before="0"/>
        <w:rPr>
          <w:rFonts w:cs="Arial"/>
          <w:sz w:val="22"/>
          <w:szCs w:val="22"/>
        </w:rPr>
      </w:pPr>
    </w:p>
    <w:p w14:paraId="747BCB75" w14:textId="77777777" w:rsidR="001B79FA" w:rsidRDefault="001B79FA" w:rsidP="005C4CBA">
      <w:pPr>
        <w:pStyle w:val="BodyText"/>
        <w:spacing w:before="0"/>
        <w:rPr>
          <w:rFonts w:cs="Arial"/>
          <w:sz w:val="22"/>
          <w:szCs w:val="22"/>
        </w:rPr>
      </w:pPr>
    </w:p>
    <w:p w14:paraId="4C39441C" w14:textId="77777777" w:rsidR="001B79FA" w:rsidRDefault="001B79FA" w:rsidP="005C4CBA">
      <w:pPr>
        <w:pStyle w:val="BodyText"/>
        <w:spacing w:before="0"/>
        <w:rPr>
          <w:rFonts w:cs="Arial"/>
          <w:sz w:val="22"/>
          <w:szCs w:val="22"/>
        </w:rPr>
      </w:pPr>
    </w:p>
    <w:p w14:paraId="6BB04369" w14:textId="77777777" w:rsidR="001B79FA" w:rsidRDefault="001B79FA" w:rsidP="005C4CBA">
      <w:pPr>
        <w:pStyle w:val="BodyText"/>
        <w:spacing w:before="0"/>
        <w:rPr>
          <w:rFonts w:cs="Arial"/>
          <w:sz w:val="22"/>
          <w:szCs w:val="22"/>
        </w:rPr>
      </w:pPr>
    </w:p>
    <w:p w14:paraId="6416F78C" w14:textId="77777777" w:rsidR="001B79FA" w:rsidRPr="005C4CBA" w:rsidRDefault="001B79FA" w:rsidP="005C4CBA">
      <w:pPr>
        <w:pStyle w:val="BodyText"/>
        <w:spacing w:before="0"/>
        <w:rPr>
          <w:rFonts w:cs="Arial"/>
          <w:sz w:val="22"/>
          <w:szCs w:val="22"/>
        </w:rPr>
      </w:pPr>
    </w:p>
    <w:p w14:paraId="7F545A8A" w14:textId="77777777" w:rsidR="00150FCE" w:rsidRPr="005C4CBA" w:rsidRDefault="00150FCE" w:rsidP="005C4CBA">
      <w:pPr>
        <w:pStyle w:val="BodyText"/>
        <w:tabs>
          <w:tab w:val="left" w:pos="90"/>
        </w:tabs>
        <w:spacing w:before="0"/>
        <w:jc w:val="center"/>
        <w:rPr>
          <w:rFonts w:cs="Arial"/>
          <w:sz w:val="22"/>
          <w:szCs w:val="22"/>
          <w:lang w:val="ru-RU"/>
        </w:rPr>
      </w:pPr>
    </w:p>
    <w:p w14:paraId="62225924" w14:textId="23D99C96" w:rsidR="00EB2C6E" w:rsidRPr="005C4CBA" w:rsidRDefault="00CD5197" w:rsidP="005C4CBA">
      <w:pPr>
        <w:tabs>
          <w:tab w:val="left" w:pos="90"/>
        </w:tabs>
        <w:spacing w:before="0"/>
        <w:jc w:val="center"/>
        <w:rPr>
          <w:rFonts w:eastAsia="Arial Unicode MS" w:cs="Arial"/>
          <w:kern w:val="2"/>
          <w:lang w:val="ru-RU"/>
        </w:rPr>
      </w:pPr>
      <w:r w:rsidRPr="00E34B1B">
        <w:rPr>
          <w:rFonts w:eastAsia="Arial Unicode MS" w:cs="Arial"/>
          <w:kern w:val="2"/>
          <w:lang w:val="ru-RU"/>
        </w:rPr>
        <w:t xml:space="preserve">(заведено код наручиоца, </w:t>
      </w:r>
      <w:r w:rsidR="00EB2C6E" w:rsidRPr="00E34B1B">
        <w:rPr>
          <w:rFonts w:eastAsia="Arial Unicode MS" w:cs="Arial"/>
          <w:kern w:val="2"/>
          <w:lang w:val="ru-RU"/>
        </w:rPr>
        <w:t xml:space="preserve">број </w:t>
      </w:r>
      <w:r w:rsidR="00D45B29">
        <w:rPr>
          <w:rFonts w:eastAsia="Arial Unicode MS" w:cs="Arial"/>
          <w:kern w:val="2"/>
          <w:lang w:val="sr-Latn-RS"/>
        </w:rPr>
        <w:t>12.01</w:t>
      </w:r>
      <w:r w:rsidR="00B35EE2">
        <w:rPr>
          <w:rFonts w:eastAsia="Arial Unicode MS" w:cs="Arial"/>
          <w:kern w:val="2"/>
          <w:lang w:val="sr-Cyrl-RS"/>
        </w:rPr>
        <w:t>.2</w:t>
      </w:r>
      <w:bookmarkStart w:id="6" w:name="_GoBack"/>
      <w:bookmarkEnd w:id="6"/>
      <w:r w:rsidR="00B35EE2">
        <w:rPr>
          <w:rFonts w:eastAsia="Arial Unicode MS" w:cs="Arial"/>
          <w:kern w:val="2"/>
          <w:lang w:val="sr-Cyrl-RS"/>
        </w:rPr>
        <w:t>86398</w:t>
      </w:r>
      <w:r w:rsidR="00D45B29">
        <w:rPr>
          <w:rFonts w:eastAsia="Arial Unicode MS" w:cs="Arial"/>
          <w:kern w:val="2"/>
          <w:lang w:val="ru-RU"/>
        </w:rPr>
        <w:t>/</w:t>
      </w:r>
      <w:r w:rsidR="00D45B29">
        <w:rPr>
          <w:rFonts w:eastAsia="Arial Unicode MS" w:cs="Arial"/>
          <w:kern w:val="2"/>
          <w:lang w:val="ru-RU"/>
        </w:rPr>
        <w:softHyphen/>
      </w:r>
      <w:r w:rsidR="00D45B29">
        <w:rPr>
          <w:rFonts w:eastAsia="Arial Unicode MS" w:cs="Arial"/>
          <w:kern w:val="2"/>
          <w:lang w:val="ru-RU"/>
        </w:rPr>
        <w:softHyphen/>
      </w:r>
      <w:r w:rsidR="00D45B29">
        <w:rPr>
          <w:rFonts w:eastAsia="Arial Unicode MS" w:cs="Arial"/>
          <w:kern w:val="2"/>
          <w:lang w:val="ru-RU"/>
        </w:rPr>
        <w:softHyphen/>
      </w:r>
      <w:r w:rsidR="00F07D42">
        <w:rPr>
          <w:rFonts w:eastAsia="Arial Unicode MS" w:cs="Arial"/>
          <w:kern w:val="2"/>
          <w:lang w:val="sr-Latn-RS"/>
        </w:rPr>
        <w:t>14</w:t>
      </w:r>
      <w:r w:rsidR="00D45B29">
        <w:rPr>
          <w:rFonts w:eastAsia="Arial Unicode MS" w:cs="Arial"/>
          <w:kern w:val="2"/>
          <w:lang w:val="ru-RU"/>
        </w:rPr>
        <w:t>-20</w:t>
      </w:r>
      <w:r w:rsidR="00D45B29">
        <w:rPr>
          <w:rFonts w:eastAsia="Arial Unicode MS" w:cs="Arial"/>
          <w:kern w:val="2"/>
          <w:lang w:val="sr-Latn-RS"/>
        </w:rPr>
        <w:t>20</w:t>
      </w:r>
      <w:r w:rsidR="00CE653E" w:rsidRPr="00E34B1B">
        <w:rPr>
          <w:rFonts w:eastAsia="Arial Unicode MS" w:cs="Arial"/>
          <w:kern w:val="2"/>
          <w:lang w:val="sr-Latn-RS"/>
        </w:rPr>
        <w:t xml:space="preserve"> </w:t>
      </w:r>
      <w:r w:rsidR="00EB2C6E" w:rsidRPr="00E34B1B">
        <w:rPr>
          <w:rFonts w:eastAsia="Arial Unicode MS" w:cs="Arial"/>
          <w:kern w:val="2"/>
          <w:lang w:val="ru-RU"/>
        </w:rPr>
        <w:t>од</w:t>
      </w:r>
      <w:r w:rsidR="0087475D" w:rsidRPr="00E34B1B">
        <w:rPr>
          <w:rFonts w:eastAsia="Arial Unicode MS" w:cs="Arial"/>
          <w:kern w:val="2"/>
          <w:lang w:val="sr-Latn-RS"/>
        </w:rPr>
        <w:t xml:space="preserve"> </w:t>
      </w:r>
      <w:r w:rsidR="00F07D42">
        <w:rPr>
          <w:rFonts w:eastAsia="Arial Unicode MS" w:cs="Arial"/>
          <w:kern w:val="2"/>
          <w:lang w:val="sr-Latn-RS"/>
        </w:rPr>
        <w:t>28.07</w:t>
      </w:r>
      <w:r w:rsidR="00D45B29">
        <w:rPr>
          <w:rFonts w:eastAsia="Arial Unicode MS" w:cs="Arial"/>
          <w:kern w:val="2"/>
          <w:lang w:val="sr-Latn-RS"/>
        </w:rPr>
        <w:t>.2020</w:t>
      </w:r>
      <w:r w:rsidR="00360296" w:rsidRPr="00E34B1B">
        <w:rPr>
          <w:rFonts w:eastAsia="Arial Unicode MS" w:cs="Arial"/>
          <w:kern w:val="2"/>
          <w:lang w:val="sr-Cyrl-RS"/>
        </w:rPr>
        <w:t>.</w:t>
      </w:r>
      <w:r w:rsidR="0011404A">
        <w:rPr>
          <w:rFonts w:eastAsia="Arial Unicode MS" w:cs="Arial"/>
          <w:kern w:val="2"/>
          <w:lang w:val="ru-RU"/>
        </w:rPr>
        <w:t xml:space="preserve"> године - Управа)</w:t>
      </w:r>
    </w:p>
    <w:p w14:paraId="5AC2A167" w14:textId="77777777" w:rsidR="000C50A0" w:rsidRPr="005C4CBA" w:rsidRDefault="000C50A0" w:rsidP="005C4CBA">
      <w:pPr>
        <w:tabs>
          <w:tab w:val="left" w:pos="90"/>
        </w:tabs>
        <w:spacing w:before="0"/>
        <w:jc w:val="center"/>
        <w:rPr>
          <w:rFonts w:eastAsia="Arial Unicode MS" w:cs="Arial"/>
          <w:kern w:val="2"/>
          <w:lang w:val="ru-RU"/>
        </w:rPr>
      </w:pPr>
    </w:p>
    <w:p w14:paraId="77B6D8C3" w14:textId="77777777" w:rsidR="00A3774E" w:rsidRPr="005C4CBA" w:rsidRDefault="00A3774E" w:rsidP="005C4CBA">
      <w:pPr>
        <w:pStyle w:val="BodyText"/>
        <w:tabs>
          <w:tab w:val="left" w:pos="90"/>
        </w:tabs>
        <w:spacing w:before="0"/>
        <w:jc w:val="center"/>
        <w:rPr>
          <w:rFonts w:cs="Arial"/>
          <w:sz w:val="22"/>
          <w:szCs w:val="22"/>
        </w:rPr>
      </w:pPr>
    </w:p>
    <w:p w14:paraId="3CA6A3B5" w14:textId="77777777" w:rsidR="00C53AC6" w:rsidRPr="005C4CBA" w:rsidRDefault="00C53AC6" w:rsidP="005C4CBA">
      <w:pPr>
        <w:pStyle w:val="BodyText"/>
        <w:tabs>
          <w:tab w:val="left" w:pos="90"/>
        </w:tabs>
        <w:spacing w:before="0"/>
        <w:jc w:val="center"/>
        <w:rPr>
          <w:rFonts w:cs="Arial"/>
          <w:sz w:val="22"/>
          <w:szCs w:val="22"/>
        </w:rPr>
      </w:pPr>
    </w:p>
    <w:p w14:paraId="5FE31BC3" w14:textId="77777777" w:rsidR="00360796" w:rsidRPr="005C4CBA" w:rsidRDefault="00360796" w:rsidP="005C4CBA">
      <w:pPr>
        <w:pStyle w:val="BodyText"/>
        <w:tabs>
          <w:tab w:val="left" w:pos="90"/>
        </w:tabs>
        <w:spacing w:before="0"/>
        <w:jc w:val="center"/>
        <w:rPr>
          <w:rFonts w:cs="Arial"/>
          <w:sz w:val="22"/>
          <w:szCs w:val="22"/>
        </w:rPr>
      </w:pPr>
    </w:p>
    <w:p w14:paraId="148CBC5F" w14:textId="77777777" w:rsidR="00B37E72" w:rsidRPr="005C4CBA" w:rsidRDefault="00B37E72" w:rsidP="005C4CBA">
      <w:pPr>
        <w:pStyle w:val="BodyText"/>
        <w:tabs>
          <w:tab w:val="left" w:pos="90"/>
        </w:tabs>
        <w:spacing w:before="0"/>
        <w:jc w:val="center"/>
        <w:rPr>
          <w:rFonts w:cs="Arial"/>
          <w:sz w:val="22"/>
          <w:szCs w:val="22"/>
        </w:rPr>
      </w:pPr>
    </w:p>
    <w:p w14:paraId="5306EE9D" w14:textId="77777777" w:rsidR="00360796" w:rsidRPr="005C4CBA" w:rsidRDefault="00360796" w:rsidP="005C4CBA">
      <w:pPr>
        <w:pStyle w:val="BodyText"/>
        <w:tabs>
          <w:tab w:val="left" w:pos="90"/>
        </w:tabs>
        <w:spacing w:before="0"/>
        <w:jc w:val="center"/>
        <w:rPr>
          <w:rFonts w:cs="Arial"/>
          <w:sz w:val="22"/>
          <w:szCs w:val="22"/>
        </w:rPr>
      </w:pPr>
    </w:p>
    <w:p w14:paraId="4BFCD633" w14:textId="77777777" w:rsidR="00C53AC6" w:rsidRPr="00735235" w:rsidRDefault="00C53AC6" w:rsidP="005C4CBA">
      <w:pPr>
        <w:pStyle w:val="BodyText"/>
        <w:tabs>
          <w:tab w:val="left" w:pos="90"/>
        </w:tabs>
        <w:spacing w:before="0"/>
        <w:jc w:val="center"/>
        <w:rPr>
          <w:rFonts w:cs="Arial"/>
          <w:sz w:val="22"/>
          <w:szCs w:val="22"/>
          <w:lang w:val="ru-RU"/>
        </w:rPr>
      </w:pPr>
    </w:p>
    <w:p w14:paraId="3DB24236" w14:textId="305E1B0A" w:rsidR="000C50A0" w:rsidRPr="005C4CBA" w:rsidRDefault="00B37E72" w:rsidP="005C4CBA">
      <w:pPr>
        <w:tabs>
          <w:tab w:val="left" w:pos="90"/>
        </w:tabs>
        <w:spacing w:before="0"/>
        <w:jc w:val="center"/>
        <w:rPr>
          <w:rFonts w:cs="Arial"/>
          <w:b/>
          <w:lang w:val="ru-RU"/>
        </w:rPr>
      </w:pPr>
      <w:r>
        <w:rPr>
          <w:rFonts w:cs="Arial"/>
          <w:lang w:val="ru-RU"/>
        </w:rPr>
        <w:t>Београд</w:t>
      </w:r>
      <w:r w:rsidR="00EB2566" w:rsidRPr="005C4CBA">
        <w:rPr>
          <w:rFonts w:cs="Arial"/>
          <w:lang w:val="ru-RU"/>
        </w:rPr>
        <w:t>,</w:t>
      </w:r>
      <w:r>
        <w:rPr>
          <w:rFonts w:cs="Arial"/>
          <w:lang w:val="ru-RU"/>
        </w:rPr>
        <w:t xml:space="preserve"> </w:t>
      </w:r>
      <w:r w:rsidR="00B35EE2">
        <w:rPr>
          <w:rFonts w:cs="Arial"/>
          <w:lang w:val="sr-Cyrl-RS"/>
        </w:rPr>
        <w:t>јул</w:t>
      </w:r>
      <w:r w:rsidR="00440F9C">
        <w:rPr>
          <w:rFonts w:cs="Arial"/>
          <w:lang w:val="sr-Cyrl-RS"/>
        </w:rPr>
        <w:t xml:space="preserve"> </w:t>
      </w:r>
      <w:r w:rsidR="00D45B29">
        <w:rPr>
          <w:rFonts w:cs="Arial"/>
          <w:lang w:val="ru-RU"/>
        </w:rPr>
        <w:t>2020</w:t>
      </w:r>
      <w:r w:rsidR="001F62BF" w:rsidRPr="005C4CBA">
        <w:rPr>
          <w:rFonts w:cs="Arial"/>
          <w:lang w:val="ru-RU"/>
        </w:rPr>
        <w:t xml:space="preserve">. </w:t>
      </w:r>
      <w:r w:rsidR="00210557" w:rsidRPr="005C4CBA">
        <w:rPr>
          <w:rFonts w:cs="Arial"/>
          <w:lang w:val="ru-RU"/>
        </w:rPr>
        <w:t>г</w:t>
      </w:r>
      <w:r w:rsidR="001F62BF" w:rsidRPr="005C4CBA">
        <w:rPr>
          <w:rFonts w:cs="Arial"/>
          <w:lang w:val="ru-RU"/>
        </w:rPr>
        <w:t>одине</w:t>
      </w:r>
    </w:p>
    <w:p w14:paraId="7AA2E9BB" w14:textId="559C5653" w:rsidR="00261778" w:rsidRPr="005C4CBA" w:rsidRDefault="000C50A0" w:rsidP="005C4CBA">
      <w:pPr>
        <w:tabs>
          <w:tab w:val="left" w:pos="90"/>
        </w:tabs>
        <w:spacing w:before="0"/>
        <w:rPr>
          <w:rFonts w:eastAsia="TimesNewRomanPSMT" w:cs="Arial"/>
          <w:color w:val="000000"/>
          <w:kern w:val="2"/>
          <w:lang w:val="ru-RU"/>
        </w:rPr>
      </w:pPr>
      <w:r w:rsidRPr="005C4CBA">
        <w:rPr>
          <w:rFonts w:eastAsia="TimesNewRomanPSMT" w:cs="Arial"/>
          <w:color w:val="000000"/>
          <w:kern w:val="2"/>
          <w:lang w:val="ru-RU"/>
        </w:rPr>
        <w:br w:type="page"/>
      </w:r>
      <w:r w:rsidR="00261778" w:rsidRPr="005C4CBA">
        <w:rPr>
          <w:rFonts w:eastAsia="TimesNewRomanPSMT" w:cs="Arial"/>
          <w:color w:val="000000"/>
          <w:kern w:val="2"/>
          <w:lang w:val="ru-RU"/>
        </w:rPr>
        <w:lastRenderedPageBreak/>
        <w:t>На основу чл</w:t>
      </w:r>
      <w:r w:rsidR="001F5962">
        <w:rPr>
          <w:rFonts w:eastAsia="TimesNewRomanPSMT" w:cs="Arial"/>
          <w:color w:val="000000"/>
          <w:kern w:val="2"/>
          <w:lang w:val="ru-RU"/>
        </w:rPr>
        <w:t>.</w:t>
      </w:r>
      <w:r w:rsidR="00261778" w:rsidRPr="005C4CBA">
        <w:rPr>
          <w:rFonts w:eastAsia="TimesNewRomanPSMT" w:cs="Arial"/>
          <w:color w:val="000000"/>
          <w:kern w:val="2"/>
          <w:lang w:val="ru-RU"/>
        </w:rPr>
        <w:t xml:space="preserve"> </w:t>
      </w:r>
      <w:r w:rsidR="00010E49" w:rsidRPr="005C4CBA">
        <w:rPr>
          <w:rFonts w:eastAsia="TimesNewRomanPSMT" w:cs="Arial"/>
          <w:color w:val="000000"/>
          <w:kern w:val="2"/>
          <w:lang w:val="ru-RU"/>
        </w:rPr>
        <w:t>32</w:t>
      </w:r>
      <w:r w:rsidR="001F5962">
        <w:rPr>
          <w:rFonts w:eastAsia="TimesNewRomanPSMT" w:cs="Arial"/>
          <w:color w:val="000000"/>
          <w:kern w:val="2"/>
          <w:lang w:val="ru-RU"/>
        </w:rPr>
        <w:t xml:space="preserve">, </w:t>
      </w:r>
      <w:r w:rsidR="003B24D4" w:rsidRPr="005C4CBA">
        <w:rPr>
          <w:rFonts w:eastAsia="TimesNewRomanPSMT" w:cs="Arial"/>
          <w:color w:val="000000"/>
          <w:kern w:val="2"/>
          <w:lang w:val="ru-RU"/>
        </w:rPr>
        <w:t>40</w:t>
      </w:r>
      <w:r w:rsidR="00477C7D">
        <w:rPr>
          <w:rFonts w:eastAsia="TimesNewRomanPSMT" w:cs="Arial"/>
          <w:color w:val="000000"/>
          <w:kern w:val="2"/>
          <w:lang w:val="ru-RU"/>
        </w:rPr>
        <w:t>, 40а</w:t>
      </w:r>
      <w:r w:rsidR="003B24D4" w:rsidRPr="005C4CBA">
        <w:rPr>
          <w:rFonts w:eastAsia="TimesNewRomanPSMT" w:cs="Arial"/>
          <w:color w:val="000000"/>
          <w:kern w:val="2"/>
          <w:lang w:val="ru-RU"/>
        </w:rPr>
        <w:t xml:space="preserve"> </w:t>
      </w:r>
      <w:r w:rsidR="00010E49" w:rsidRPr="005C4CBA">
        <w:rPr>
          <w:rFonts w:eastAsia="TimesNewRomanPSMT" w:cs="Arial"/>
          <w:color w:val="000000"/>
          <w:kern w:val="2"/>
          <w:lang w:val="ru-RU"/>
        </w:rPr>
        <w:t>и 61</w:t>
      </w:r>
      <w:r w:rsidR="009D3699" w:rsidRPr="005C4CBA">
        <w:rPr>
          <w:rFonts w:eastAsia="TimesNewRomanPSMT" w:cs="Arial"/>
          <w:color w:val="000000"/>
          <w:kern w:val="2"/>
          <w:lang w:val="ru-RU"/>
        </w:rPr>
        <w:t>.</w:t>
      </w:r>
      <w:r w:rsidR="00261778" w:rsidRPr="005C4CBA">
        <w:rPr>
          <w:rFonts w:eastAsia="TimesNewRomanPSMT" w:cs="Arial"/>
          <w:color w:val="000000"/>
          <w:kern w:val="2"/>
          <w:lang w:val="ru-RU"/>
        </w:rPr>
        <w:t xml:space="preserve"> Закона о јавним набавкама („Сл. гласник РС”</w:t>
      </w:r>
      <w:r w:rsidR="001F5962">
        <w:rPr>
          <w:rFonts w:eastAsia="TimesNewRomanPSMT" w:cs="Arial"/>
          <w:color w:val="000000"/>
          <w:kern w:val="2"/>
          <w:lang w:val="ru-RU"/>
        </w:rPr>
        <w:t>,</w:t>
      </w:r>
      <w:r w:rsidR="00261778" w:rsidRPr="005C4CBA">
        <w:rPr>
          <w:rFonts w:eastAsia="TimesNewRomanPSMT" w:cs="Arial"/>
          <w:color w:val="000000"/>
          <w:kern w:val="2"/>
          <w:lang w:val="ru-RU"/>
        </w:rPr>
        <w:t xml:space="preserve"> бр. </w:t>
      </w:r>
      <w:r w:rsidR="00750519" w:rsidRPr="005C4CBA">
        <w:rPr>
          <w:rFonts w:eastAsia="TimesNewRomanPSMT" w:cs="Arial"/>
          <w:color w:val="000000"/>
          <w:kern w:val="2"/>
          <w:lang w:val="ru-RU"/>
        </w:rPr>
        <w:t>124/</w:t>
      </w:r>
      <w:r w:rsidR="001F5962">
        <w:rPr>
          <w:rFonts w:eastAsia="TimesNewRomanPSMT" w:cs="Arial"/>
          <w:color w:val="000000"/>
          <w:kern w:val="2"/>
          <w:lang w:val="ru-RU"/>
        </w:rPr>
        <w:t>20</w:t>
      </w:r>
      <w:r w:rsidR="009060E7" w:rsidRPr="005C4CBA">
        <w:rPr>
          <w:rFonts w:eastAsia="TimesNewRomanPSMT" w:cs="Arial"/>
          <w:color w:val="000000"/>
          <w:kern w:val="2"/>
          <w:lang w:val="ru-RU"/>
        </w:rPr>
        <w:t>12, 14/</w:t>
      </w:r>
      <w:r w:rsidR="001F5962">
        <w:rPr>
          <w:rFonts w:eastAsia="TimesNewRomanPSMT" w:cs="Arial"/>
          <w:color w:val="000000"/>
          <w:kern w:val="2"/>
          <w:lang w:val="ru-RU"/>
        </w:rPr>
        <w:t>20</w:t>
      </w:r>
      <w:r w:rsidR="009060E7" w:rsidRPr="005C4CBA">
        <w:rPr>
          <w:rFonts w:eastAsia="TimesNewRomanPSMT" w:cs="Arial"/>
          <w:color w:val="000000"/>
          <w:kern w:val="2"/>
          <w:lang w:val="ru-RU"/>
        </w:rPr>
        <w:t>15 и 68/</w:t>
      </w:r>
      <w:r w:rsidR="001F5962">
        <w:rPr>
          <w:rFonts w:eastAsia="TimesNewRomanPSMT" w:cs="Arial"/>
          <w:color w:val="000000"/>
          <w:kern w:val="2"/>
          <w:lang w:val="ru-RU"/>
        </w:rPr>
        <w:t>20</w:t>
      </w:r>
      <w:r w:rsidR="009060E7" w:rsidRPr="005C4CBA">
        <w:rPr>
          <w:rFonts w:eastAsia="TimesNewRomanPSMT" w:cs="Arial"/>
          <w:color w:val="000000"/>
          <w:kern w:val="2"/>
          <w:lang w:val="ru-RU"/>
        </w:rPr>
        <w:t>15</w:t>
      </w:r>
      <w:r w:rsidR="00F33F70" w:rsidRPr="005C4CBA">
        <w:rPr>
          <w:rFonts w:eastAsia="TimesNewRomanPSMT" w:cs="Arial"/>
          <w:color w:val="000000"/>
          <w:kern w:val="2"/>
          <w:lang w:val="ru-RU"/>
        </w:rPr>
        <w:t>)</w:t>
      </w:r>
      <w:r w:rsidR="000F57ED" w:rsidRPr="005C4CBA">
        <w:rPr>
          <w:rFonts w:eastAsia="TimesNewRomanPSMT" w:cs="Arial"/>
          <w:color w:val="000000"/>
          <w:kern w:val="2"/>
          <w:lang w:val="ru-RU"/>
        </w:rPr>
        <w:t xml:space="preserve">, </w:t>
      </w:r>
      <w:r w:rsidR="00F33F70" w:rsidRPr="005C4CBA">
        <w:rPr>
          <w:rFonts w:eastAsia="TimesNewRomanPSMT" w:cs="Arial"/>
          <w:color w:val="000000"/>
          <w:kern w:val="2"/>
          <w:lang w:val="ru-RU"/>
        </w:rPr>
        <w:t>(</w:t>
      </w:r>
      <w:r w:rsidR="000F57ED" w:rsidRPr="005C4CBA">
        <w:rPr>
          <w:rFonts w:eastAsia="TimesNewRomanPSMT" w:cs="Arial"/>
          <w:color w:val="000000"/>
          <w:kern w:val="2"/>
          <w:lang w:val="ru-RU"/>
        </w:rPr>
        <w:t>у даљем тексту</w:t>
      </w:r>
      <w:r w:rsidR="005C7CDE" w:rsidRPr="005C4CBA">
        <w:rPr>
          <w:rFonts w:eastAsia="TimesNewRomanPSMT" w:cs="Arial"/>
          <w:color w:val="000000"/>
          <w:kern w:val="2"/>
          <w:lang w:val="ru-RU"/>
        </w:rPr>
        <w:t xml:space="preserve"> </w:t>
      </w:r>
      <w:r w:rsidR="00BA1E63" w:rsidRPr="00735235">
        <w:rPr>
          <w:rFonts w:eastAsia="Calibri" w:cs="Arial"/>
          <w:bCs/>
          <w:lang w:val="ru-RU"/>
        </w:rPr>
        <w:t>Закон</w:t>
      </w:r>
      <w:r w:rsidR="00261778" w:rsidRPr="005C4CBA">
        <w:rPr>
          <w:rFonts w:eastAsia="TimesNewRomanPSMT" w:cs="Arial"/>
          <w:color w:val="000000"/>
          <w:kern w:val="2"/>
          <w:lang w:val="ru-RU"/>
        </w:rPr>
        <w:t>),</w:t>
      </w:r>
      <w:r w:rsidR="00C6399E" w:rsidRPr="005C4CBA">
        <w:rPr>
          <w:rFonts w:eastAsia="TimesNewRomanPSMT" w:cs="Arial"/>
          <w:color w:val="000000"/>
          <w:kern w:val="2"/>
          <w:lang w:val="ru-RU"/>
        </w:rPr>
        <w:t xml:space="preserve"> </w:t>
      </w:r>
      <w:r w:rsidR="00261778" w:rsidRPr="005C4CBA">
        <w:rPr>
          <w:rFonts w:eastAsia="TimesNewRomanPSMT" w:cs="Arial"/>
          <w:color w:val="000000"/>
          <w:kern w:val="2"/>
          <w:lang w:val="ru-RU"/>
        </w:rPr>
        <w:t>чл</w:t>
      </w:r>
      <w:r w:rsidR="00472BF8" w:rsidRPr="005C4CBA">
        <w:rPr>
          <w:rFonts w:eastAsia="TimesNewRomanPSMT" w:cs="Arial"/>
          <w:color w:val="000000"/>
          <w:kern w:val="2"/>
          <w:lang w:val="ru-RU"/>
        </w:rPr>
        <w:t>ана</w:t>
      </w:r>
      <w:r w:rsidR="00EC5BB4" w:rsidRPr="005C4CBA">
        <w:rPr>
          <w:rFonts w:eastAsia="TimesNewRomanPSMT" w:cs="Arial"/>
          <w:color w:val="000000"/>
          <w:kern w:val="2"/>
          <w:lang w:val="ru-RU"/>
        </w:rPr>
        <w:t xml:space="preserve"> </w:t>
      </w:r>
      <w:r w:rsidR="003B24D4" w:rsidRPr="005C4CBA">
        <w:rPr>
          <w:rFonts w:eastAsia="TimesNewRomanPSMT" w:cs="Arial"/>
          <w:color w:val="000000"/>
          <w:kern w:val="2"/>
          <w:lang w:val="ru-RU"/>
        </w:rPr>
        <w:t>2</w:t>
      </w:r>
      <w:r w:rsidR="00261778" w:rsidRPr="005C4CBA">
        <w:rPr>
          <w:rFonts w:eastAsia="TimesNewRomanPSMT" w:cs="Arial"/>
          <w:color w:val="000000"/>
          <w:kern w:val="2"/>
          <w:lang w:val="ru-RU"/>
        </w:rPr>
        <w:t xml:space="preserve">. </w:t>
      </w:r>
      <w:r w:rsidR="004753D0">
        <w:rPr>
          <w:rFonts w:eastAsia="TimesNewRomanPSMT" w:cs="Arial"/>
          <w:color w:val="000000"/>
          <w:kern w:val="2"/>
          <w:lang w:val="ru-RU"/>
        </w:rPr>
        <w:t xml:space="preserve">и 8. </w:t>
      </w:r>
      <w:r w:rsidR="00261778" w:rsidRPr="005C4CBA">
        <w:rPr>
          <w:rFonts w:eastAsia="TimesNewRomanPSMT" w:cs="Arial"/>
          <w:color w:val="000000"/>
          <w:kern w:val="2"/>
          <w:lang w:val="ru-RU"/>
        </w:rPr>
        <w:t xml:space="preserve">Правилника о обавезним елементима конкурсне документације у поступцима јавних набавки и начину </w:t>
      </w:r>
      <w:r w:rsidR="00261778" w:rsidRPr="00A35BB3">
        <w:rPr>
          <w:rFonts w:eastAsia="TimesNewRomanPSMT" w:cs="Arial"/>
          <w:color w:val="000000"/>
          <w:kern w:val="2"/>
          <w:lang w:val="ru-RU"/>
        </w:rPr>
        <w:t>доказивања испуњености ус</w:t>
      </w:r>
      <w:r w:rsidR="004D41C8" w:rsidRPr="00A35BB3">
        <w:rPr>
          <w:rFonts w:eastAsia="TimesNewRomanPSMT" w:cs="Arial"/>
          <w:color w:val="000000"/>
          <w:kern w:val="2"/>
          <w:lang w:val="ru-RU"/>
        </w:rPr>
        <w:t xml:space="preserve">лова („Сл. гласник РС” бр. </w:t>
      </w:r>
      <w:r w:rsidR="00DB369C" w:rsidRPr="00735235">
        <w:rPr>
          <w:rFonts w:eastAsia="TimesNewRomanPSMT" w:cs="Arial"/>
          <w:color w:val="000000"/>
          <w:kern w:val="2"/>
          <w:lang w:val="ru-RU"/>
        </w:rPr>
        <w:t>86/15</w:t>
      </w:r>
      <w:r w:rsidR="00261778" w:rsidRPr="00A35BB3">
        <w:rPr>
          <w:rFonts w:eastAsia="TimesNewRomanPSMT" w:cs="Arial"/>
          <w:color w:val="000000"/>
          <w:kern w:val="2"/>
          <w:lang w:val="ru-RU"/>
        </w:rPr>
        <w:t xml:space="preserve">), </w:t>
      </w:r>
      <w:r w:rsidR="00261778" w:rsidRPr="00A35BB3">
        <w:rPr>
          <w:rFonts w:eastAsia="Arial Unicode MS" w:cs="Arial"/>
          <w:color w:val="000000"/>
          <w:kern w:val="2"/>
          <w:lang w:val="ru-RU"/>
        </w:rPr>
        <w:t xml:space="preserve">Одлуке о покретању поступка јавне набавке број </w:t>
      </w:r>
      <w:r w:rsidR="00D45B29">
        <w:rPr>
          <w:rFonts w:eastAsia="Arial Unicode MS" w:cs="Arial"/>
          <w:kern w:val="2"/>
          <w:lang w:val="sr-Latn-RS"/>
        </w:rPr>
        <w:t>12.01.</w:t>
      </w:r>
      <w:r w:rsidR="00B35EE2" w:rsidRPr="00B35EE2">
        <w:rPr>
          <w:rFonts w:eastAsia="Arial Unicode MS" w:cs="Arial"/>
          <w:kern w:val="2"/>
          <w:lang w:val="sr-Cyrl-RS"/>
        </w:rPr>
        <w:t xml:space="preserve"> </w:t>
      </w:r>
      <w:r w:rsidR="00B35EE2">
        <w:rPr>
          <w:rFonts w:eastAsia="Arial Unicode MS" w:cs="Arial"/>
          <w:kern w:val="2"/>
          <w:lang w:val="sr-Cyrl-RS"/>
        </w:rPr>
        <w:t>286398</w:t>
      </w:r>
      <w:r w:rsidR="00D45B29" w:rsidRPr="00574C80">
        <w:rPr>
          <w:rFonts w:eastAsia="Arial Unicode MS" w:cs="Arial"/>
          <w:kern w:val="2"/>
          <w:lang w:val="ru-RU"/>
        </w:rPr>
        <w:t>/</w:t>
      </w:r>
      <w:r w:rsidR="00D45B29">
        <w:rPr>
          <w:rFonts w:eastAsia="Arial Unicode MS" w:cs="Arial"/>
          <w:kern w:val="2"/>
          <w:lang w:val="sr-Latn-RS"/>
        </w:rPr>
        <w:t>1</w:t>
      </w:r>
      <w:r w:rsidR="00D45B29">
        <w:rPr>
          <w:rFonts w:eastAsia="Arial Unicode MS" w:cs="Arial"/>
          <w:kern w:val="2"/>
          <w:lang w:val="ru-RU"/>
        </w:rPr>
        <w:t>-20</w:t>
      </w:r>
      <w:r w:rsidR="00D45B29" w:rsidRPr="00735235">
        <w:rPr>
          <w:rFonts w:eastAsia="Arial Unicode MS" w:cs="Arial"/>
          <w:kern w:val="2"/>
          <w:lang w:val="ru-RU"/>
        </w:rPr>
        <w:t xml:space="preserve"> </w:t>
      </w:r>
      <w:r w:rsidR="00D45B29">
        <w:rPr>
          <w:rFonts w:eastAsia="Arial Unicode MS" w:cs="Arial"/>
          <w:kern w:val="2"/>
          <w:lang w:val="sr-Cyrl-RS"/>
        </w:rPr>
        <w:t xml:space="preserve">од </w:t>
      </w:r>
      <w:r w:rsidR="00B35EE2">
        <w:rPr>
          <w:rFonts w:eastAsia="Arial Unicode MS" w:cs="Arial"/>
          <w:kern w:val="2"/>
          <w:lang w:val="sr-Cyrl-RS"/>
        </w:rPr>
        <w:t>19.06.</w:t>
      </w:r>
      <w:r w:rsidR="00D45B29">
        <w:rPr>
          <w:rFonts w:eastAsia="Arial Unicode MS" w:cs="Arial"/>
          <w:kern w:val="2"/>
          <w:lang w:val="sr-Cyrl-RS"/>
        </w:rPr>
        <w:t>20</w:t>
      </w:r>
      <w:r w:rsidR="00D45B29">
        <w:rPr>
          <w:rFonts w:eastAsia="Arial Unicode MS" w:cs="Arial"/>
          <w:kern w:val="2"/>
          <w:lang w:val="sr-Latn-RS"/>
        </w:rPr>
        <w:t>20</w:t>
      </w:r>
      <w:r w:rsidR="00D45B29">
        <w:rPr>
          <w:rFonts w:eastAsia="Arial Unicode MS" w:cs="Arial"/>
          <w:kern w:val="2"/>
          <w:lang w:val="sr-Cyrl-RS"/>
        </w:rPr>
        <w:t>. године</w:t>
      </w:r>
      <w:r w:rsidR="00261778" w:rsidRPr="00A35BB3">
        <w:rPr>
          <w:rFonts w:eastAsia="Arial Unicode MS" w:cs="Arial"/>
          <w:color w:val="000000"/>
          <w:kern w:val="2"/>
          <w:lang w:val="ru-RU"/>
        </w:rPr>
        <w:t xml:space="preserve"> и Решења о образовању комисије за јавну набавку број </w:t>
      </w:r>
      <w:r w:rsidR="00D45B29">
        <w:rPr>
          <w:rFonts w:eastAsia="Arial Unicode MS" w:cs="Arial"/>
          <w:kern w:val="2"/>
          <w:lang w:val="sr-Latn-RS"/>
        </w:rPr>
        <w:t>12.01.</w:t>
      </w:r>
      <w:r w:rsidR="00B35EE2" w:rsidRPr="00B35EE2">
        <w:rPr>
          <w:rFonts w:eastAsia="Arial Unicode MS" w:cs="Arial"/>
          <w:kern w:val="2"/>
          <w:lang w:val="sr-Cyrl-RS"/>
        </w:rPr>
        <w:t xml:space="preserve"> </w:t>
      </w:r>
      <w:r w:rsidR="00B35EE2">
        <w:rPr>
          <w:rFonts w:eastAsia="Arial Unicode MS" w:cs="Arial"/>
          <w:kern w:val="2"/>
          <w:lang w:val="sr-Cyrl-RS"/>
        </w:rPr>
        <w:t>286398</w:t>
      </w:r>
      <w:r w:rsidR="00D45B29" w:rsidRPr="00574C80">
        <w:rPr>
          <w:rFonts w:eastAsia="Arial Unicode MS" w:cs="Arial"/>
          <w:kern w:val="2"/>
          <w:lang w:val="ru-RU"/>
        </w:rPr>
        <w:t>/</w:t>
      </w:r>
      <w:r w:rsidR="00D45B29">
        <w:rPr>
          <w:rFonts w:eastAsia="Arial Unicode MS" w:cs="Arial"/>
          <w:kern w:val="2"/>
          <w:lang w:val="sr-Latn-RS"/>
        </w:rPr>
        <w:t>2</w:t>
      </w:r>
      <w:r w:rsidR="00D45B29">
        <w:rPr>
          <w:rFonts w:eastAsia="Arial Unicode MS" w:cs="Arial"/>
          <w:kern w:val="2"/>
          <w:lang w:val="ru-RU"/>
        </w:rPr>
        <w:t>-20</w:t>
      </w:r>
      <w:r w:rsidR="00D45B29" w:rsidRPr="00735235">
        <w:rPr>
          <w:rFonts w:eastAsia="Arial Unicode MS" w:cs="Arial"/>
          <w:kern w:val="2"/>
          <w:lang w:val="ru-RU"/>
        </w:rPr>
        <w:t xml:space="preserve"> </w:t>
      </w:r>
      <w:r w:rsidR="00D45B29">
        <w:rPr>
          <w:rFonts w:eastAsia="Arial Unicode MS" w:cs="Arial"/>
          <w:kern w:val="2"/>
          <w:lang w:val="sr-Cyrl-RS"/>
        </w:rPr>
        <w:t xml:space="preserve">од </w:t>
      </w:r>
      <w:r w:rsidR="00B35EE2">
        <w:rPr>
          <w:rFonts w:eastAsia="Arial Unicode MS" w:cs="Arial"/>
          <w:kern w:val="2"/>
          <w:lang w:val="sr-Cyrl-RS"/>
        </w:rPr>
        <w:t>19.06</w:t>
      </w:r>
      <w:r w:rsidR="00D45B29">
        <w:rPr>
          <w:rFonts w:eastAsia="Arial Unicode MS" w:cs="Arial"/>
          <w:kern w:val="2"/>
          <w:lang w:val="sr-Cyrl-RS"/>
        </w:rPr>
        <w:t>.20</w:t>
      </w:r>
      <w:r w:rsidR="00D45B29">
        <w:rPr>
          <w:rFonts w:eastAsia="Arial Unicode MS" w:cs="Arial"/>
          <w:kern w:val="2"/>
          <w:lang w:val="sr-Latn-RS"/>
        </w:rPr>
        <w:t>20</w:t>
      </w:r>
      <w:r w:rsidR="00D45B29">
        <w:rPr>
          <w:rFonts w:eastAsia="Arial Unicode MS" w:cs="Arial"/>
          <w:kern w:val="2"/>
          <w:lang w:val="sr-Cyrl-RS"/>
        </w:rPr>
        <w:t xml:space="preserve">. </w:t>
      </w:r>
      <w:r w:rsidR="00574C80">
        <w:rPr>
          <w:rFonts w:eastAsia="Arial Unicode MS" w:cs="Arial"/>
          <w:kern w:val="2"/>
          <w:lang w:val="sr-Cyrl-RS"/>
        </w:rPr>
        <w:t xml:space="preserve"> године</w:t>
      </w:r>
      <w:r w:rsidR="00261778" w:rsidRPr="00A35BB3">
        <w:rPr>
          <w:rFonts w:eastAsia="Arial Unicode MS" w:cs="Arial"/>
          <w:color w:val="000000"/>
          <w:kern w:val="2"/>
          <w:lang w:val="ru-RU"/>
        </w:rPr>
        <w:t xml:space="preserve"> припремљена је:</w:t>
      </w:r>
    </w:p>
    <w:p w14:paraId="56ED9C26" w14:textId="77777777" w:rsidR="00261778" w:rsidRPr="005C4CBA" w:rsidRDefault="00261778" w:rsidP="005C4CBA">
      <w:pPr>
        <w:pStyle w:val="BodyText"/>
        <w:tabs>
          <w:tab w:val="left" w:pos="90"/>
        </w:tabs>
        <w:spacing w:before="0"/>
        <w:rPr>
          <w:rFonts w:cs="Arial"/>
          <w:b/>
          <w:spacing w:val="80"/>
          <w:sz w:val="22"/>
          <w:szCs w:val="22"/>
          <w:lang w:val="ru-RU"/>
        </w:rPr>
      </w:pPr>
    </w:p>
    <w:p w14:paraId="748C4953" w14:textId="77777777" w:rsidR="000C50A0" w:rsidRPr="005C4CBA" w:rsidRDefault="000C50A0" w:rsidP="005C4CBA">
      <w:pPr>
        <w:pStyle w:val="BodyText"/>
        <w:tabs>
          <w:tab w:val="left" w:pos="90"/>
        </w:tabs>
        <w:spacing w:before="0"/>
        <w:rPr>
          <w:rFonts w:cs="Arial"/>
          <w:b/>
          <w:spacing w:val="80"/>
          <w:sz w:val="22"/>
          <w:szCs w:val="22"/>
          <w:lang w:val="ru-RU"/>
        </w:rPr>
      </w:pPr>
    </w:p>
    <w:p w14:paraId="44E5E818" w14:textId="77777777" w:rsidR="00210557" w:rsidRPr="00735235" w:rsidRDefault="00210557" w:rsidP="005C4CBA">
      <w:pPr>
        <w:tabs>
          <w:tab w:val="left" w:pos="90"/>
        </w:tabs>
        <w:spacing w:before="0"/>
        <w:jc w:val="center"/>
        <w:rPr>
          <w:rFonts w:cs="Arial"/>
          <w:b/>
          <w:lang w:val="ru-RU"/>
        </w:rPr>
      </w:pPr>
      <w:bookmarkStart w:id="7" w:name="_Toc441215598"/>
      <w:bookmarkStart w:id="8" w:name="_Toc441651537"/>
      <w:bookmarkStart w:id="9" w:name="_Toc442559874"/>
      <w:r w:rsidRPr="00735235">
        <w:rPr>
          <w:rFonts w:cs="Arial"/>
          <w:b/>
          <w:lang w:val="ru-RU"/>
        </w:rPr>
        <w:t>КОНКУРСНА ДОКУМЕНТАЦИЈА</w:t>
      </w:r>
      <w:bookmarkEnd w:id="7"/>
      <w:bookmarkEnd w:id="8"/>
      <w:bookmarkEnd w:id="9"/>
    </w:p>
    <w:p w14:paraId="6A7E42F5" w14:textId="77777777" w:rsidR="00801FAD" w:rsidRDefault="003B24D4" w:rsidP="005C4CBA">
      <w:pPr>
        <w:tabs>
          <w:tab w:val="left" w:pos="90"/>
        </w:tabs>
        <w:spacing w:before="0"/>
        <w:jc w:val="center"/>
        <w:rPr>
          <w:rFonts w:cs="Arial"/>
          <w:lang w:val="sr-Latn-RS"/>
        </w:rPr>
      </w:pPr>
      <w:r w:rsidRPr="00735235">
        <w:rPr>
          <w:rFonts w:cs="Arial"/>
          <w:lang w:val="ru-RU"/>
        </w:rPr>
        <w:t xml:space="preserve">у </w:t>
      </w:r>
      <w:r w:rsidRPr="005C4CBA">
        <w:rPr>
          <w:rFonts w:cs="Arial"/>
          <w:lang w:val="sr-Cyrl-RS"/>
        </w:rPr>
        <w:t xml:space="preserve">отвореном </w:t>
      </w:r>
      <w:r w:rsidRPr="00735235">
        <w:rPr>
          <w:rFonts w:cs="Arial"/>
          <w:lang w:val="ru-RU"/>
        </w:rPr>
        <w:t xml:space="preserve">поступку </w:t>
      </w:r>
      <w:r w:rsidRPr="005C4CBA">
        <w:rPr>
          <w:rFonts w:cs="Arial"/>
          <w:lang w:val="sr-Cyrl-RS"/>
        </w:rPr>
        <w:t>ради закључења оквирног споразума</w:t>
      </w:r>
      <w:r w:rsidRPr="005C4CBA">
        <w:rPr>
          <w:rFonts w:cs="Arial"/>
          <w:lang w:val="sr-Latn-RS"/>
        </w:rPr>
        <w:t xml:space="preserve"> са једним понуђачем</w:t>
      </w:r>
    </w:p>
    <w:p w14:paraId="4BC1E96B" w14:textId="45C216F7" w:rsidR="00FF0E8C" w:rsidRPr="005C4CBA" w:rsidRDefault="003B24D4" w:rsidP="00774CB7">
      <w:pPr>
        <w:tabs>
          <w:tab w:val="left" w:pos="90"/>
        </w:tabs>
        <w:spacing w:before="0"/>
        <w:jc w:val="center"/>
        <w:rPr>
          <w:rFonts w:cs="Arial"/>
          <w:lang w:val="sr-Latn-RS"/>
        </w:rPr>
      </w:pPr>
      <w:r w:rsidRPr="005C4CBA">
        <w:rPr>
          <w:rFonts w:cs="Arial"/>
          <w:lang w:val="sr-Latn-RS"/>
        </w:rPr>
        <w:t xml:space="preserve"> на период од две године</w:t>
      </w:r>
    </w:p>
    <w:p w14:paraId="27422013" w14:textId="1D949188" w:rsidR="00801FAD" w:rsidRPr="00801FAD" w:rsidRDefault="003B24D4" w:rsidP="00801FAD">
      <w:pPr>
        <w:pStyle w:val="Subtitle"/>
        <w:tabs>
          <w:tab w:val="left" w:pos="90"/>
        </w:tabs>
        <w:spacing w:before="0" w:after="0" w:line="276" w:lineRule="auto"/>
        <w:rPr>
          <w:rFonts w:cs="Arial"/>
          <w:i w:val="0"/>
          <w:sz w:val="22"/>
          <w:szCs w:val="22"/>
          <w:lang w:val="sr-Cyrl-RS"/>
        </w:rPr>
      </w:pPr>
      <w:r w:rsidRPr="00801FAD">
        <w:rPr>
          <w:rFonts w:cs="Arial"/>
          <w:i w:val="0"/>
          <w:sz w:val="22"/>
          <w:szCs w:val="22"/>
        </w:rPr>
        <w:t>за</w:t>
      </w:r>
      <w:r w:rsidRPr="00801FAD">
        <w:rPr>
          <w:rFonts w:cs="Arial"/>
          <w:i w:val="0"/>
          <w:sz w:val="22"/>
          <w:szCs w:val="22"/>
          <w:lang w:val="sr-Latn-RS"/>
        </w:rPr>
        <w:t xml:space="preserve"> </w:t>
      </w:r>
      <w:r w:rsidRPr="00801FAD">
        <w:rPr>
          <w:rFonts w:cs="Arial"/>
          <w:i w:val="0"/>
          <w:sz w:val="22"/>
          <w:szCs w:val="22"/>
        </w:rPr>
        <w:t>јавну</w:t>
      </w:r>
      <w:r w:rsidRPr="00801FAD">
        <w:rPr>
          <w:rFonts w:cs="Arial"/>
          <w:i w:val="0"/>
          <w:sz w:val="22"/>
          <w:szCs w:val="22"/>
          <w:lang w:val="sr-Latn-RS"/>
        </w:rPr>
        <w:t xml:space="preserve"> </w:t>
      </w:r>
      <w:r w:rsidRPr="00801FAD">
        <w:rPr>
          <w:rFonts w:cs="Arial"/>
          <w:i w:val="0"/>
          <w:sz w:val="22"/>
          <w:szCs w:val="22"/>
        </w:rPr>
        <w:t>набавку</w:t>
      </w:r>
      <w:r w:rsidRPr="00801FAD">
        <w:rPr>
          <w:rFonts w:cs="Arial"/>
          <w:i w:val="0"/>
          <w:sz w:val="22"/>
          <w:szCs w:val="22"/>
          <w:lang w:val="sr-Latn-RS"/>
        </w:rPr>
        <w:t xml:space="preserve"> </w:t>
      </w:r>
      <w:r w:rsidRPr="00801FAD">
        <w:rPr>
          <w:rFonts w:cs="Arial"/>
          <w:i w:val="0"/>
          <w:sz w:val="22"/>
          <w:szCs w:val="22"/>
          <w:lang w:val="sr-Cyrl-RS"/>
        </w:rPr>
        <w:t xml:space="preserve">услуга </w:t>
      </w:r>
      <w:r w:rsidRPr="00801FAD">
        <w:rPr>
          <w:rFonts w:cs="Arial"/>
          <w:i w:val="0"/>
          <w:sz w:val="22"/>
          <w:szCs w:val="22"/>
        </w:rPr>
        <w:t>бр</w:t>
      </w:r>
      <w:r w:rsidRPr="00801FAD">
        <w:rPr>
          <w:rFonts w:cs="Arial"/>
          <w:i w:val="0"/>
          <w:sz w:val="22"/>
          <w:szCs w:val="22"/>
          <w:lang w:val="sr-Cyrl-RS"/>
        </w:rPr>
        <w:t xml:space="preserve">ој </w:t>
      </w:r>
      <w:r w:rsidR="00B35EE2">
        <w:rPr>
          <w:rFonts w:cs="Arial"/>
          <w:i w:val="0"/>
          <w:sz w:val="22"/>
          <w:szCs w:val="22"/>
          <w:lang w:val="sr-Cyrl-RS"/>
        </w:rPr>
        <w:t>ЈН</w:t>
      </w:r>
      <w:r w:rsidR="00DB0A1E" w:rsidRPr="00801FAD">
        <w:rPr>
          <w:rFonts w:cs="Arial"/>
          <w:i w:val="0"/>
          <w:sz w:val="22"/>
          <w:szCs w:val="22"/>
          <w:lang w:val="sr-Cyrl-RS"/>
        </w:rPr>
        <w:t>/</w:t>
      </w:r>
      <w:r w:rsidR="00B35EE2">
        <w:rPr>
          <w:rFonts w:cs="Arial"/>
          <w:i w:val="0"/>
          <w:sz w:val="22"/>
          <w:szCs w:val="22"/>
          <w:lang w:val="sr-Cyrl-RS"/>
        </w:rPr>
        <w:t>1000/0151/2020</w:t>
      </w:r>
      <w:r w:rsidR="00DB0A1E" w:rsidRPr="00801FAD">
        <w:rPr>
          <w:rFonts w:cs="Arial"/>
          <w:i w:val="0"/>
          <w:sz w:val="22"/>
          <w:szCs w:val="22"/>
          <w:lang w:val="sr-Cyrl-RS"/>
        </w:rPr>
        <w:t xml:space="preserve"> </w:t>
      </w:r>
      <w:r w:rsidR="00AD726F">
        <w:rPr>
          <w:rFonts w:cs="Arial"/>
          <w:i w:val="0"/>
          <w:sz w:val="22"/>
          <w:szCs w:val="22"/>
          <w:lang w:val="sr-Cyrl-RS"/>
        </w:rPr>
        <w:t>(</w:t>
      </w:r>
      <w:r w:rsidR="00B35EE2">
        <w:rPr>
          <w:rFonts w:cs="Arial"/>
          <w:i w:val="0"/>
          <w:sz w:val="22"/>
          <w:szCs w:val="22"/>
          <w:lang w:val="sr-Cyrl-RS"/>
        </w:rPr>
        <w:t>1056/2020</w:t>
      </w:r>
      <w:r w:rsidR="00AD726F">
        <w:rPr>
          <w:rFonts w:cs="Arial"/>
          <w:i w:val="0"/>
          <w:sz w:val="22"/>
          <w:szCs w:val="22"/>
          <w:lang w:val="sr-Cyrl-RS"/>
        </w:rPr>
        <w:t>)</w:t>
      </w:r>
      <w:r w:rsidR="00477C7D" w:rsidRPr="00801FAD">
        <w:rPr>
          <w:rFonts w:cs="Arial"/>
          <w:i w:val="0"/>
          <w:sz w:val="22"/>
          <w:szCs w:val="22"/>
          <w:lang w:val="sr-Cyrl-RS"/>
        </w:rPr>
        <w:t xml:space="preserve"> </w:t>
      </w:r>
      <w:r w:rsidR="002C1121" w:rsidRPr="00801FAD">
        <w:rPr>
          <w:rFonts w:cs="Arial"/>
          <w:i w:val="0"/>
          <w:sz w:val="22"/>
          <w:szCs w:val="22"/>
          <w:lang w:val="sr-Latn-RS"/>
        </w:rPr>
        <w:t xml:space="preserve">- </w:t>
      </w:r>
      <w:r w:rsidR="00B35EE2">
        <w:rPr>
          <w:rFonts w:cs="Arial"/>
          <w:i w:val="0"/>
          <w:sz w:val="22"/>
          <w:szCs w:val="22"/>
          <w:lang w:val="sr-Cyrl-RS"/>
        </w:rPr>
        <w:t>Одржавање САП лиценци</w:t>
      </w:r>
      <w:r w:rsidR="00801FAD" w:rsidRPr="00801FAD">
        <w:rPr>
          <w:rFonts w:cs="Arial"/>
          <w:i w:val="0"/>
          <w:sz w:val="22"/>
          <w:szCs w:val="22"/>
          <w:lang w:val="sr-Cyrl-RS"/>
        </w:rPr>
        <w:t xml:space="preserve"> </w:t>
      </w:r>
    </w:p>
    <w:p w14:paraId="69247E44" w14:textId="71DC309E" w:rsidR="003B24D4" w:rsidRPr="005C4CBA" w:rsidRDefault="003B24D4" w:rsidP="005C4CBA">
      <w:pPr>
        <w:tabs>
          <w:tab w:val="left" w:pos="90"/>
        </w:tabs>
        <w:spacing w:before="0"/>
        <w:jc w:val="center"/>
        <w:rPr>
          <w:rFonts w:cs="Arial"/>
          <w:lang w:val="sr-Cyrl-RS"/>
        </w:rPr>
      </w:pPr>
    </w:p>
    <w:p w14:paraId="380CF316" w14:textId="77777777" w:rsidR="003B24D4" w:rsidRPr="005C4CBA" w:rsidRDefault="003B24D4" w:rsidP="005C4CBA">
      <w:pPr>
        <w:tabs>
          <w:tab w:val="left" w:pos="90"/>
        </w:tabs>
        <w:spacing w:before="0"/>
        <w:jc w:val="center"/>
        <w:rPr>
          <w:rFonts w:cs="Arial"/>
          <w:lang w:val="sr-Latn-RS"/>
        </w:rPr>
      </w:pPr>
    </w:p>
    <w:p w14:paraId="63D65A8C" w14:textId="77777777" w:rsidR="009D3699" w:rsidRPr="005C4CBA" w:rsidRDefault="009D3699" w:rsidP="005C4CBA">
      <w:pPr>
        <w:pStyle w:val="BodyText"/>
        <w:tabs>
          <w:tab w:val="left" w:pos="90"/>
        </w:tabs>
        <w:spacing w:before="0"/>
        <w:rPr>
          <w:rFonts w:cs="Arial"/>
          <w:i/>
          <w:color w:val="00B0F0"/>
          <w:sz w:val="22"/>
          <w:szCs w:val="22"/>
          <w:lang w:val="sr-Latn-CS"/>
        </w:rPr>
      </w:pPr>
    </w:p>
    <w:p w14:paraId="315C989C" w14:textId="77777777" w:rsidR="009D3699" w:rsidRPr="005C4CBA" w:rsidRDefault="009D3699" w:rsidP="005C4CBA">
      <w:pPr>
        <w:pStyle w:val="BodyText"/>
        <w:tabs>
          <w:tab w:val="left" w:pos="90"/>
        </w:tabs>
        <w:spacing w:before="0"/>
        <w:rPr>
          <w:rFonts w:cs="Arial"/>
          <w:i/>
          <w:color w:val="00B0F0"/>
          <w:sz w:val="22"/>
          <w:szCs w:val="22"/>
          <w:lang w:val="sr-Latn-CS"/>
        </w:rPr>
      </w:pPr>
    </w:p>
    <w:p w14:paraId="485753CA" w14:textId="77777777" w:rsidR="00C62AA7" w:rsidRPr="005C4CBA" w:rsidRDefault="00C62AA7" w:rsidP="005C4CBA">
      <w:pPr>
        <w:pStyle w:val="Title"/>
        <w:tabs>
          <w:tab w:val="left" w:pos="90"/>
        </w:tabs>
        <w:spacing w:before="0"/>
        <w:rPr>
          <w:rFonts w:cs="Arial"/>
          <w:sz w:val="22"/>
          <w:szCs w:val="22"/>
          <w:lang w:val="de-DE"/>
        </w:rPr>
      </w:pPr>
      <w:r w:rsidRPr="005C4CBA">
        <w:rPr>
          <w:rFonts w:cs="Arial"/>
          <w:sz w:val="22"/>
          <w:szCs w:val="22"/>
          <w:lang w:val="de-DE"/>
        </w:rPr>
        <w:t>Садр</w:t>
      </w:r>
      <w:r w:rsidRPr="005C4CBA">
        <w:rPr>
          <w:rFonts w:cs="Arial"/>
          <w:sz w:val="22"/>
          <w:szCs w:val="22"/>
          <w:lang w:val="ru-RU"/>
        </w:rPr>
        <w:t>ж</w:t>
      </w:r>
      <w:r w:rsidRPr="005C4CBA">
        <w:rPr>
          <w:rFonts w:cs="Arial"/>
          <w:sz w:val="22"/>
          <w:szCs w:val="22"/>
          <w:lang w:val="de-DE"/>
        </w:rPr>
        <w:t>ај</w:t>
      </w:r>
      <w:r w:rsidRPr="005C4CBA">
        <w:rPr>
          <w:rFonts w:cs="Arial"/>
          <w:sz w:val="22"/>
          <w:szCs w:val="22"/>
          <w:lang w:val="ru-RU"/>
        </w:rPr>
        <w:t xml:space="preserve"> к</w:t>
      </w:r>
      <w:r w:rsidRPr="005C4CBA">
        <w:rPr>
          <w:rFonts w:cs="Arial"/>
          <w:sz w:val="22"/>
          <w:szCs w:val="22"/>
          <w:lang w:val="de-DE"/>
        </w:rPr>
        <w:t>онкурсне</w:t>
      </w:r>
      <w:r w:rsidRPr="005C4CBA">
        <w:rPr>
          <w:rFonts w:cs="Arial"/>
          <w:sz w:val="22"/>
          <w:szCs w:val="22"/>
          <w:lang w:val="ru-RU"/>
        </w:rPr>
        <w:t xml:space="preserve"> </w:t>
      </w:r>
      <w:r w:rsidRPr="005C4CBA">
        <w:rPr>
          <w:rFonts w:cs="Arial"/>
          <w:sz w:val="22"/>
          <w:szCs w:val="22"/>
          <w:lang w:val="de-DE"/>
        </w:rPr>
        <w:t>документације:</w:t>
      </w:r>
    </w:p>
    <w:p w14:paraId="59365249" w14:textId="299F36D5" w:rsidR="00C62AA7" w:rsidRPr="005C4CBA" w:rsidRDefault="00C62AA7" w:rsidP="005C4CBA">
      <w:pPr>
        <w:pStyle w:val="Title"/>
        <w:tabs>
          <w:tab w:val="left" w:pos="90"/>
        </w:tabs>
        <w:spacing w:before="0"/>
        <w:rPr>
          <w:rFonts w:cs="Arial"/>
          <w:b w:val="0"/>
          <w:sz w:val="22"/>
          <w:szCs w:val="22"/>
          <w:lang w:val="ru-RU"/>
        </w:rPr>
      </w:pP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sz w:val="22"/>
          <w:szCs w:val="22"/>
          <w:lang w:val="ru-RU"/>
        </w:rPr>
        <w:tab/>
      </w:r>
      <w:r w:rsidRPr="005C4CBA">
        <w:rPr>
          <w:rFonts w:cs="Arial"/>
          <w:b w:val="0"/>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98"/>
        <w:gridCol w:w="9356"/>
      </w:tblGrid>
      <w:tr w:rsidR="003B24D4" w:rsidRPr="005C4CBA" w14:paraId="1B12935D" w14:textId="77777777" w:rsidTr="003B24D4">
        <w:tc>
          <w:tcPr>
            <w:tcW w:w="347" w:type="pct"/>
          </w:tcPr>
          <w:p w14:paraId="13FF958F" w14:textId="77777777"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rPr>
              <w:t>1.</w:t>
            </w:r>
          </w:p>
        </w:tc>
        <w:tc>
          <w:tcPr>
            <w:tcW w:w="4653" w:type="pct"/>
          </w:tcPr>
          <w:p w14:paraId="4F195D06" w14:textId="77777777"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Општи подаци о јавној набавци</w:t>
            </w:r>
          </w:p>
        </w:tc>
      </w:tr>
      <w:tr w:rsidR="003B24D4" w:rsidRPr="005C4CBA" w14:paraId="4AD80CAE" w14:textId="77777777" w:rsidTr="003B24D4">
        <w:tc>
          <w:tcPr>
            <w:tcW w:w="347" w:type="pct"/>
          </w:tcPr>
          <w:p w14:paraId="32AC04A4" w14:textId="77777777"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2.</w:t>
            </w:r>
          </w:p>
        </w:tc>
        <w:tc>
          <w:tcPr>
            <w:tcW w:w="4653" w:type="pct"/>
          </w:tcPr>
          <w:p w14:paraId="0C3AE7B7" w14:textId="77777777" w:rsidR="003B24D4" w:rsidRPr="005C4CBA"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Подаци о предмету набавке</w:t>
            </w:r>
          </w:p>
        </w:tc>
      </w:tr>
      <w:tr w:rsidR="003B24D4" w:rsidRPr="00440F9C" w14:paraId="64BF0F0C" w14:textId="77777777" w:rsidTr="003B24D4">
        <w:tc>
          <w:tcPr>
            <w:tcW w:w="347" w:type="pct"/>
          </w:tcPr>
          <w:p w14:paraId="5D6B47B3" w14:textId="77777777"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3.</w:t>
            </w:r>
          </w:p>
        </w:tc>
        <w:tc>
          <w:tcPr>
            <w:tcW w:w="4653" w:type="pct"/>
          </w:tcPr>
          <w:p w14:paraId="77AA8BB8" w14:textId="77777777" w:rsidR="003B24D4" w:rsidRPr="005C4CBA"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Техничка спецификација (врста, техничке карактеристике, квалитет, обим и опис услуга...)</w:t>
            </w:r>
          </w:p>
        </w:tc>
      </w:tr>
      <w:tr w:rsidR="003B24D4" w:rsidRPr="00440F9C" w14:paraId="6E3FD79D" w14:textId="77777777" w:rsidTr="003B24D4">
        <w:tc>
          <w:tcPr>
            <w:tcW w:w="347" w:type="pct"/>
          </w:tcPr>
          <w:p w14:paraId="10B12D48" w14:textId="77777777"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rPr>
              <w:t>4</w:t>
            </w:r>
            <w:r w:rsidRPr="005C4CBA">
              <w:rPr>
                <w:rFonts w:cs="Arial"/>
                <w:lang w:val="sr-Cyrl-RS"/>
              </w:rPr>
              <w:t>.</w:t>
            </w:r>
          </w:p>
        </w:tc>
        <w:tc>
          <w:tcPr>
            <w:tcW w:w="4653" w:type="pct"/>
          </w:tcPr>
          <w:p w14:paraId="7822E889" w14:textId="77777777" w:rsidR="003B24D4" w:rsidRPr="00735235" w:rsidRDefault="003B24D4" w:rsidP="005C4CBA">
            <w:pPr>
              <w:tabs>
                <w:tab w:val="left" w:pos="90"/>
                <w:tab w:val="left" w:pos="317"/>
                <w:tab w:val="left" w:pos="360"/>
                <w:tab w:val="right" w:leader="dot" w:pos="9639"/>
              </w:tabs>
              <w:spacing w:before="0"/>
              <w:rPr>
                <w:rFonts w:cs="Arial"/>
                <w:lang w:val="sr-Cyrl-RS"/>
              </w:rPr>
            </w:pPr>
            <w:r w:rsidRPr="005C4CBA">
              <w:rPr>
                <w:rFonts w:cs="Arial"/>
                <w:lang w:val="sr-Cyrl-RS"/>
              </w:rPr>
              <w:t>Услови за учешће у поступку ЈН и упутство како се доказује испуњеност услова</w:t>
            </w:r>
          </w:p>
        </w:tc>
      </w:tr>
      <w:tr w:rsidR="003B24D4" w:rsidRPr="00440F9C" w14:paraId="2CD311E9" w14:textId="77777777" w:rsidTr="003B24D4">
        <w:tc>
          <w:tcPr>
            <w:tcW w:w="347" w:type="pct"/>
          </w:tcPr>
          <w:p w14:paraId="223F8804" w14:textId="77777777"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5.</w:t>
            </w:r>
          </w:p>
        </w:tc>
        <w:tc>
          <w:tcPr>
            <w:tcW w:w="4653" w:type="pct"/>
          </w:tcPr>
          <w:p w14:paraId="7A51BD2B" w14:textId="5F6BE125" w:rsidR="003B24D4" w:rsidRPr="005C4CBA" w:rsidRDefault="003B24D4" w:rsidP="00D33F4B">
            <w:pPr>
              <w:tabs>
                <w:tab w:val="left" w:pos="90"/>
                <w:tab w:val="left" w:pos="317"/>
                <w:tab w:val="left" w:pos="360"/>
                <w:tab w:val="right" w:leader="dot" w:pos="9639"/>
              </w:tabs>
              <w:spacing w:before="0"/>
              <w:rPr>
                <w:rFonts w:cs="Arial"/>
                <w:lang w:val="sr-Cyrl-RS"/>
              </w:rPr>
            </w:pPr>
            <w:r w:rsidRPr="005C4CBA">
              <w:rPr>
                <w:rFonts w:cs="Arial"/>
                <w:lang w:val="sr-Cyrl-RS"/>
              </w:rPr>
              <w:t xml:space="preserve">Критеријум за </w:t>
            </w:r>
            <w:r w:rsidR="001A63AB" w:rsidRPr="005C4CBA">
              <w:rPr>
                <w:rFonts w:cs="Arial"/>
                <w:lang w:val="sr-Cyrl-RS"/>
              </w:rPr>
              <w:t>закључење оквирног споразума</w:t>
            </w:r>
          </w:p>
        </w:tc>
      </w:tr>
      <w:tr w:rsidR="003B24D4" w:rsidRPr="005C4CBA" w14:paraId="1AB15198" w14:textId="77777777" w:rsidTr="003B24D4">
        <w:tc>
          <w:tcPr>
            <w:tcW w:w="347" w:type="pct"/>
          </w:tcPr>
          <w:p w14:paraId="3862D1B7" w14:textId="77777777"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lang w:val="sr-Cyrl-RS"/>
              </w:rPr>
              <w:t>6</w:t>
            </w:r>
            <w:r w:rsidRPr="005C4CBA">
              <w:rPr>
                <w:rFonts w:cs="Arial"/>
              </w:rPr>
              <w:t>.</w:t>
            </w:r>
          </w:p>
        </w:tc>
        <w:tc>
          <w:tcPr>
            <w:tcW w:w="4653" w:type="pct"/>
          </w:tcPr>
          <w:p w14:paraId="42142A8E" w14:textId="77777777"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Упутство понуђачима како да сачине понуду</w:t>
            </w:r>
          </w:p>
        </w:tc>
      </w:tr>
      <w:tr w:rsidR="003B24D4" w:rsidRPr="005C4CBA" w14:paraId="6F35C478" w14:textId="77777777" w:rsidTr="003B24D4">
        <w:tc>
          <w:tcPr>
            <w:tcW w:w="347" w:type="pct"/>
          </w:tcPr>
          <w:p w14:paraId="1F93FD0D" w14:textId="77777777" w:rsidR="003B24D4" w:rsidRPr="005C4CBA" w:rsidRDefault="003B24D4" w:rsidP="005C4CBA">
            <w:pPr>
              <w:tabs>
                <w:tab w:val="left" w:pos="90"/>
                <w:tab w:val="left" w:pos="360"/>
                <w:tab w:val="left" w:pos="567"/>
                <w:tab w:val="right" w:leader="dot" w:pos="9639"/>
              </w:tabs>
              <w:spacing w:before="0"/>
              <w:jc w:val="center"/>
              <w:rPr>
                <w:rFonts w:cs="Arial"/>
              </w:rPr>
            </w:pPr>
            <w:r w:rsidRPr="005C4CBA">
              <w:rPr>
                <w:rFonts w:cs="Arial"/>
                <w:lang w:val="sr-Cyrl-RS"/>
              </w:rPr>
              <w:t>7</w:t>
            </w:r>
            <w:r w:rsidRPr="005C4CBA">
              <w:rPr>
                <w:rFonts w:cs="Arial"/>
              </w:rPr>
              <w:t>.</w:t>
            </w:r>
          </w:p>
        </w:tc>
        <w:tc>
          <w:tcPr>
            <w:tcW w:w="4653" w:type="pct"/>
          </w:tcPr>
          <w:p w14:paraId="0B5FA47B" w14:textId="01BED6D0" w:rsidR="003B24D4" w:rsidRPr="005C4CBA" w:rsidRDefault="003B24D4" w:rsidP="005C4CBA">
            <w:pPr>
              <w:tabs>
                <w:tab w:val="left" w:pos="90"/>
                <w:tab w:val="left" w:pos="360"/>
                <w:tab w:val="left" w:pos="567"/>
                <w:tab w:val="right" w:leader="dot" w:pos="9639"/>
              </w:tabs>
              <w:spacing w:before="0"/>
              <w:rPr>
                <w:rFonts w:cs="Arial"/>
                <w:lang w:val="sr-Cyrl-RS"/>
              </w:rPr>
            </w:pPr>
            <w:r w:rsidRPr="005C4CBA">
              <w:rPr>
                <w:rFonts w:cs="Arial"/>
                <w:lang w:val="sr-Cyrl-RS"/>
              </w:rPr>
              <w:t xml:space="preserve">Обрасци </w:t>
            </w:r>
            <w:r w:rsidR="00990C03">
              <w:rPr>
                <w:rFonts w:cs="Arial"/>
                <w:lang w:val="sr-Cyrl-RS"/>
              </w:rPr>
              <w:t>и прилози</w:t>
            </w:r>
          </w:p>
        </w:tc>
      </w:tr>
      <w:tr w:rsidR="003B24D4" w:rsidRPr="005C4CBA" w14:paraId="7E478912" w14:textId="77777777" w:rsidTr="003B24D4">
        <w:tc>
          <w:tcPr>
            <w:tcW w:w="347" w:type="pct"/>
          </w:tcPr>
          <w:p w14:paraId="7CBF1BDD" w14:textId="77777777" w:rsidR="003B24D4" w:rsidRPr="005C4CBA" w:rsidRDefault="003B24D4" w:rsidP="005C4CBA">
            <w:pPr>
              <w:tabs>
                <w:tab w:val="left" w:pos="90"/>
                <w:tab w:val="left" w:pos="360"/>
                <w:tab w:val="left" w:pos="567"/>
                <w:tab w:val="right" w:leader="dot" w:pos="9639"/>
              </w:tabs>
              <w:spacing w:before="0"/>
              <w:jc w:val="center"/>
              <w:rPr>
                <w:rFonts w:cs="Arial"/>
                <w:lang w:val="sr-Cyrl-RS"/>
              </w:rPr>
            </w:pPr>
            <w:r w:rsidRPr="005C4CBA">
              <w:rPr>
                <w:rFonts w:cs="Arial"/>
                <w:lang w:val="sr-Cyrl-RS"/>
              </w:rPr>
              <w:t>8.</w:t>
            </w:r>
          </w:p>
        </w:tc>
        <w:tc>
          <w:tcPr>
            <w:tcW w:w="4653" w:type="pct"/>
          </w:tcPr>
          <w:p w14:paraId="4A9CD942" w14:textId="77777777" w:rsidR="003B24D4" w:rsidRPr="00B642ED" w:rsidRDefault="003B24D4" w:rsidP="005C4CBA">
            <w:pPr>
              <w:tabs>
                <w:tab w:val="left" w:pos="90"/>
                <w:tab w:val="left" w:pos="360"/>
                <w:tab w:val="left" w:pos="567"/>
                <w:tab w:val="right" w:leader="dot" w:pos="9639"/>
              </w:tabs>
              <w:spacing w:before="0"/>
              <w:rPr>
                <w:rFonts w:cs="Arial"/>
                <w:lang w:val="sr-Cyrl-RS"/>
              </w:rPr>
            </w:pPr>
            <w:r w:rsidRPr="00B642ED">
              <w:rPr>
                <w:rFonts w:cs="Arial"/>
                <w:lang w:val="sr-Cyrl-RS"/>
              </w:rPr>
              <w:t xml:space="preserve">Модел </w:t>
            </w:r>
            <w:r w:rsidR="001A63AB" w:rsidRPr="00B642ED">
              <w:rPr>
                <w:rFonts w:cs="Arial"/>
                <w:lang w:val="sr-Cyrl-RS"/>
              </w:rPr>
              <w:t>оквирног споразума</w:t>
            </w:r>
          </w:p>
        </w:tc>
      </w:tr>
      <w:tr w:rsidR="00C4709B" w:rsidRPr="00440F9C" w14:paraId="7634A6A4" w14:textId="77777777" w:rsidTr="003B24D4">
        <w:tc>
          <w:tcPr>
            <w:tcW w:w="347" w:type="pct"/>
          </w:tcPr>
          <w:p w14:paraId="564C7A3D" w14:textId="35BFC741" w:rsidR="00C4709B" w:rsidRPr="005C4CBA" w:rsidRDefault="003E5AF1" w:rsidP="005C4CBA">
            <w:pPr>
              <w:tabs>
                <w:tab w:val="left" w:pos="90"/>
                <w:tab w:val="left" w:pos="360"/>
                <w:tab w:val="left" w:pos="567"/>
                <w:tab w:val="right" w:leader="dot" w:pos="9639"/>
              </w:tabs>
              <w:spacing w:before="0"/>
              <w:jc w:val="center"/>
              <w:rPr>
                <w:rFonts w:cs="Arial"/>
                <w:lang w:val="sr-Cyrl-RS"/>
              </w:rPr>
            </w:pPr>
            <w:r>
              <w:rPr>
                <w:rFonts w:cs="Arial"/>
                <w:lang w:val="sr-Cyrl-RS"/>
              </w:rPr>
              <w:t>9</w:t>
            </w:r>
            <w:r w:rsidR="00C4709B">
              <w:rPr>
                <w:rFonts w:cs="Arial"/>
                <w:lang w:val="sr-Cyrl-RS"/>
              </w:rPr>
              <w:t>.</w:t>
            </w:r>
          </w:p>
        </w:tc>
        <w:tc>
          <w:tcPr>
            <w:tcW w:w="4653" w:type="pct"/>
          </w:tcPr>
          <w:p w14:paraId="4EFA5FA9" w14:textId="5D46E27D" w:rsidR="00C4709B" w:rsidRPr="00B642ED" w:rsidRDefault="00C4709B" w:rsidP="005C4CBA">
            <w:pPr>
              <w:tabs>
                <w:tab w:val="left" w:pos="90"/>
                <w:tab w:val="left" w:pos="360"/>
                <w:tab w:val="left" w:pos="567"/>
                <w:tab w:val="right" w:leader="dot" w:pos="9639"/>
              </w:tabs>
              <w:spacing w:before="0"/>
              <w:rPr>
                <w:rFonts w:cs="Arial"/>
                <w:lang w:val="sr-Cyrl-RS"/>
              </w:rPr>
            </w:pPr>
            <w:r w:rsidRPr="00B642ED">
              <w:rPr>
                <w:rFonts w:cs="Arial"/>
                <w:lang w:val="sr-Cyrl-RS"/>
              </w:rPr>
              <w:t>Модел уговора о чувању пословне тајне</w:t>
            </w:r>
            <w:r w:rsidR="004E108B" w:rsidRPr="00B642ED">
              <w:rPr>
                <w:rFonts w:cs="Arial"/>
                <w:lang w:val="sr-Cyrl-RS"/>
              </w:rPr>
              <w:t xml:space="preserve"> и поверљивих информација</w:t>
            </w:r>
            <w:r w:rsidR="00990C03">
              <w:rPr>
                <w:rFonts w:cs="Arial"/>
                <w:lang w:val="sr-Cyrl-RS"/>
              </w:rPr>
              <w:t xml:space="preserve"> прилог оквирном споразуму</w:t>
            </w:r>
          </w:p>
        </w:tc>
      </w:tr>
      <w:tr w:rsidR="00C4709B" w:rsidRPr="005C4CBA" w14:paraId="78F67CBC" w14:textId="77777777" w:rsidTr="003B24D4">
        <w:tc>
          <w:tcPr>
            <w:tcW w:w="347" w:type="pct"/>
          </w:tcPr>
          <w:p w14:paraId="6ED45C4B" w14:textId="36B0E7A9" w:rsidR="00C4709B" w:rsidRPr="005C4CBA" w:rsidRDefault="003E5AF1" w:rsidP="005C4CBA">
            <w:pPr>
              <w:tabs>
                <w:tab w:val="left" w:pos="90"/>
                <w:tab w:val="left" w:pos="360"/>
                <w:tab w:val="left" w:pos="567"/>
                <w:tab w:val="right" w:leader="dot" w:pos="9639"/>
              </w:tabs>
              <w:spacing w:before="0"/>
              <w:jc w:val="center"/>
              <w:rPr>
                <w:rFonts w:cs="Arial"/>
                <w:lang w:val="sr-Cyrl-RS"/>
              </w:rPr>
            </w:pPr>
            <w:r>
              <w:rPr>
                <w:rFonts w:cs="Arial"/>
                <w:lang w:val="sr-Cyrl-RS"/>
              </w:rPr>
              <w:t>10</w:t>
            </w:r>
            <w:r w:rsidR="00C4709B">
              <w:rPr>
                <w:rFonts w:cs="Arial"/>
                <w:lang w:val="sr-Cyrl-RS"/>
              </w:rPr>
              <w:t>.</w:t>
            </w:r>
          </w:p>
        </w:tc>
        <w:tc>
          <w:tcPr>
            <w:tcW w:w="4653" w:type="pct"/>
          </w:tcPr>
          <w:p w14:paraId="63E590F2" w14:textId="050BCCDB" w:rsidR="00C4709B" w:rsidRPr="00B642ED" w:rsidRDefault="00C4709B" w:rsidP="005C4CBA">
            <w:pPr>
              <w:tabs>
                <w:tab w:val="left" w:pos="90"/>
                <w:tab w:val="left" w:pos="360"/>
                <w:tab w:val="left" w:pos="567"/>
                <w:tab w:val="right" w:leader="dot" w:pos="9639"/>
              </w:tabs>
              <w:spacing w:before="0"/>
              <w:rPr>
                <w:rFonts w:cs="Arial"/>
                <w:lang w:val="sr-Cyrl-RS"/>
              </w:rPr>
            </w:pPr>
            <w:r w:rsidRPr="00B642ED">
              <w:rPr>
                <w:rFonts w:cs="Arial"/>
                <w:lang w:val="sr-Cyrl-RS"/>
              </w:rPr>
              <w:t>Модел уговора</w:t>
            </w:r>
          </w:p>
        </w:tc>
      </w:tr>
      <w:tr w:rsidR="00990C03" w:rsidRPr="005C4CBA" w14:paraId="5A9D1C34" w14:textId="77777777" w:rsidTr="003B24D4">
        <w:tc>
          <w:tcPr>
            <w:tcW w:w="347" w:type="pct"/>
          </w:tcPr>
          <w:p w14:paraId="4D741CF9" w14:textId="7E56589E" w:rsidR="00990C03" w:rsidRDefault="003E5AF1" w:rsidP="00990C03">
            <w:pPr>
              <w:tabs>
                <w:tab w:val="left" w:pos="90"/>
                <w:tab w:val="left" w:pos="360"/>
                <w:tab w:val="left" w:pos="567"/>
                <w:tab w:val="right" w:leader="dot" w:pos="9639"/>
              </w:tabs>
              <w:spacing w:before="0"/>
              <w:jc w:val="center"/>
              <w:rPr>
                <w:rFonts w:cs="Arial"/>
                <w:lang w:val="sr-Cyrl-RS"/>
              </w:rPr>
            </w:pPr>
            <w:r>
              <w:rPr>
                <w:rFonts w:cs="Arial"/>
                <w:lang w:val="sr-Cyrl-RS"/>
              </w:rPr>
              <w:t>11.</w:t>
            </w:r>
            <w:r w:rsidR="00990C03">
              <w:rPr>
                <w:rFonts w:cs="Arial"/>
                <w:lang w:val="sr-Cyrl-RS"/>
              </w:rPr>
              <w:t xml:space="preserve"> </w:t>
            </w:r>
          </w:p>
        </w:tc>
        <w:tc>
          <w:tcPr>
            <w:tcW w:w="4653" w:type="pct"/>
          </w:tcPr>
          <w:p w14:paraId="7A88511F" w14:textId="691EFA46" w:rsidR="00990C03" w:rsidRDefault="00990C03" w:rsidP="00990C03">
            <w:pPr>
              <w:tabs>
                <w:tab w:val="left" w:pos="90"/>
                <w:tab w:val="left" w:pos="360"/>
                <w:tab w:val="left" w:pos="567"/>
                <w:tab w:val="right" w:leader="dot" w:pos="9639"/>
              </w:tabs>
              <w:spacing w:before="0"/>
              <w:rPr>
                <w:rFonts w:cs="Arial"/>
                <w:lang w:val="sr-Cyrl-RS"/>
              </w:rPr>
            </w:pPr>
            <w:r w:rsidRPr="00B642ED">
              <w:rPr>
                <w:rFonts w:cs="Arial"/>
                <w:lang w:val="sr-Cyrl-RS"/>
              </w:rPr>
              <w:t>Модел уговора о чувању пословне тајне и поверљивих информација</w:t>
            </w:r>
            <w:r>
              <w:rPr>
                <w:rFonts w:cs="Arial"/>
                <w:lang w:val="sr-Cyrl-RS"/>
              </w:rPr>
              <w:t xml:space="preserve"> прилог уговору</w:t>
            </w:r>
          </w:p>
        </w:tc>
      </w:tr>
    </w:tbl>
    <w:p w14:paraId="19627E6A" w14:textId="77777777" w:rsidR="009D3699" w:rsidRPr="005C4CBA" w:rsidRDefault="009D3699" w:rsidP="005C4CBA">
      <w:pPr>
        <w:pStyle w:val="BodyText"/>
        <w:tabs>
          <w:tab w:val="left" w:pos="90"/>
        </w:tabs>
        <w:spacing w:before="0"/>
        <w:rPr>
          <w:rFonts w:cs="Arial"/>
          <w:b/>
          <w:spacing w:val="80"/>
          <w:sz w:val="22"/>
          <w:szCs w:val="22"/>
          <w:highlight w:val="yellow"/>
        </w:rPr>
      </w:pPr>
    </w:p>
    <w:p w14:paraId="72985A2F" w14:textId="25E18EE2" w:rsidR="00F5264D" w:rsidRPr="007F57D4" w:rsidRDefault="00C53AC6" w:rsidP="005C4CBA">
      <w:pPr>
        <w:tabs>
          <w:tab w:val="left" w:pos="90"/>
        </w:tabs>
        <w:spacing w:before="0"/>
        <w:jc w:val="right"/>
        <w:rPr>
          <w:rFonts w:cs="Arial"/>
          <w:color w:val="548DD4" w:themeColor="text2" w:themeTint="99"/>
        </w:rPr>
      </w:pPr>
      <w:r w:rsidRPr="005C4CBA">
        <w:rPr>
          <w:rFonts w:cs="Arial"/>
          <w:bCs/>
          <w:noProof/>
          <w:lang w:val="sr-Cyrl-CS"/>
        </w:rPr>
        <w:t>Укупа</w:t>
      </w:r>
      <w:r w:rsidR="00C44353" w:rsidRPr="005C4CBA">
        <w:rPr>
          <w:rFonts w:cs="Arial"/>
          <w:bCs/>
          <w:noProof/>
          <w:lang w:val="sr-Cyrl-CS"/>
        </w:rPr>
        <w:t xml:space="preserve">н број страна </w:t>
      </w:r>
      <w:r w:rsidR="00C44353" w:rsidRPr="008F4514">
        <w:rPr>
          <w:rFonts w:cs="Arial"/>
          <w:bCs/>
          <w:noProof/>
          <w:lang w:val="sr-Cyrl-CS"/>
        </w:rPr>
        <w:t>документације</w:t>
      </w:r>
      <w:r w:rsidR="00C44353" w:rsidRPr="00440F9C">
        <w:rPr>
          <w:rFonts w:cs="Arial"/>
          <w:bCs/>
          <w:noProof/>
          <w:lang w:val="sr-Cyrl-CS"/>
        </w:rPr>
        <w:t xml:space="preserve">: </w:t>
      </w:r>
      <w:r w:rsidR="007F57D4">
        <w:rPr>
          <w:rFonts w:cs="Arial"/>
          <w:bCs/>
          <w:noProof/>
        </w:rPr>
        <w:t>81</w:t>
      </w:r>
    </w:p>
    <w:p w14:paraId="59C8A752" w14:textId="77777777" w:rsidR="001853E1" w:rsidRPr="005C4CBA" w:rsidRDefault="001853E1" w:rsidP="005C4CBA">
      <w:pPr>
        <w:pStyle w:val="BodyText"/>
        <w:tabs>
          <w:tab w:val="left" w:pos="90"/>
        </w:tabs>
        <w:spacing w:before="0"/>
        <w:rPr>
          <w:rFonts w:cs="Arial"/>
          <w:sz w:val="22"/>
          <w:szCs w:val="22"/>
        </w:rPr>
      </w:pPr>
    </w:p>
    <w:p w14:paraId="01C7E483" w14:textId="0DBD19FE" w:rsidR="00FA0E61" w:rsidRDefault="00473AD5" w:rsidP="00F71BE9">
      <w:pPr>
        <w:pStyle w:val="Heading10"/>
        <w:numPr>
          <w:ilvl w:val="0"/>
          <w:numId w:val="24"/>
        </w:numPr>
        <w:tabs>
          <w:tab w:val="left" w:pos="567"/>
        </w:tabs>
        <w:spacing w:before="0"/>
        <w:ind w:hanging="578"/>
        <w:rPr>
          <w:rFonts w:cs="Arial"/>
        </w:rPr>
      </w:pPr>
      <w:r w:rsidRPr="005C4CBA">
        <w:rPr>
          <w:rFonts w:cs="Arial"/>
          <w:lang w:val="ru-RU"/>
        </w:rPr>
        <w:br w:type="page"/>
      </w:r>
      <w:bookmarkStart w:id="10" w:name="_Toc430335136"/>
      <w:bookmarkStart w:id="11" w:name="_Toc442559876"/>
      <w:bookmarkStart w:id="12" w:name="_Toc427817447"/>
      <w:r w:rsidR="00FA0E61" w:rsidRPr="005C4CBA">
        <w:rPr>
          <w:rFonts w:cs="Arial"/>
        </w:rPr>
        <w:lastRenderedPageBreak/>
        <w:t>ОПШТИ ПОДАЦИ О ЈАВНОЈ НАБАВЦИ</w:t>
      </w:r>
      <w:bookmarkEnd w:id="10"/>
      <w:bookmarkEnd w:id="11"/>
    </w:p>
    <w:p w14:paraId="363C7432" w14:textId="77777777" w:rsidR="00A15060" w:rsidRPr="00A15060" w:rsidRDefault="00A15060" w:rsidP="00A15060">
      <w:pPr>
        <w:rPr>
          <w:lang w:val="sr-Cyrl-CS" w:eastAsia="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253"/>
      </w:tblGrid>
      <w:tr w:rsidR="004E06DA" w:rsidRPr="00440F9C" w14:paraId="2E0D6152" w14:textId="77777777" w:rsidTr="00B16180">
        <w:tc>
          <w:tcPr>
            <w:tcW w:w="2948" w:type="dxa"/>
            <w:shd w:val="clear" w:color="auto" w:fill="auto"/>
          </w:tcPr>
          <w:p w14:paraId="6C962265" w14:textId="77777777" w:rsidR="004276AD" w:rsidRPr="00E54C4B" w:rsidRDefault="004276AD" w:rsidP="005C4CBA">
            <w:pPr>
              <w:tabs>
                <w:tab w:val="left" w:pos="90"/>
              </w:tabs>
              <w:autoSpaceDE w:val="0"/>
              <w:autoSpaceDN w:val="0"/>
              <w:adjustRightInd w:val="0"/>
              <w:spacing w:before="0"/>
              <w:jc w:val="center"/>
              <w:rPr>
                <w:rFonts w:eastAsia="TimesNewRomanPSMT" w:cs="Arial"/>
                <w:bCs/>
                <w:lang w:val="sr-Cyrl-CS"/>
              </w:rPr>
            </w:pPr>
            <w:r w:rsidRPr="00E54C4B">
              <w:rPr>
                <w:rFonts w:eastAsia="TimesNewRomanPSMT" w:cs="Arial"/>
                <w:bCs/>
                <w:lang w:val="sr-Cyrl-CS"/>
              </w:rPr>
              <w:t>Назив и адреса Наручиоца</w:t>
            </w:r>
          </w:p>
          <w:p w14:paraId="56B26E5C" w14:textId="77777777" w:rsidR="00F33F70" w:rsidRPr="00E54C4B" w:rsidRDefault="00F33F70" w:rsidP="005C4CBA">
            <w:pPr>
              <w:spacing w:before="0"/>
              <w:jc w:val="center"/>
              <w:rPr>
                <w:rFonts w:eastAsia="TimesNewRomanPSMT" w:cs="Arial"/>
                <w:lang w:val="sr-Cyrl-CS"/>
              </w:rPr>
            </w:pPr>
            <w:r w:rsidRPr="00E54C4B">
              <w:rPr>
                <w:rFonts w:eastAsia="TimesNewRomanPSMT" w:cs="Arial"/>
                <w:lang w:val="sr-Cyrl-CS"/>
              </w:rPr>
              <w:t>Скраћени назив</w:t>
            </w:r>
          </w:p>
        </w:tc>
        <w:tc>
          <w:tcPr>
            <w:tcW w:w="7253" w:type="dxa"/>
            <w:shd w:val="clear" w:color="auto" w:fill="auto"/>
          </w:tcPr>
          <w:p w14:paraId="16409EF5" w14:textId="77777777" w:rsidR="004276AD" w:rsidRPr="00E54C4B" w:rsidRDefault="004276AD" w:rsidP="005C4CBA">
            <w:pPr>
              <w:tabs>
                <w:tab w:val="left" w:pos="90"/>
              </w:tabs>
              <w:suppressAutoHyphens/>
              <w:spacing w:before="0"/>
              <w:jc w:val="center"/>
              <w:rPr>
                <w:rFonts w:cs="Arial"/>
                <w:lang w:val="sr-Cyrl-CS"/>
              </w:rPr>
            </w:pPr>
            <w:r w:rsidRPr="00E54C4B">
              <w:rPr>
                <w:rFonts w:cs="Arial"/>
                <w:lang w:val="sr-Cyrl-CS"/>
              </w:rPr>
              <w:t>Јавно предузеће „Електропривреда Србије“ Београд,</w:t>
            </w:r>
          </w:p>
          <w:p w14:paraId="481EE72F" w14:textId="77777777" w:rsidR="002E12CC" w:rsidRPr="00E54C4B" w:rsidRDefault="004276AD" w:rsidP="005C4CBA">
            <w:pPr>
              <w:tabs>
                <w:tab w:val="left" w:pos="90"/>
              </w:tabs>
              <w:suppressAutoHyphens/>
              <w:spacing w:before="0"/>
              <w:jc w:val="center"/>
              <w:rPr>
                <w:rFonts w:cs="Arial"/>
                <w:lang w:val="sr-Cyrl-CS"/>
              </w:rPr>
            </w:pPr>
            <w:r w:rsidRPr="00E54C4B">
              <w:rPr>
                <w:rFonts w:cs="Arial"/>
                <w:lang w:val="sr-Cyrl-CS"/>
              </w:rPr>
              <w:t xml:space="preserve">Улица </w:t>
            </w:r>
            <w:r w:rsidR="009A10D5" w:rsidRPr="00E54C4B">
              <w:rPr>
                <w:rFonts w:cs="Arial"/>
                <w:lang w:val="sr-Cyrl-CS"/>
              </w:rPr>
              <w:t>Балканска број 13</w:t>
            </w:r>
            <w:r w:rsidRPr="00E54C4B">
              <w:rPr>
                <w:rFonts w:cs="Arial"/>
                <w:lang w:val="sr-Cyrl-CS"/>
              </w:rPr>
              <w:t>, 11000 Београд</w:t>
            </w:r>
          </w:p>
          <w:p w14:paraId="6497C92B" w14:textId="77777777" w:rsidR="00F33F70" w:rsidRPr="00E54C4B" w:rsidRDefault="00F33F70" w:rsidP="005C4CBA">
            <w:pPr>
              <w:spacing w:before="0"/>
              <w:jc w:val="center"/>
              <w:rPr>
                <w:rFonts w:cs="Arial"/>
                <w:lang w:val="sr-Cyrl-CS"/>
              </w:rPr>
            </w:pPr>
            <w:r w:rsidRPr="00E54C4B">
              <w:rPr>
                <w:rFonts w:cs="Arial"/>
                <w:lang w:val="sr-Cyrl-CS"/>
              </w:rPr>
              <w:t>ЈП ЕПС</w:t>
            </w:r>
          </w:p>
        </w:tc>
      </w:tr>
      <w:tr w:rsidR="004276AD" w:rsidRPr="005C4CBA" w14:paraId="41AFC30F" w14:textId="77777777" w:rsidTr="00B16180">
        <w:trPr>
          <w:trHeight w:val="703"/>
        </w:trPr>
        <w:tc>
          <w:tcPr>
            <w:tcW w:w="2948" w:type="dxa"/>
            <w:shd w:val="clear" w:color="auto" w:fill="auto"/>
          </w:tcPr>
          <w:p w14:paraId="525B5371" w14:textId="77777777" w:rsidR="004276AD" w:rsidRPr="005C4CBA" w:rsidRDefault="004276AD" w:rsidP="005C4CBA">
            <w:pPr>
              <w:tabs>
                <w:tab w:val="left" w:pos="90"/>
              </w:tabs>
              <w:autoSpaceDE w:val="0"/>
              <w:autoSpaceDN w:val="0"/>
              <w:adjustRightInd w:val="0"/>
              <w:spacing w:before="0"/>
              <w:jc w:val="center"/>
              <w:rPr>
                <w:rFonts w:eastAsia="TimesNewRomanPSMT" w:cs="Arial"/>
                <w:bCs/>
              </w:rPr>
            </w:pPr>
            <w:r w:rsidRPr="005C4CBA">
              <w:rPr>
                <w:rFonts w:eastAsia="TimesNewRomanPSMT" w:cs="Arial"/>
                <w:bCs/>
              </w:rPr>
              <w:t>Интернет страница Наручиоца</w:t>
            </w:r>
          </w:p>
        </w:tc>
        <w:tc>
          <w:tcPr>
            <w:tcW w:w="7253" w:type="dxa"/>
            <w:shd w:val="clear" w:color="auto" w:fill="auto"/>
          </w:tcPr>
          <w:p w14:paraId="149CE8ED" w14:textId="77777777" w:rsidR="00477C7D" w:rsidRDefault="00477C7D" w:rsidP="005C4CBA">
            <w:pPr>
              <w:tabs>
                <w:tab w:val="left" w:pos="90"/>
              </w:tabs>
              <w:autoSpaceDE w:val="0"/>
              <w:autoSpaceDN w:val="0"/>
              <w:adjustRightInd w:val="0"/>
              <w:spacing w:before="0"/>
              <w:jc w:val="center"/>
              <w:rPr>
                <w:rStyle w:val="Hyperlink"/>
                <w:rFonts w:eastAsia="Arial Unicode MS" w:cs="Arial"/>
                <w:color w:val="00B0F0"/>
                <w:kern w:val="1"/>
                <w:lang w:eastAsia="ar-SA"/>
              </w:rPr>
            </w:pPr>
          </w:p>
          <w:p w14:paraId="62A07B87" w14:textId="77777777" w:rsidR="002E12CC" w:rsidRPr="005C4CBA" w:rsidRDefault="008B2B4B" w:rsidP="005C4CBA">
            <w:pPr>
              <w:tabs>
                <w:tab w:val="left" w:pos="90"/>
              </w:tabs>
              <w:autoSpaceDE w:val="0"/>
              <w:autoSpaceDN w:val="0"/>
              <w:adjustRightInd w:val="0"/>
              <w:spacing w:before="0"/>
              <w:jc w:val="center"/>
              <w:rPr>
                <w:rFonts w:eastAsia="Arial Unicode MS" w:cs="Arial"/>
                <w:color w:val="00B0F0"/>
                <w:kern w:val="1"/>
                <w:u w:val="single"/>
                <w:lang w:eastAsia="ar-SA"/>
              </w:rPr>
            </w:pPr>
            <w:hyperlink r:id="rId168" w:history="1">
              <w:r w:rsidR="004276AD" w:rsidRPr="00AE67AD">
                <w:rPr>
                  <w:rStyle w:val="Hyperlink"/>
                  <w:rFonts w:eastAsia="Arial Unicode MS" w:cs="Arial"/>
                  <w:color w:val="auto"/>
                  <w:kern w:val="1"/>
                  <w:lang w:eastAsia="ar-SA"/>
                </w:rPr>
                <w:t>www.eps.rs</w:t>
              </w:r>
            </w:hyperlink>
          </w:p>
        </w:tc>
      </w:tr>
      <w:tr w:rsidR="004276AD" w:rsidRPr="005C4CBA" w14:paraId="56A32CC8" w14:textId="77777777" w:rsidTr="00B16180">
        <w:trPr>
          <w:trHeight w:val="665"/>
        </w:trPr>
        <w:tc>
          <w:tcPr>
            <w:tcW w:w="2948" w:type="dxa"/>
            <w:shd w:val="clear" w:color="auto" w:fill="auto"/>
            <w:vAlign w:val="center"/>
          </w:tcPr>
          <w:p w14:paraId="0EDAE833" w14:textId="77777777" w:rsidR="004276AD" w:rsidRPr="005C4CBA" w:rsidRDefault="004276AD" w:rsidP="00477C7D">
            <w:pPr>
              <w:tabs>
                <w:tab w:val="left" w:pos="90"/>
              </w:tabs>
              <w:autoSpaceDE w:val="0"/>
              <w:autoSpaceDN w:val="0"/>
              <w:adjustRightInd w:val="0"/>
              <w:spacing w:before="0"/>
              <w:jc w:val="center"/>
              <w:rPr>
                <w:rFonts w:eastAsia="TimesNewRomanPSMT" w:cs="Arial"/>
                <w:bCs/>
              </w:rPr>
            </w:pPr>
            <w:r w:rsidRPr="005C4CBA">
              <w:rPr>
                <w:rFonts w:eastAsia="TimesNewRomanPSMT" w:cs="Arial"/>
                <w:bCs/>
              </w:rPr>
              <w:t>Врста поступка</w:t>
            </w:r>
          </w:p>
        </w:tc>
        <w:tc>
          <w:tcPr>
            <w:tcW w:w="7253" w:type="dxa"/>
            <w:shd w:val="clear" w:color="auto" w:fill="auto"/>
            <w:vAlign w:val="center"/>
          </w:tcPr>
          <w:p w14:paraId="7F0AA685" w14:textId="77777777" w:rsidR="004276AD" w:rsidRPr="005C4CBA" w:rsidRDefault="00010E49" w:rsidP="005C4CBA">
            <w:pPr>
              <w:tabs>
                <w:tab w:val="left" w:pos="90"/>
              </w:tabs>
              <w:autoSpaceDE w:val="0"/>
              <w:autoSpaceDN w:val="0"/>
              <w:adjustRightInd w:val="0"/>
              <w:spacing w:before="0"/>
              <w:jc w:val="center"/>
              <w:rPr>
                <w:rFonts w:eastAsia="TimesNewRomanPSMT" w:cs="Arial"/>
                <w:bCs/>
                <w:lang w:val="sr-Cyrl-RS"/>
              </w:rPr>
            </w:pPr>
            <w:r w:rsidRPr="005C4CBA">
              <w:rPr>
                <w:rFonts w:eastAsia="TimesNewRomanPSMT" w:cs="Arial"/>
                <w:bCs/>
                <w:lang w:val="sr-Cyrl-RS"/>
              </w:rPr>
              <w:t>Отворени поступак</w:t>
            </w:r>
            <w:r w:rsidR="00280659" w:rsidRPr="005C4CBA">
              <w:rPr>
                <w:rFonts w:eastAsia="TimesNewRomanPSMT" w:cs="Arial"/>
                <w:bCs/>
                <w:lang w:val="sr-Cyrl-RS"/>
              </w:rPr>
              <w:t xml:space="preserve"> ради закључења оквирног споразума са једним понуђачем на период од две године</w:t>
            </w:r>
          </w:p>
        </w:tc>
      </w:tr>
      <w:tr w:rsidR="004276AD" w:rsidRPr="00AD726F" w14:paraId="65F0F181" w14:textId="77777777" w:rsidTr="00B16180">
        <w:trPr>
          <w:trHeight w:val="890"/>
        </w:trPr>
        <w:tc>
          <w:tcPr>
            <w:tcW w:w="2948" w:type="dxa"/>
            <w:shd w:val="clear" w:color="auto" w:fill="auto"/>
            <w:vAlign w:val="center"/>
          </w:tcPr>
          <w:p w14:paraId="4CF9E739" w14:textId="77777777" w:rsidR="004276AD" w:rsidRPr="005C4CBA" w:rsidRDefault="004276AD" w:rsidP="00477C7D">
            <w:pPr>
              <w:tabs>
                <w:tab w:val="left" w:pos="90"/>
              </w:tabs>
              <w:autoSpaceDE w:val="0"/>
              <w:autoSpaceDN w:val="0"/>
              <w:adjustRightInd w:val="0"/>
              <w:spacing w:before="0"/>
              <w:jc w:val="center"/>
              <w:rPr>
                <w:rFonts w:eastAsia="TimesNewRomanPSMT" w:cs="Arial"/>
                <w:bCs/>
              </w:rPr>
            </w:pPr>
            <w:r w:rsidRPr="005C4CBA">
              <w:rPr>
                <w:rFonts w:eastAsia="TimesNewRomanPSMT" w:cs="Arial"/>
                <w:bCs/>
              </w:rPr>
              <w:t>Предмет јавне набавке</w:t>
            </w:r>
          </w:p>
        </w:tc>
        <w:tc>
          <w:tcPr>
            <w:tcW w:w="7253" w:type="dxa"/>
            <w:shd w:val="clear" w:color="auto" w:fill="auto"/>
          </w:tcPr>
          <w:p w14:paraId="56FB5BDA" w14:textId="77777777" w:rsidR="0032793E" w:rsidRDefault="0032793E" w:rsidP="0032793E">
            <w:pPr>
              <w:pStyle w:val="Subtitle"/>
              <w:tabs>
                <w:tab w:val="left" w:pos="90"/>
              </w:tabs>
              <w:spacing w:before="0" w:after="0" w:line="276" w:lineRule="auto"/>
              <w:rPr>
                <w:rFonts w:cs="Arial"/>
                <w:i w:val="0"/>
                <w:sz w:val="22"/>
                <w:szCs w:val="22"/>
                <w:lang w:val="sr-Cyrl-RS"/>
              </w:rPr>
            </w:pPr>
          </w:p>
          <w:p w14:paraId="2A284522" w14:textId="4BBED56D" w:rsidR="004276AD" w:rsidRPr="00B16180" w:rsidRDefault="00B35EE2" w:rsidP="00D45B29">
            <w:pPr>
              <w:pStyle w:val="Subtitle"/>
              <w:tabs>
                <w:tab w:val="left" w:pos="90"/>
              </w:tabs>
              <w:spacing w:before="0" w:after="0" w:line="276" w:lineRule="auto"/>
              <w:rPr>
                <w:rFonts w:cs="Arial"/>
                <w:i w:val="0"/>
                <w:sz w:val="22"/>
                <w:szCs w:val="22"/>
                <w:lang w:val="sr-Cyrl-RS"/>
              </w:rPr>
            </w:pPr>
            <w:r>
              <w:rPr>
                <w:rFonts w:cs="Arial"/>
                <w:i w:val="0"/>
                <w:sz w:val="22"/>
                <w:szCs w:val="22"/>
                <w:lang w:val="sr-Cyrl-RS"/>
              </w:rPr>
              <w:t>ЈН</w:t>
            </w:r>
            <w:r w:rsidR="00D45B29">
              <w:rPr>
                <w:rFonts w:cs="Arial"/>
                <w:i w:val="0"/>
                <w:sz w:val="22"/>
                <w:szCs w:val="22"/>
                <w:lang w:val="sr-Cyrl-RS"/>
              </w:rPr>
              <w:t>/</w:t>
            </w:r>
            <w:r>
              <w:rPr>
                <w:rFonts w:cs="Arial"/>
                <w:i w:val="0"/>
                <w:sz w:val="22"/>
                <w:szCs w:val="22"/>
                <w:lang w:val="sr-Cyrl-RS"/>
              </w:rPr>
              <w:t>1000/0151/2020</w:t>
            </w:r>
            <w:r w:rsidR="0032793E" w:rsidRPr="00801FAD">
              <w:rPr>
                <w:rFonts w:cs="Arial"/>
                <w:i w:val="0"/>
                <w:sz w:val="22"/>
                <w:szCs w:val="22"/>
                <w:lang w:val="sr-Cyrl-RS"/>
              </w:rPr>
              <w:t xml:space="preserve"> </w:t>
            </w:r>
            <w:r w:rsidR="00AD726F">
              <w:rPr>
                <w:rFonts w:cs="Arial"/>
                <w:i w:val="0"/>
                <w:sz w:val="22"/>
                <w:szCs w:val="22"/>
                <w:lang w:val="sr-Cyrl-RS"/>
              </w:rPr>
              <w:t>(</w:t>
            </w:r>
            <w:r>
              <w:rPr>
                <w:rFonts w:cs="Arial"/>
                <w:i w:val="0"/>
                <w:sz w:val="22"/>
                <w:szCs w:val="22"/>
                <w:lang w:val="sr-Cyrl-RS"/>
              </w:rPr>
              <w:t>1056/2020</w:t>
            </w:r>
            <w:r w:rsidR="00AD726F">
              <w:rPr>
                <w:rFonts w:cs="Arial"/>
                <w:i w:val="0"/>
                <w:sz w:val="22"/>
                <w:szCs w:val="22"/>
                <w:lang w:val="sr-Cyrl-RS"/>
              </w:rPr>
              <w:t>)</w:t>
            </w:r>
            <w:r w:rsidR="0032793E" w:rsidRPr="00801FAD">
              <w:rPr>
                <w:rFonts w:cs="Arial"/>
                <w:i w:val="0"/>
                <w:sz w:val="22"/>
                <w:szCs w:val="22"/>
                <w:lang w:val="sr-Cyrl-RS"/>
              </w:rPr>
              <w:t xml:space="preserve"> </w:t>
            </w:r>
            <w:r w:rsidR="0032793E" w:rsidRPr="00801FAD">
              <w:rPr>
                <w:rFonts w:cs="Arial"/>
                <w:i w:val="0"/>
                <w:sz w:val="22"/>
                <w:szCs w:val="22"/>
                <w:lang w:val="sr-Latn-RS"/>
              </w:rPr>
              <w:t xml:space="preserve">- </w:t>
            </w:r>
            <w:r>
              <w:rPr>
                <w:rFonts w:cs="Arial"/>
                <w:i w:val="0"/>
                <w:sz w:val="22"/>
                <w:szCs w:val="22"/>
                <w:lang w:val="sr-Cyrl-RS"/>
              </w:rPr>
              <w:t>Одржавање САП лиценци</w:t>
            </w:r>
          </w:p>
        </w:tc>
      </w:tr>
      <w:tr w:rsidR="002E12CC" w:rsidRPr="00440F9C" w14:paraId="0169A3B5" w14:textId="77777777" w:rsidTr="00B35EE2">
        <w:trPr>
          <w:trHeight w:val="977"/>
        </w:trPr>
        <w:tc>
          <w:tcPr>
            <w:tcW w:w="2948" w:type="dxa"/>
            <w:shd w:val="clear" w:color="auto" w:fill="auto"/>
            <w:vAlign w:val="center"/>
          </w:tcPr>
          <w:p w14:paraId="676DDEFE" w14:textId="77777777" w:rsidR="002E12CC" w:rsidRPr="005C4CBA" w:rsidRDefault="002E12CC" w:rsidP="00477C7D">
            <w:pPr>
              <w:tabs>
                <w:tab w:val="left" w:pos="90"/>
              </w:tabs>
              <w:autoSpaceDE w:val="0"/>
              <w:autoSpaceDN w:val="0"/>
              <w:adjustRightInd w:val="0"/>
              <w:spacing w:before="0"/>
              <w:jc w:val="center"/>
              <w:rPr>
                <w:rFonts w:eastAsia="TimesNewRomanPSMT" w:cs="Arial"/>
                <w:bCs/>
              </w:rPr>
            </w:pPr>
            <w:r w:rsidRPr="005C4CBA">
              <w:rPr>
                <w:rFonts w:cs="Arial"/>
              </w:rPr>
              <w:t>Опис сваке партије</w:t>
            </w:r>
          </w:p>
        </w:tc>
        <w:tc>
          <w:tcPr>
            <w:tcW w:w="7253" w:type="dxa"/>
            <w:shd w:val="clear" w:color="auto" w:fill="auto"/>
            <w:vAlign w:val="center"/>
          </w:tcPr>
          <w:p w14:paraId="7D109D26" w14:textId="1D7A4189" w:rsidR="002E12CC" w:rsidRPr="005A4404" w:rsidRDefault="00B35EE2" w:rsidP="00B35EE2">
            <w:pPr>
              <w:pStyle w:val="ListParagraph"/>
              <w:spacing w:before="0" w:after="0" w:line="240" w:lineRule="auto"/>
              <w:ind w:left="1192" w:hanging="1192"/>
              <w:jc w:val="center"/>
              <w:rPr>
                <w:rFonts w:ascii="Arial" w:hAnsi="Arial" w:cs="Arial"/>
                <w:lang w:val="sr-Cyrl-CS"/>
              </w:rPr>
            </w:pPr>
            <w:r>
              <w:rPr>
                <w:rFonts w:ascii="Arial" w:hAnsi="Arial" w:cs="Arial"/>
                <w:lang w:val="sr-Cyrl-CS"/>
              </w:rPr>
              <w:t>Јавна набавка није обликована по партијама</w:t>
            </w:r>
          </w:p>
        </w:tc>
      </w:tr>
      <w:tr w:rsidR="004276AD" w:rsidRPr="00440F9C" w14:paraId="30480F0B" w14:textId="77777777" w:rsidTr="00B16180">
        <w:trPr>
          <w:trHeight w:val="2510"/>
        </w:trPr>
        <w:tc>
          <w:tcPr>
            <w:tcW w:w="2948" w:type="dxa"/>
            <w:shd w:val="clear" w:color="auto" w:fill="auto"/>
            <w:vAlign w:val="center"/>
          </w:tcPr>
          <w:p w14:paraId="4CBA159E" w14:textId="77777777" w:rsidR="004276AD" w:rsidRPr="005C4CBA" w:rsidRDefault="004276AD" w:rsidP="00477C7D">
            <w:pPr>
              <w:tabs>
                <w:tab w:val="left" w:pos="90"/>
              </w:tabs>
              <w:autoSpaceDE w:val="0"/>
              <w:autoSpaceDN w:val="0"/>
              <w:adjustRightInd w:val="0"/>
              <w:spacing w:before="0"/>
              <w:jc w:val="center"/>
              <w:rPr>
                <w:rFonts w:eastAsia="TimesNewRomanPSMT" w:cs="Arial"/>
                <w:bCs/>
              </w:rPr>
            </w:pPr>
            <w:r w:rsidRPr="005C4CBA">
              <w:rPr>
                <w:rFonts w:eastAsia="TimesNewRomanPSMT" w:cs="Arial"/>
                <w:bCs/>
              </w:rPr>
              <w:t>Циљ поступка</w:t>
            </w:r>
          </w:p>
        </w:tc>
        <w:tc>
          <w:tcPr>
            <w:tcW w:w="7253" w:type="dxa"/>
            <w:shd w:val="clear" w:color="auto" w:fill="auto"/>
            <w:vAlign w:val="center"/>
          </w:tcPr>
          <w:p w14:paraId="32CC712D" w14:textId="77777777" w:rsidR="002E12CC" w:rsidRPr="00897A48" w:rsidRDefault="004276AD" w:rsidP="00477C7D">
            <w:pPr>
              <w:tabs>
                <w:tab w:val="left" w:pos="90"/>
              </w:tabs>
              <w:autoSpaceDE w:val="0"/>
              <w:autoSpaceDN w:val="0"/>
              <w:adjustRightInd w:val="0"/>
              <w:spacing w:before="0"/>
              <w:jc w:val="center"/>
              <w:rPr>
                <w:rFonts w:eastAsia="TimesNewRomanPSMT" w:cs="Arial"/>
                <w:bCs/>
                <w:lang w:val="sr-Cyrl-RS"/>
              </w:rPr>
            </w:pPr>
            <w:r w:rsidRPr="00897A48">
              <w:rPr>
                <w:rFonts w:eastAsia="TimesNewRomanPSMT" w:cs="Arial"/>
                <w:bCs/>
              </w:rPr>
              <w:t xml:space="preserve">Закључење </w:t>
            </w:r>
            <w:r w:rsidR="001A63AB" w:rsidRPr="00897A48">
              <w:rPr>
                <w:rFonts w:eastAsia="TimesNewRomanPSMT" w:cs="Arial"/>
                <w:bCs/>
                <w:lang w:val="sr-Cyrl-RS"/>
              </w:rPr>
              <w:t>Оквирног споразума</w:t>
            </w:r>
          </w:p>
          <w:p w14:paraId="681EA69C" w14:textId="06B3CBA5" w:rsidR="00B60862" w:rsidRPr="00897A48" w:rsidRDefault="00B60862" w:rsidP="00B60862">
            <w:pPr>
              <w:spacing w:before="0"/>
              <w:rPr>
                <w:rFonts w:cs="Arial"/>
              </w:rPr>
            </w:pPr>
            <w:r w:rsidRPr="00897A48">
              <w:rPr>
                <w:rFonts w:cs="Arial"/>
                <w:lang w:val="ru-RU"/>
              </w:rPr>
              <w:t>Оквирни споразум ће бити закључен са једним понуђач</w:t>
            </w:r>
            <w:r w:rsidR="00F23C46" w:rsidRPr="00897A48">
              <w:rPr>
                <w:rFonts w:cs="Arial"/>
              </w:rPr>
              <w:t xml:space="preserve">ем на период </w:t>
            </w:r>
            <w:r w:rsidRPr="00897A48">
              <w:rPr>
                <w:rFonts w:cs="Arial"/>
              </w:rPr>
              <w:t>о</w:t>
            </w:r>
            <w:r w:rsidR="00F23C46" w:rsidRPr="00897A48">
              <w:rPr>
                <w:rFonts w:cs="Arial"/>
                <w:lang w:val="sr-Cyrl-RS"/>
              </w:rPr>
              <w:t>д</w:t>
            </w:r>
            <w:r w:rsidRPr="00897A48">
              <w:rPr>
                <w:rFonts w:cs="Arial"/>
              </w:rPr>
              <w:t xml:space="preserve"> две године.</w:t>
            </w:r>
          </w:p>
          <w:p w14:paraId="3F4FEF72" w14:textId="77CE417D" w:rsidR="00F23C46" w:rsidRPr="00897A48" w:rsidRDefault="00F23C46" w:rsidP="00F23C46">
            <w:pPr>
              <w:autoSpaceDE w:val="0"/>
              <w:autoSpaceDN w:val="0"/>
              <w:adjustRightInd w:val="0"/>
              <w:spacing w:before="0"/>
              <w:rPr>
                <w:rFonts w:eastAsia="Lucida Sans Unicode" w:cs="Arial"/>
                <w:kern w:val="1"/>
                <w:szCs w:val="24"/>
                <w:lang w:val="ru-RU" w:eastAsia="hi-IN" w:bidi="hi-IN"/>
              </w:rPr>
            </w:pPr>
            <w:r w:rsidRPr="00897A48">
              <w:rPr>
                <w:rFonts w:eastAsia="Lucida Sans Unicode" w:cs="Arial"/>
                <w:kern w:val="1"/>
                <w:szCs w:val="24"/>
                <w:lang w:val="ru-RU" w:eastAsia="hi-IN" w:bidi="hi-IN"/>
              </w:rPr>
              <w:t>На основу оквирног споразума, када настане потреба, Наручилац ће са изабраним п</w:t>
            </w:r>
            <w:r w:rsidRPr="00897A48">
              <w:rPr>
                <w:rFonts w:eastAsia="Lucida Sans Unicode" w:cs="Arial"/>
                <w:kern w:val="1"/>
                <w:szCs w:val="24"/>
                <w:lang w:val="sr-Cyrl-RS" w:eastAsia="hi-IN" w:bidi="hi-IN"/>
              </w:rPr>
              <w:t>онуђачем</w:t>
            </w:r>
            <w:r w:rsidRPr="00897A48">
              <w:rPr>
                <w:rFonts w:eastAsia="Lucida Sans Unicode" w:cs="Arial"/>
                <w:kern w:val="1"/>
                <w:szCs w:val="24"/>
                <w:lang w:val="ru-RU" w:eastAsia="hi-IN" w:bidi="hi-IN"/>
              </w:rPr>
              <w:t xml:space="preserve"> закључивати појединачне уговоре.</w:t>
            </w:r>
          </w:p>
          <w:p w14:paraId="19DC3774" w14:textId="36284082" w:rsidR="00B60862" w:rsidRPr="00897A48" w:rsidRDefault="00F23C46" w:rsidP="003658F6">
            <w:pPr>
              <w:spacing w:before="0"/>
              <w:rPr>
                <w:rFonts w:cs="Arial"/>
                <w:lang w:val="ru-RU"/>
              </w:rPr>
            </w:pPr>
            <w:r w:rsidRPr="00897A48">
              <w:rPr>
                <w:rFonts w:eastAsia="Lucida Sans Unicode" w:cs="Arial"/>
                <w:kern w:val="1"/>
                <w:szCs w:val="24"/>
                <w:lang w:val="ru-RU" w:eastAsia="hi-IN" w:bidi="hi-IN"/>
              </w:rPr>
              <w:t>Уговор</w:t>
            </w:r>
            <w:r w:rsidRPr="00897A48">
              <w:rPr>
                <w:rFonts w:eastAsia="Lucida Sans Unicode" w:cs="Arial"/>
                <w:kern w:val="1"/>
                <w:szCs w:val="24"/>
                <w:lang w:val="sr-Cyrl-RS" w:eastAsia="hi-IN" w:bidi="hi-IN"/>
              </w:rPr>
              <w:t>и</w:t>
            </w:r>
            <w:r w:rsidRPr="00897A48">
              <w:rPr>
                <w:rFonts w:eastAsia="Lucida Sans Unicode" w:cs="Arial"/>
                <w:kern w:val="1"/>
                <w:szCs w:val="24"/>
                <w:lang w:val="ru-RU" w:eastAsia="hi-IN" w:bidi="hi-IN"/>
              </w:rPr>
              <w:t xml:space="preserve"> се закључују на основу услова предвиђених оквирним споразумом и понуде достављене у поступку јавне набавке за закључење оквирног споразума</w:t>
            </w:r>
          </w:p>
        </w:tc>
      </w:tr>
      <w:tr w:rsidR="004276AD" w:rsidRPr="001B1969" w14:paraId="69886A6D" w14:textId="77777777" w:rsidTr="00B16180">
        <w:trPr>
          <w:trHeight w:val="1070"/>
        </w:trPr>
        <w:tc>
          <w:tcPr>
            <w:tcW w:w="2948" w:type="dxa"/>
            <w:shd w:val="clear" w:color="auto" w:fill="auto"/>
            <w:vAlign w:val="center"/>
          </w:tcPr>
          <w:p w14:paraId="5775F1C9" w14:textId="77777777" w:rsidR="004276AD" w:rsidRPr="005C4CBA" w:rsidRDefault="004276AD" w:rsidP="00477C7D">
            <w:pPr>
              <w:tabs>
                <w:tab w:val="left" w:pos="90"/>
              </w:tabs>
              <w:autoSpaceDE w:val="0"/>
              <w:autoSpaceDN w:val="0"/>
              <w:adjustRightInd w:val="0"/>
              <w:spacing w:before="0"/>
              <w:jc w:val="center"/>
              <w:rPr>
                <w:rFonts w:eastAsia="TimesNewRomanPSMT" w:cs="Arial"/>
                <w:bCs/>
              </w:rPr>
            </w:pPr>
            <w:r w:rsidRPr="005C4CBA">
              <w:rPr>
                <w:rFonts w:eastAsia="TimesNewRomanPSMT" w:cs="Arial"/>
                <w:bCs/>
              </w:rPr>
              <w:t>Контакт</w:t>
            </w:r>
          </w:p>
        </w:tc>
        <w:tc>
          <w:tcPr>
            <w:tcW w:w="7253" w:type="dxa"/>
            <w:shd w:val="clear" w:color="auto" w:fill="auto"/>
            <w:vAlign w:val="center"/>
          </w:tcPr>
          <w:p w14:paraId="7C264A0D" w14:textId="5EE2A478" w:rsidR="00F5624A" w:rsidRDefault="00D45B29" w:rsidP="00DD1C24">
            <w:pPr>
              <w:tabs>
                <w:tab w:val="left" w:pos="90"/>
                <w:tab w:val="right" w:pos="5728"/>
              </w:tabs>
              <w:spacing w:before="0"/>
              <w:jc w:val="center"/>
              <w:rPr>
                <w:rStyle w:val="Hyperlink"/>
                <w:rFonts w:cs="Arial"/>
                <w:lang w:val="sr-Latn-RS"/>
              </w:rPr>
            </w:pPr>
            <w:r>
              <w:rPr>
                <w:rFonts w:cs="Arial"/>
                <w:lang w:val="sr-Cyrl-RS"/>
              </w:rPr>
              <w:t>Марија Лукач</w:t>
            </w:r>
            <w:r w:rsidR="00EC1023">
              <w:rPr>
                <w:rFonts w:cs="Arial"/>
                <w:lang w:val="sr-Latn-RS"/>
              </w:rPr>
              <w:t>,</w:t>
            </w:r>
            <w:r w:rsidR="004276AD" w:rsidRPr="00897A48">
              <w:rPr>
                <w:rFonts w:cs="Arial"/>
                <w:lang w:val="sr-Latn-RS"/>
              </w:rPr>
              <w:t xml:space="preserve">e-mail: </w:t>
            </w:r>
            <w:hyperlink r:id="rId169" w:history="1">
              <w:r w:rsidRPr="00B002B9">
                <w:rPr>
                  <w:rStyle w:val="Hyperlink"/>
                  <w:rFonts w:cs="Arial"/>
                  <w:lang w:val="sr-Latn-RS"/>
                </w:rPr>
                <w:t>marija.lukac@eps.rs</w:t>
              </w:r>
            </w:hyperlink>
          </w:p>
          <w:p w14:paraId="62C98F39" w14:textId="5B0B1C4E" w:rsidR="00DD1C24" w:rsidRPr="00DD1C24" w:rsidRDefault="00DD1C24" w:rsidP="00DD1C24">
            <w:pPr>
              <w:tabs>
                <w:tab w:val="left" w:pos="90"/>
                <w:tab w:val="right" w:pos="5728"/>
              </w:tabs>
              <w:spacing w:before="0"/>
              <w:jc w:val="center"/>
              <w:rPr>
                <w:rFonts w:cs="Arial"/>
                <w:lang w:val="sr-Cyrl-RS"/>
              </w:rPr>
            </w:pPr>
          </w:p>
        </w:tc>
      </w:tr>
    </w:tbl>
    <w:p w14:paraId="3167C6F1" w14:textId="33EB40B6" w:rsidR="00FA0E61" w:rsidRDefault="00FA0E61" w:rsidP="005C4CBA">
      <w:pPr>
        <w:tabs>
          <w:tab w:val="left" w:pos="90"/>
        </w:tabs>
        <w:spacing w:before="0"/>
        <w:rPr>
          <w:rFonts w:cs="Arial"/>
          <w:lang w:val="sr-Latn-RS"/>
        </w:rPr>
      </w:pPr>
    </w:p>
    <w:p w14:paraId="073EA81B" w14:textId="77777777" w:rsidR="00160678" w:rsidRDefault="00160678" w:rsidP="005C4CBA">
      <w:pPr>
        <w:tabs>
          <w:tab w:val="left" w:pos="90"/>
        </w:tabs>
        <w:spacing w:before="0"/>
        <w:rPr>
          <w:rFonts w:cs="Arial"/>
          <w:lang w:val="sr-Latn-RS"/>
        </w:rPr>
      </w:pPr>
    </w:p>
    <w:p w14:paraId="46F6A254" w14:textId="77777777" w:rsidR="00160678" w:rsidRDefault="00160678" w:rsidP="005C4CBA">
      <w:pPr>
        <w:tabs>
          <w:tab w:val="left" w:pos="90"/>
        </w:tabs>
        <w:spacing w:before="0"/>
        <w:rPr>
          <w:rFonts w:cs="Arial"/>
          <w:lang w:val="sr-Latn-RS"/>
        </w:rPr>
      </w:pPr>
    </w:p>
    <w:p w14:paraId="7EBE5BCF" w14:textId="77777777" w:rsidR="00160678" w:rsidRPr="002E227B" w:rsidRDefault="00160678" w:rsidP="005C4CBA">
      <w:pPr>
        <w:tabs>
          <w:tab w:val="left" w:pos="90"/>
        </w:tabs>
        <w:spacing w:before="0"/>
        <w:rPr>
          <w:rFonts w:cs="Arial"/>
          <w:lang w:val="sr-Latn-RS"/>
        </w:rPr>
      </w:pPr>
    </w:p>
    <w:p w14:paraId="393872E4" w14:textId="18CEDC96" w:rsidR="002E12CC" w:rsidRPr="00160678" w:rsidRDefault="002E12CC" w:rsidP="00F71BE9">
      <w:pPr>
        <w:pStyle w:val="Heading10"/>
        <w:numPr>
          <w:ilvl w:val="0"/>
          <w:numId w:val="24"/>
        </w:numPr>
        <w:tabs>
          <w:tab w:val="left" w:pos="567"/>
        </w:tabs>
        <w:spacing w:before="0"/>
        <w:ind w:hanging="578"/>
        <w:rPr>
          <w:rFonts w:cs="Arial"/>
        </w:rPr>
      </w:pPr>
      <w:bookmarkStart w:id="13" w:name="_Toc442559878"/>
      <w:bookmarkStart w:id="14" w:name="_Toc427817448"/>
      <w:r w:rsidRPr="00160678">
        <w:rPr>
          <w:rFonts w:cs="Arial"/>
        </w:rPr>
        <w:t>ПОДАЦИ О ПРЕДМЕТУ ЈАВНЕ НАБАВКЕ</w:t>
      </w:r>
    </w:p>
    <w:p w14:paraId="6BE434AE" w14:textId="77777777" w:rsidR="001C7979" w:rsidRPr="001C7979" w:rsidRDefault="001C7979" w:rsidP="00CA4ED6">
      <w:pPr>
        <w:spacing w:before="0"/>
        <w:ind w:left="90"/>
        <w:rPr>
          <w:lang w:val="sr-Cyrl-RS" w:eastAsia="ar-SA"/>
        </w:rPr>
      </w:pPr>
    </w:p>
    <w:p w14:paraId="459C678D" w14:textId="77777777" w:rsidR="002E12CC" w:rsidRPr="00160678" w:rsidRDefault="002E12CC" w:rsidP="00160678">
      <w:pPr>
        <w:rPr>
          <w:b/>
          <w:lang w:val="sr-Cyrl-RS"/>
        </w:rPr>
      </w:pPr>
      <w:r w:rsidRPr="00160678">
        <w:rPr>
          <w:b/>
          <w:lang w:val="sr-Cyrl-RS"/>
        </w:rPr>
        <w:t xml:space="preserve">2.1 Опис предмета јавне набавке, назив и ознака из општег речника </w:t>
      </w:r>
      <w:r w:rsidR="0032186E" w:rsidRPr="00160678">
        <w:rPr>
          <w:b/>
          <w:lang w:val="sr-Cyrl-RS"/>
        </w:rPr>
        <w:t xml:space="preserve"> </w:t>
      </w:r>
      <w:r w:rsidRPr="00160678">
        <w:rPr>
          <w:b/>
          <w:lang w:val="sr-Cyrl-RS"/>
        </w:rPr>
        <w:t>набавке</w:t>
      </w:r>
    </w:p>
    <w:p w14:paraId="1C3D5415" w14:textId="77777777" w:rsidR="0032186E" w:rsidRPr="005C4CBA" w:rsidRDefault="0032186E" w:rsidP="00CA4ED6">
      <w:pPr>
        <w:tabs>
          <w:tab w:val="left" w:pos="90"/>
        </w:tabs>
        <w:spacing w:before="0"/>
        <w:ind w:left="90"/>
        <w:rPr>
          <w:rFonts w:cs="Arial"/>
          <w:lang w:val="sr-Cyrl-RS" w:eastAsia="ar-SA"/>
        </w:rPr>
      </w:pPr>
    </w:p>
    <w:p w14:paraId="12C8EE19" w14:textId="43C5E015" w:rsidR="00E25AD3" w:rsidRPr="00B35EE2" w:rsidRDefault="002E12CC" w:rsidP="00EB1219">
      <w:pPr>
        <w:rPr>
          <w:lang w:val="sr-Cyrl-RS"/>
        </w:rPr>
      </w:pPr>
      <w:r w:rsidRPr="00160678">
        <w:t xml:space="preserve">Опис предмета јавне набавке: </w:t>
      </w:r>
      <w:r w:rsidR="00976547" w:rsidRPr="00160678">
        <w:t xml:space="preserve">Одржавање </w:t>
      </w:r>
      <w:r w:rsidR="00B35EE2">
        <w:rPr>
          <w:lang w:val="sr-Cyrl-RS"/>
        </w:rPr>
        <w:t>САП лиценци</w:t>
      </w:r>
    </w:p>
    <w:p w14:paraId="4F6FAA2A" w14:textId="77777777" w:rsidR="00452FD2" w:rsidRDefault="00452FD2" w:rsidP="00EB1219">
      <w:pPr>
        <w:tabs>
          <w:tab w:val="left" w:pos="90"/>
        </w:tabs>
        <w:spacing w:before="0"/>
        <w:rPr>
          <w:rFonts w:cs="Arial"/>
          <w:lang w:val="sr-Cyrl-RS" w:eastAsia="zh-CN"/>
        </w:rPr>
      </w:pPr>
    </w:p>
    <w:p w14:paraId="449E9E74" w14:textId="0364620C" w:rsidR="00163F1B" w:rsidRDefault="002E12CC" w:rsidP="00EB1219">
      <w:pPr>
        <w:tabs>
          <w:tab w:val="left" w:pos="90"/>
        </w:tabs>
        <w:spacing w:before="0"/>
        <w:rPr>
          <w:rFonts w:eastAsia="Arial" w:cs="Arial"/>
          <w:color w:val="000000"/>
          <w:szCs w:val="20"/>
        </w:rPr>
      </w:pPr>
      <w:r w:rsidRPr="00735235">
        <w:rPr>
          <w:rFonts w:cs="Arial"/>
          <w:lang w:val="sr-Cyrl-RS" w:eastAsia="zh-CN"/>
        </w:rPr>
        <w:t>Назив из општег речника набавке:</w:t>
      </w:r>
      <w:r w:rsidR="00280659" w:rsidRPr="005C4CBA">
        <w:rPr>
          <w:rFonts w:cs="Arial"/>
          <w:lang w:val="sr-Latn-RS" w:eastAsia="zh-CN"/>
        </w:rPr>
        <w:t xml:space="preserve"> </w:t>
      </w:r>
      <w:r w:rsidR="00EB1219">
        <w:rPr>
          <w:rFonts w:eastAsia="Arial" w:cs="Arial"/>
          <w:color w:val="000000"/>
        </w:rPr>
        <w:t xml:space="preserve">Услуге информационе технологије: саветодавне услуге, израда апликација, интернет и подршка </w:t>
      </w:r>
    </w:p>
    <w:p w14:paraId="22C18953" w14:textId="2B28AB12" w:rsidR="002E12CC" w:rsidRPr="00652284" w:rsidRDefault="002E12CC" w:rsidP="00EB1219">
      <w:pPr>
        <w:tabs>
          <w:tab w:val="left" w:pos="90"/>
        </w:tabs>
        <w:spacing w:before="0"/>
        <w:rPr>
          <w:rFonts w:cs="Arial"/>
          <w:lang w:val="sr-Cyrl-RS" w:eastAsia="zh-CN"/>
        </w:rPr>
      </w:pPr>
      <w:r w:rsidRPr="00735235">
        <w:rPr>
          <w:rFonts w:cs="Arial"/>
          <w:lang w:val="sr-Cyrl-RS" w:eastAsia="zh-CN"/>
        </w:rPr>
        <w:t xml:space="preserve">Ознака из општег речника набавке: </w:t>
      </w:r>
      <w:r w:rsidR="00EB1219">
        <w:rPr>
          <w:rFonts w:eastAsia="Arial" w:cs="Arial"/>
          <w:color w:val="000000"/>
        </w:rPr>
        <w:t>72000000</w:t>
      </w:r>
    </w:p>
    <w:p w14:paraId="75BE0912" w14:textId="77777777" w:rsidR="0032186E" w:rsidRPr="005C4CBA" w:rsidRDefault="0032186E" w:rsidP="00EB1219">
      <w:pPr>
        <w:tabs>
          <w:tab w:val="left" w:pos="90"/>
        </w:tabs>
        <w:spacing w:before="0"/>
        <w:rPr>
          <w:rFonts w:cs="Arial"/>
          <w:lang w:val="sr-Cyrl-RS" w:eastAsia="zh-CN"/>
        </w:rPr>
      </w:pPr>
    </w:p>
    <w:p w14:paraId="166EE22A" w14:textId="29F7E600" w:rsidR="002E12CC" w:rsidRPr="00735235" w:rsidRDefault="00F23C46" w:rsidP="00EB1219">
      <w:pPr>
        <w:tabs>
          <w:tab w:val="left" w:pos="90"/>
        </w:tabs>
        <w:spacing w:before="0"/>
        <w:rPr>
          <w:rFonts w:cs="Arial"/>
          <w:lang w:val="sr-Cyrl-RS" w:eastAsia="zh-CN"/>
        </w:rPr>
      </w:pPr>
      <w:r w:rsidRPr="00735235">
        <w:rPr>
          <w:rFonts w:cs="Arial"/>
          <w:lang w:val="sr-Cyrl-RS" w:eastAsia="zh-CN"/>
        </w:rPr>
        <w:t>Детаљ</w:t>
      </w:r>
      <w:r w:rsidR="002E12CC" w:rsidRPr="00735235">
        <w:rPr>
          <w:rFonts w:cs="Arial"/>
          <w:lang w:val="sr-Cyrl-RS" w:eastAsia="zh-CN"/>
        </w:rPr>
        <w:t xml:space="preserve">ни подаци о предмету набавке наведени су у техничкој спецификацији (поглавље 3. </w:t>
      </w:r>
      <w:r w:rsidR="00E54C4B" w:rsidRPr="00E54C4B">
        <w:rPr>
          <w:rFonts w:cs="Arial"/>
          <w:lang w:val="sr-Cyrl-RS" w:eastAsia="zh-CN"/>
        </w:rPr>
        <w:t xml:space="preserve"> </w:t>
      </w:r>
      <w:r w:rsidR="002E12CC" w:rsidRPr="00735235">
        <w:rPr>
          <w:rFonts w:cs="Arial"/>
          <w:lang w:val="sr-Cyrl-RS" w:eastAsia="zh-CN"/>
        </w:rPr>
        <w:t>Конкурсне документације)</w:t>
      </w:r>
    </w:p>
    <w:p w14:paraId="36E72B04" w14:textId="77777777" w:rsidR="00280659" w:rsidRPr="005C4CBA" w:rsidRDefault="00280659" w:rsidP="00E25AD3">
      <w:pPr>
        <w:tabs>
          <w:tab w:val="left" w:pos="90"/>
        </w:tabs>
        <w:spacing w:before="0"/>
        <w:jc w:val="left"/>
        <w:rPr>
          <w:rFonts w:cs="Arial"/>
          <w:lang w:val="sr-Cyrl-RS"/>
        </w:rPr>
      </w:pPr>
      <w:r w:rsidRPr="005C4CBA">
        <w:rPr>
          <w:rFonts w:cs="Arial"/>
          <w:lang w:val="sr-Cyrl-RS"/>
        </w:rPr>
        <w:br w:type="page"/>
      </w:r>
    </w:p>
    <w:p w14:paraId="5D6A1669" w14:textId="3E7ABF84" w:rsidR="0032186E" w:rsidRPr="00160678" w:rsidRDefault="00DB369C" w:rsidP="00F71BE9">
      <w:pPr>
        <w:pStyle w:val="Heading10"/>
        <w:numPr>
          <w:ilvl w:val="0"/>
          <w:numId w:val="24"/>
        </w:numPr>
        <w:tabs>
          <w:tab w:val="left" w:pos="567"/>
        </w:tabs>
        <w:spacing w:before="0"/>
        <w:ind w:hanging="578"/>
        <w:rPr>
          <w:rFonts w:cs="Arial"/>
        </w:rPr>
      </w:pPr>
      <w:r w:rsidRPr="00160678">
        <w:rPr>
          <w:rFonts w:cs="Arial"/>
        </w:rPr>
        <w:lastRenderedPageBreak/>
        <w:t>ТЕХНИЧК</w:t>
      </w:r>
      <w:r w:rsidR="0032186E" w:rsidRPr="00160678">
        <w:rPr>
          <w:rFonts w:cs="Arial"/>
        </w:rPr>
        <w:t>А</w:t>
      </w:r>
      <w:r w:rsidRPr="00160678">
        <w:rPr>
          <w:rFonts w:cs="Arial"/>
        </w:rPr>
        <w:t xml:space="preserve"> </w:t>
      </w:r>
      <w:r w:rsidR="0032186E" w:rsidRPr="00160678">
        <w:rPr>
          <w:rFonts w:cs="Arial"/>
        </w:rPr>
        <w:t>СПЕЦИФИКАЦИЈА</w:t>
      </w:r>
      <w:r w:rsidRPr="00160678">
        <w:rPr>
          <w:rFonts w:cs="Arial"/>
        </w:rPr>
        <w:t xml:space="preserve"> </w:t>
      </w:r>
    </w:p>
    <w:p w14:paraId="5A822640" w14:textId="77777777" w:rsidR="00A15060" w:rsidRPr="00A15060" w:rsidRDefault="00A15060" w:rsidP="00A15060">
      <w:pPr>
        <w:rPr>
          <w:lang w:val="sr-Cyrl-CS" w:eastAsia="ar-SA"/>
        </w:rPr>
      </w:pPr>
    </w:p>
    <w:p w14:paraId="49EAB1CE" w14:textId="604BC007" w:rsidR="00DB369C" w:rsidRDefault="0032186E" w:rsidP="005C4CBA">
      <w:pPr>
        <w:tabs>
          <w:tab w:val="left" w:pos="90"/>
        </w:tabs>
        <w:spacing w:before="0"/>
        <w:rPr>
          <w:rFonts w:cs="Arial"/>
          <w:lang w:val="sr-Cyrl-RS"/>
        </w:rPr>
      </w:pPr>
      <w:r w:rsidRPr="005C4CBA">
        <w:rPr>
          <w:rFonts w:cs="Arial"/>
          <w:lang w:val="sr-Cyrl-RS"/>
        </w:rPr>
        <w:t xml:space="preserve">(Врста, техничке карактеристике, квалитет, </w:t>
      </w:r>
      <w:r w:rsidR="006F517A" w:rsidRPr="005C4CBA">
        <w:rPr>
          <w:rFonts w:cs="Arial"/>
          <w:lang w:val="sr-Cyrl-RS"/>
        </w:rPr>
        <w:t>обим</w:t>
      </w:r>
      <w:r w:rsidRPr="005C4CBA">
        <w:rPr>
          <w:rFonts w:cs="Arial"/>
          <w:lang w:val="sr-Cyrl-RS"/>
        </w:rPr>
        <w:t xml:space="preserve"> и опис </w:t>
      </w:r>
      <w:r w:rsidR="00A63575" w:rsidRPr="005C4CBA">
        <w:rPr>
          <w:rFonts w:cs="Arial"/>
          <w:lang w:val="sr-Cyrl-RS"/>
        </w:rPr>
        <w:t>услуга</w:t>
      </w:r>
      <w:r w:rsidRPr="005C4CBA">
        <w:rPr>
          <w:rFonts w:cs="Arial"/>
          <w:lang w:val="sr-Cyrl-RS"/>
        </w:rPr>
        <w:t>,</w:t>
      </w:r>
      <w:r w:rsidR="001227A3" w:rsidRPr="00735235">
        <w:rPr>
          <w:rFonts w:cs="Arial"/>
          <w:lang w:val="sr-Cyrl-RS"/>
        </w:rPr>
        <w:t xml:space="preserve"> </w:t>
      </w:r>
      <w:r w:rsidRPr="005C4CBA">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C4CBA">
        <w:rPr>
          <w:rFonts w:cs="Arial"/>
          <w:lang w:val="sr-Cyrl-RS"/>
        </w:rPr>
        <w:t>извршења</w:t>
      </w:r>
      <w:r w:rsidRPr="005C4CBA">
        <w:rPr>
          <w:rFonts w:cs="Arial"/>
          <w:lang w:val="sr-Cyrl-RS"/>
        </w:rPr>
        <w:t xml:space="preserve">, место </w:t>
      </w:r>
      <w:r w:rsidR="00A63575" w:rsidRPr="005C4CBA">
        <w:rPr>
          <w:rFonts w:cs="Arial"/>
          <w:lang w:val="sr-Cyrl-RS"/>
        </w:rPr>
        <w:t>извршења услуга</w:t>
      </w:r>
      <w:r w:rsidRPr="005C4CBA">
        <w:rPr>
          <w:rFonts w:cs="Arial"/>
          <w:lang w:val="sr-Cyrl-RS"/>
        </w:rPr>
        <w:t>, гарантни рок, евентуалне додатне услуге и сл</w:t>
      </w:r>
      <w:r w:rsidR="00DB369C" w:rsidRPr="005C4CBA">
        <w:rPr>
          <w:rFonts w:cs="Arial"/>
          <w:lang w:val="sr-Cyrl-RS"/>
        </w:rPr>
        <w:t>.</w:t>
      </w:r>
      <w:bookmarkEnd w:id="13"/>
      <w:r w:rsidRPr="005C4CBA">
        <w:rPr>
          <w:rFonts w:cs="Arial"/>
          <w:lang w:val="sr-Cyrl-RS"/>
        </w:rPr>
        <w:t>)</w:t>
      </w:r>
    </w:p>
    <w:p w14:paraId="528D3595" w14:textId="1EB8DFE5" w:rsidR="00EB1219" w:rsidRPr="00EB1219" w:rsidRDefault="00EB1219" w:rsidP="00EB1219">
      <w:pPr>
        <w:keepNext/>
        <w:tabs>
          <w:tab w:val="left" w:pos="567"/>
        </w:tabs>
        <w:spacing w:before="360"/>
        <w:jc w:val="left"/>
        <w:outlineLvl w:val="1"/>
        <w:rPr>
          <w:b/>
          <w:lang w:val="sr-Cyrl-RS" w:eastAsia="ar-SA"/>
        </w:rPr>
      </w:pPr>
      <w:bookmarkStart w:id="15" w:name="_Toc438598673"/>
      <w:bookmarkStart w:id="16" w:name="_Toc441852776"/>
      <w:bookmarkStart w:id="17" w:name="_Toc450901307"/>
      <w:bookmarkStart w:id="18" w:name="_Toc451242315"/>
      <w:bookmarkStart w:id="19" w:name="OLE_LINK13"/>
      <w:bookmarkStart w:id="20" w:name="OLE_LINK14"/>
      <w:bookmarkStart w:id="21" w:name="OLE_LINK15"/>
      <w:r>
        <w:rPr>
          <w:b/>
          <w:lang w:val="sr-Cyrl-RS" w:eastAsia="ar-SA"/>
        </w:rPr>
        <w:t>3.1.</w:t>
      </w:r>
      <w:r w:rsidRPr="00EB1219">
        <w:rPr>
          <w:b/>
          <w:lang w:val="sr-Cyrl-RS" w:eastAsia="ar-SA"/>
        </w:rPr>
        <w:t>Предмет јавне набавке</w:t>
      </w:r>
    </w:p>
    <w:p w14:paraId="0E4D7258" w14:textId="77777777" w:rsidR="00EB1219" w:rsidRPr="00EB1219" w:rsidRDefault="00EB1219" w:rsidP="00EB1219">
      <w:pPr>
        <w:rPr>
          <w:lang w:val="sr-Cyrl-CS"/>
        </w:rPr>
      </w:pPr>
      <w:r w:rsidRPr="00EB1219">
        <w:rPr>
          <w:lang w:val="sr-Cyrl-CS"/>
        </w:rPr>
        <w:t>Предмет ове набавке услуга који одговарају на захтеве Наручиоца за услугама за два трансформисана правна субјекта и то: ЈП ЕПС са припојеним производним ПД и јединствени Оператор дистрибутивног система под називом „ЕПС Дистрибуција“.</w:t>
      </w:r>
    </w:p>
    <w:p w14:paraId="4C284BF2" w14:textId="77777777" w:rsidR="00EB1219" w:rsidRPr="00EB1219" w:rsidRDefault="00EB1219" w:rsidP="00EB1219">
      <w:pPr>
        <w:rPr>
          <w:lang w:val="ru-RU"/>
        </w:rPr>
      </w:pPr>
      <w:r w:rsidRPr="00EB1219">
        <w:rPr>
          <w:lang w:val="ru-RU"/>
        </w:rPr>
        <w:t xml:space="preserve">Имајући у виду да САП систем имплементиран у делу ЕПС-а, а да су у току имплементације којима ће се употреба САП система у ЈП ЕПС проширити, </w:t>
      </w:r>
      <w:r w:rsidRPr="00EB1219">
        <w:rPr>
          <w:lang w:val="sr-Latn-RS"/>
        </w:rPr>
        <w:t xml:space="preserve">предмет јавне набавке је </w:t>
      </w:r>
      <w:r w:rsidRPr="00EB1219">
        <w:rPr>
          <w:lang w:val="sr-Cyrl-RS"/>
        </w:rPr>
        <w:t>испорука услуге одржавања САП лиценци - произвођачког одржавања САП</w:t>
      </w:r>
      <w:r w:rsidRPr="00EB1219">
        <w:rPr>
          <w:lang w:val="ru-RU"/>
        </w:rPr>
        <w:t xml:space="preserve"> софтверских лиценци са пратећом услугом реактивације истих </w:t>
      </w:r>
      <w:r w:rsidRPr="00EB1219">
        <w:rPr>
          <w:lang w:val="sr-Cyrl-RS"/>
        </w:rPr>
        <w:t>и то</w:t>
      </w:r>
      <w:r w:rsidRPr="00EB1219">
        <w:rPr>
          <w:lang w:val="sr-Latn-RS"/>
        </w:rPr>
        <w:t xml:space="preserve">: </w:t>
      </w:r>
    </w:p>
    <w:p w14:paraId="40F662AC" w14:textId="77777777" w:rsidR="00EB1219" w:rsidRPr="00EB1219" w:rsidRDefault="00EB1219" w:rsidP="00EB1219">
      <w:pPr>
        <w:spacing w:before="0"/>
        <w:rPr>
          <w:lang w:val="ru-RU"/>
        </w:rPr>
      </w:pPr>
    </w:p>
    <w:p w14:paraId="47343F91" w14:textId="77777777" w:rsidR="00EB1219" w:rsidRPr="00EB1219" w:rsidRDefault="00EB1219" w:rsidP="00F71BE9">
      <w:pPr>
        <w:numPr>
          <w:ilvl w:val="0"/>
          <w:numId w:val="37"/>
        </w:numPr>
        <w:spacing w:before="0"/>
        <w:rPr>
          <w:lang w:val="ru-RU"/>
        </w:rPr>
      </w:pPr>
      <w:r w:rsidRPr="00EB1219">
        <w:rPr>
          <w:lang w:val="ru-RU"/>
        </w:rPr>
        <w:t xml:space="preserve">Реактивација произвођачког одржавања </w:t>
      </w:r>
      <w:r w:rsidRPr="00EB1219">
        <w:rPr>
          <w:lang w:val="sr-Latn-RS"/>
        </w:rPr>
        <w:t>САП</w:t>
      </w:r>
      <w:r w:rsidRPr="00EB1219">
        <w:rPr>
          <w:lang w:val="ru-RU"/>
        </w:rPr>
        <w:t xml:space="preserve"> софтверских лиценци</w:t>
      </w:r>
    </w:p>
    <w:p w14:paraId="3A778AC6" w14:textId="77777777" w:rsidR="00EB1219" w:rsidRPr="00EB1219" w:rsidRDefault="00EB1219" w:rsidP="00F71BE9">
      <w:pPr>
        <w:numPr>
          <w:ilvl w:val="0"/>
          <w:numId w:val="37"/>
        </w:numPr>
        <w:spacing w:before="0"/>
        <w:rPr>
          <w:lang w:val="ru-RU"/>
        </w:rPr>
      </w:pPr>
      <w:r w:rsidRPr="00EB1219">
        <w:rPr>
          <w:lang w:val="ru-RU"/>
        </w:rPr>
        <w:t>Произвођачко одржавање</w:t>
      </w:r>
      <w:r w:rsidRPr="00EB1219">
        <w:rPr>
          <w:lang w:val="sr-Latn-RS"/>
        </w:rPr>
        <w:t xml:space="preserve"> САП</w:t>
      </w:r>
      <w:r w:rsidRPr="00EB1219">
        <w:rPr>
          <w:lang w:val="ru-RU"/>
        </w:rPr>
        <w:t xml:space="preserve"> софтверских лиценци</w:t>
      </w:r>
    </w:p>
    <w:p w14:paraId="17139364" w14:textId="77777777" w:rsidR="00EB1219" w:rsidRPr="00EB1219" w:rsidRDefault="00EB1219" w:rsidP="00EB1219">
      <w:pPr>
        <w:rPr>
          <w:lang w:val="sr-Latn-RS"/>
        </w:rPr>
      </w:pPr>
      <w:r w:rsidRPr="00EB1219">
        <w:rPr>
          <w:lang w:val="ru-RU"/>
        </w:rPr>
        <w:t xml:space="preserve">Услуга реактивације произвођачког одржавања </w:t>
      </w:r>
      <w:r w:rsidRPr="00EB1219">
        <w:rPr>
          <w:lang w:val="sr-Latn-RS"/>
        </w:rPr>
        <w:t>САП</w:t>
      </w:r>
      <w:r w:rsidRPr="00EB1219">
        <w:rPr>
          <w:lang w:val="ru-RU"/>
        </w:rPr>
        <w:t xml:space="preserve"> софтверских лиценци треба да укључи све испоручене лиценце описане у табели 1., у року од највише 7 (словима: седам) дана од дана ступања Уговора на снагу. </w:t>
      </w:r>
      <w:r w:rsidRPr="00EB1219">
        <w:rPr>
          <w:lang w:val="sr-Latn-RS"/>
        </w:rPr>
        <w:t>Ниво услуге је SAP Enterprise Support.</w:t>
      </w:r>
    </w:p>
    <w:p w14:paraId="650A256A" w14:textId="77777777" w:rsidR="00EB1219" w:rsidRPr="00EB1219" w:rsidRDefault="00EB1219" w:rsidP="00EB1219">
      <w:pPr>
        <w:rPr>
          <w:lang w:val="sr-Latn-RS"/>
        </w:rPr>
      </w:pPr>
      <w:r w:rsidRPr="00EB1219">
        <w:rPr>
          <w:lang w:val="ru-RU"/>
        </w:rPr>
        <w:t xml:space="preserve">Услуга произвођачког одржавања </w:t>
      </w:r>
      <w:r w:rsidRPr="00EB1219">
        <w:rPr>
          <w:lang w:val="sr-Latn-RS"/>
        </w:rPr>
        <w:t>САП</w:t>
      </w:r>
      <w:r w:rsidRPr="00EB1219">
        <w:rPr>
          <w:lang w:val="ru-RU"/>
        </w:rPr>
        <w:t xml:space="preserve"> софтверских лиценци треба да укључи све испоручене лиценце описане у табели 1. </w:t>
      </w:r>
      <w:r w:rsidRPr="00EB1219">
        <w:rPr>
          <w:lang w:val="sr-Cyrl-RS"/>
        </w:rPr>
        <w:t>почевши од реактивације произвођачког одржавања САП софтверских лиценци до</w:t>
      </w:r>
      <w:r w:rsidRPr="00EB1219">
        <w:rPr>
          <w:lang w:val="ru-RU"/>
        </w:rPr>
        <w:t xml:space="preserve"> 30.06.20</w:t>
      </w:r>
      <w:r w:rsidRPr="00EB1219">
        <w:rPr>
          <w:lang w:val="sr-Latn-RS"/>
        </w:rPr>
        <w:t>21</w:t>
      </w:r>
      <w:r w:rsidRPr="00EB1219">
        <w:rPr>
          <w:lang w:val="ru-RU"/>
        </w:rPr>
        <w:t xml:space="preserve">. године. </w:t>
      </w:r>
      <w:r w:rsidRPr="00EB1219">
        <w:rPr>
          <w:lang w:val="sr-Latn-RS"/>
        </w:rPr>
        <w:t>Ниво услуге је SAP Enterprise Support.</w:t>
      </w:r>
      <w:r w:rsidRPr="00EB1219">
        <w:rPr>
          <w:lang w:val="sr-Cyrl-RS"/>
        </w:rPr>
        <w:t xml:space="preserve"> Испорука услуге произвођачког одржавања се записнички верификује квартално, последњег радног дана квартала.</w:t>
      </w:r>
    </w:p>
    <w:p w14:paraId="514A354A" w14:textId="77777777" w:rsidR="00EB1219" w:rsidRPr="00EB1219" w:rsidRDefault="00EB1219" w:rsidP="00EB1219">
      <w:pPr>
        <w:pStyle w:val="NoSpacing"/>
        <w:rPr>
          <w:b/>
        </w:rPr>
      </w:pPr>
      <w:r w:rsidRPr="00EB1219">
        <w:rPr>
          <w:b/>
        </w:rPr>
        <w:t>ОПШТИ УСЛОВИ</w:t>
      </w:r>
    </w:p>
    <w:p w14:paraId="26EB334C" w14:textId="77777777" w:rsidR="00EB1219" w:rsidRPr="00EB1219" w:rsidRDefault="00EB1219" w:rsidP="00EB1219">
      <w:pPr>
        <w:rPr>
          <w:rFonts w:eastAsia="Calibri" w:cs="Arial"/>
          <w:lang w:val="sr-Cyrl-RS" w:eastAsia="sr-Latn-CS"/>
        </w:rPr>
      </w:pPr>
      <w:r w:rsidRPr="00EB1219">
        <w:rPr>
          <w:rFonts w:eastAsia="Calibri" w:cs="Arial"/>
          <w:lang w:val="sr-Cyrl-RS" w:eastAsia="sr-Latn-CS"/>
        </w:rPr>
        <w:t>У оквиру овог одељка, наводе се општи услови испоруке.</w:t>
      </w:r>
    </w:p>
    <w:p w14:paraId="281BB52A" w14:textId="77777777" w:rsidR="00EB1219" w:rsidRPr="00EB1219" w:rsidRDefault="00EB1219" w:rsidP="00EB1219">
      <w:pPr>
        <w:keepNext/>
        <w:tabs>
          <w:tab w:val="left" w:pos="567"/>
          <w:tab w:val="left" w:pos="851"/>
        </w:tabs>
        <w:outlineLvl w:val="2"/>
        <w:rPr>
          <w:b/>
          <w:lang w:val="sr-Cyrl-RS" w:eastAsia="ar-SA"/>
        </w:rPr>
      </w:pPr>
      <w:r w:rsidRPr="00EB1219">
        <w:rPr>
          <w:b/>
          <w:lang w:val="sr-Cyrl-RS" w:eastAsia="ar-SA"/>
        </w:rPr>
        <w:t>ОБАВЕЗЕ ПОНУЂАЧА</w:t>
      </w:r>
    </w:p>
    <w:p w14:paraId="4A01DBD5" w14:textId="77777777" w:rsidR="00EB1219" w:rsidRPr="00EB1219" w:rsidRDefault="00EB1219" w:rsidP="00EB1219">
      <w:pPr>
        <w:spacing w:before="0"/>
        <w:rPr>
          <w:rFonts w:cs="Arial"/>
          <w:lang w:val="ru-RU"/>
        </w:rPr>
      </w:pPr>
    </w:p>
    <w:p w14:paraId="445B5079" w14:textId="77777777" w:rsidR="00EB1219" w:rsidRPr="00EB1219" w:rsidRDefault="00EB1219" w:rsidP="00EB1219">
      <w:pPr>
        <w:spacing w:before="0"/>
        <w:rPr>
          <w:rFonts w:cs="Arial"/>
          <w:lang w:val="ru-RU"/>
        </w:rPr>
      </w:pPr>
      <w:r w:rsidRPr="00EB1219">
        <w:rPr>
          <w:rFonts w:cs="Arial"/>
          <w:lang w:val="ru-RU"/>
        </w:rPr>
        <w:t>Од Понуђача се очекује да достави понуду у којој ће на јасан и недвосмислен начин, са јасно препознатљивим засебним целинама, понудити:</w:t>
      </w:r>
    </w:p>
    <w:p w14:paraId="7E2B007A" w14:textId="77777777" w:rsidR="00EB1219" w:rsidRPr="00EB1219" w:rsidRDefault="00EB1219" w:rsidP="00EB1219">
      <w:pPr>
        <w:spacing w:before="0"/>
        <w:rPr>
          <w:rFonts w:cs="Arial"/>
          <w:lang w:val="ru-RU"/>
        </w:rPr>
      </w:pPr>
    </w:p>
    <w:p w14:paraId="52BE564F" w14:textId="77777777" w:rsidR="00EB1219" w:rsidRPr="00EB1219" w:rsidRDefault="00EB1219" w:rsidP="00F71BE9">
      <w:pPr>
        <w:numPr>
          <w:ilvl w:val="0"/>
          <w:numId w:val="38"/>
        </w:numPr>
        <w:spacing w:before="0"/>
        <w:rPr>
          <w:rFonts w:cs="Arial"/>
          <w:lang w:val="ru-RU"/>
        </w:rPr>
      </w:pPr>
      <w:r w:rsidRPr="00EB1219">
        <w:rPr>
          <w:rFonts w:cs="Arial"/>
          <w:lang w:val="sr-Cyrl-RS"/>
        </w:rPr>
        <w:t xml:space="preserve">Услугу реактивације </w:t>
      </w:r>
      <w:r w:rsidRPr="00EB1219">
        <w:rPr>
          <w:rFonts w:cs="Arial"/>
          <w:lang w:val="ru-RU"/>
        </w:rPr>
        <w:t xml:space="preserve">произвођачког одржавања  </w:t>
      </w:r>
      <w:r w:rsidRPr="00EB1219">
        <w:rPr>
          <w:rFonts w:cs="Arial"/>
        </w:rPr>
        <w:t>САП</w:t>
      </w:r>
      <w:r w:rsidRPr="00EB1219">
        <w:rPr>
          <w:rFonts w:cs="Arial"/>
          <w:lang w:val="ru-RU"/>
        </w:rPr>
        <w:t xml:space="preserve"> софтверск</w:t>
      </w:r>
      <w:r w:rsidRPr="00EB1219">
        <w:rPr>
          <w:rFonts w:cs="Arial"/>
          <w:lang w:val="sr-Cyrl-RS"/>
        </w:rPr>
        <w:t>их</w:t>
      </w:r>
      <w:r w:rsidRPr="00EB1219">
        <w:rPr>
          <w:rFonts w:cs="Arial"/>
          <w:lang w:val="ru-RU"/>
        </w:rPr>
        <w:t xml:space="preserve"> лиценци;</w:t>
      </w:r>
    </w:p>
    <w:p w14:paraId="6B01F6A1" w14:textId="77777777" w:rsidR="00EB1219" w:rsidRPr="00EB1219" w:rsidRDefault="00EB1219" w:rsidP="00F71BE9">
      <w:pPr>
        <w:numPr>
          <w:ilvl w:val="0"/>
          <w:numId w:val="38"/>
        </w:numPr>
        <w:spacing w:before="0"/>
        <w:rPr>
          <w:rFonts w:cs="Arial"/>
          <w:lang w:val="ru-RU"/>
        </w:rPr>
      </w:pPr>
      <w:r w:rsidRPr="00EB1219">
        <w:rPr>
          <w:rFonts w:cs="Arial"/>
          <w:lang w:val="ru-RU"/>
        </w:rPr>
        <w:t xml:space="preserve">Услугу произвођачког одржавања </w:t>
      </w:r>
      <w:r w:rsidRPr="00EB1219">
        <w:rPr>
          <w:rFonts w:cs="Arial"/>
        </w:rPr>
        <w:t>САП</w:t>
      </w:r>
      <w:r w:rsidRPr="00EB1219">
        <w:rPr>
          <w:rFonts w:cs="Arial"/>
          <w:lang w:val="ru-RU"/>
        </w:rPr>
        <w:t xml:space="preserve"> софтверских лиценци;</w:t>
      </w:r>
    </w:p>
    <w:p w14:paraId="455F67D6" w14:textId="77777777" w:rsidR="00EB1219" w:rsidRPr="00EB1219" w:rsidRDefault="00EB1219" w:rsidP="00EB1219">
      <w:pPr>
        <w:spacing w:before="0"/>
        <w:ind w:left="720"/>
        <w:rPr>
          <w:rFonts w:cs="Arial"/>
          <w:lang w:val="ru-RU"/>
        </w:rPr>
      </w:pPr>
    </w:p>
    <w:p w14:paraId="781F6590" w14:textId="613A141E" w:rsidR="00EB1219" w:rsidRPr="00EB1219" w:rsidRDefault="00EB1219" w:rsidP="00EB1219">
      <w:pPr>
        <w:spacing w:before="0"/>
        <w:rPr>
          <w:rFonts w:cs="Arial"/>
          <w:lang w:val="ru-RU"/>
        </w:rPr>
      </w:pPr>
      <w:r w:rsidRPr="00EB1219">
        <w:rPr>
          <w:rFonts w:cs="Arial"/>
          <w:lang w:val="ru-RU"/>
        </w:rPr>
        <w:t>Спецификаци</w:t>
      </w:r>
      <w:r>
        <w:rPr>
          <w:rFonts w:cs="Arial"/>
          <w:lang w:val="ru-RU"/>
        </w:rPr>
        <w:t>је лиценци дати су у Одељку 3.6</w:t>
      </w:r>
      <w:r w:rsidRPr="00EB1219">
        <w:rPr>
          <w:rFonts w:cs="Arial"/>
          <w:lang w:val="ru-RU"/>
        </w:rPr>
        <w:t>.</w:t>
      </w:r>
    </w:p>
    <w:p w14:paraId="678849EF" w14:textId="77777777" w:rsidR="00EB1219" w:rsidRPr="00EB1219" w:rsidRDefault="00EB1219" w:rsidP="00EB1219">
      <w:pPr>
        <w:keepNext/>
        <w:tabs>
          <w:tab w:val="left" w:pos="567"/>
          <w:tab w:val="left" w:pos="851"/>
        </w:tabs>
        <w:outlineLvl w:val="2"/>
        <w:rPr>
          <w:b/>
          <w:lang w:val="sr-Cyrl-RS" w:eastAsia="ar-SA"/>
        </w:rPr>
      </w:pPr>
      <w:r w:rsidRPr="00EB1219">
        <w:rPr>
          <w:b/>
          <w:lang w:val="sr-Cyrl-RS" w:eastAsia="ar-SA"/>
        </w:rPr>
        <w:t>ОБАВЕЗЕ НАРУЧИОЦА</w:t>
      </w:r>
    </w:p>
    <w:p w14:paraId="72894324" w14:textId="77777777" w:rsidR="00EB1219" w:rsidRPr="00EB1219" w:rsidRDefault="00EB1219" w:rsidP="00EB1219">
      <w:pPr>
        <w:rPr>
          <w:lang w:val="sr-Cyrl-RS" w:eastAsia="ar-SA"/>
        </w:rPr>
      </w:pPr>
      <w:r w:rsidRPr="00EB1219">
        <w:rPr>
          <w:lang w:val="sr-Cyrl-RS" w:eastAsia="ar-SA"/>
        </w:rPr>
        <w:t>Наручилац је у обавези да обезбеди приступ систему за одржавање САП софтвера.</w:t>
      </w:r>
    </w:p>
    <w:p w14:paraId="16E1BCCF" w14:textId="4B98DAC8" w:rsidR="00EB1219" w:rsidRPr="00EB1219" w:rsidRDefault="00EB1219" w:rsidP="00EB1219">
      <w:pPr>
        <w:keepNext/>
        <w:tabs>
          <w:tab w:val="left" w:pos="567"/>
          <w:tab w:val="left" w:pos="851"/>
        </w:tabs>
        <w:outlineLvl w:val="2"/>
        <w:rPr>
          <w:b/>
          <w:lang w:val="sr-Cyrl-RS" w:eastAsia="ar-SA"/>
        </w:rPr>
      </w:pPr>
      <w:r>
        <w:rPr>
          <w:b/>
          <w:lang w:val="sr-Cyrl-RS" w:eastAsia="ar-SA"/>
        </w:rPr>
        <w:t xml:space="preserve">3.2 </w:t>
      </w:r>
      <w:r w:rsidRPr="00EB1219">
        <w:rPr>
          <w:b/>
          <w:lang w:val="sr-Cyrl-RS" w:eastAsia="ar-SA"/>
        </w:rPr>
        <w:t xml:space="preserve">РОК </w:t>
      </w:r>
      <w:r w:rsidR="00DA2A3A">
        <w:rPr>
          <w:b/>
          <w:lang w:val="sr-Cyrl-RS" w:eastAsia="ar-SA"/>
        </w:rPr>
        <w:t>ИЗВРШЕЊА</w:t>
      </w:r>
    </w:p>
    <w:p w14:paraId="6D150712" w14:textId="77777777" w:rsidR="00EB1219" w:rsidRPr="00EB1219" w:rsidRDefault="00EB1219" w:rsidP="00EB1219">
      <w:pPr>
        <w:keepNext/>
        <w:tabs>
          <w:tab w:val="left" w:pos="567"/>
          <w:tab w:val="left" w:pos="851"/>
        </w:tabs>
        <w:outlineLvl w:val="2"/>
        <w:rPr>
          <w:rFonts w:cs="Arial"/>
          <w:szCs w:val="20"/>
          <w:lang w:val="sr-Cyrl-RS" w:eastAsia="ar-SA"/>
        </w:rPr>
      </w:pPr>
      <w:r w:rsidRPr="00EB1219">
        <w:rPr>
          <w:rFonts w:cs="Arial"/>
          <w:szCs w:val="20"/>
          <w:lang w:val="sr-Cyrl-RS" w:eastAsia="ar-SA"/>
        </w:rPr>
        <w:t>Услуга реактивације произвођачког одржавања САП софтверских лиценци треба да укључи све испоручене лиценце описане у табели 1., у року од највише 7 (словима: седам) дана од дана ступања Уговора на снагу. Ниво услуге је SAP Enterprise Support.</w:t>
      </w:r>
    </w:p>
    <w:p w14:paraId="5ABD2E61" w14:textId="77777777" w:rsidR="00EB1219" w:rsidRPr="00EB1219" w:rsidRDefault="00EB1219" w:rsidP="00EB1219">
      <w:pPr>
        <w:keepNext/>
        <w:tabs>
          <w:tab w:val="left" w:pos="567"/>
          <w:tab w:val="left" w:pos="851"/>
        </w:tabs>
        <w:outlineLvl w:val="2"/>
        <w:rPr>
          <w:rFonts w:cs="Arial"/>
          <w:szCs w:val="20"/>
          <w:lang w:val="sr-Cyrl-RS" w:eastAsia="ar-SA"/>
        </w:rPr>
      </w:pPr>
      <w:r w:rsidRPr="00EB1219">
        <w:rPr>
          <w:rFonts w:cs="Arial"/>
          <w:szCs w:val="20"/>
          <w:lang w:val="sr-Cyrl-RS" w:eastAsia="ar-SA"/>
        </w:rPr>
        <w:t>Услуга произвођачког одржавања САП софтверских лиценци треба да укључи све испоручене лиценце описане у табели 1. почевши од реактивације произвођачког одржавања САП софтверских лиценци до 30.06.20</w:t>
      </w:r>
      <w:r w:rsidRPr="00EB1219">
        <w:rPr>
          <w:rFonts w:cs="Arial"/>
          <w:szCs w:val="20"/>
          <w:lang w:val="sr-Latn-RS" w:eastAsia="ar-SA"/>
        </w:rPr>
        <w:t>21</w:t>
      </w:r>
      <w:r w:rsidRPr="00EB1219">
        <w:rPr>
          <w:rFonts w:cs="Arial"/>
          <w:szCs w:val="20"/>
          <w:lang w:val="sr-Cyrl-RS" w:eastAsia="ar-SA"/>
        </w:rPr>
        <w:t>.</w:t>
      </w:r>
      <w:r w:rsidRPr="00EB1219">
        <w:rPr>
          <w:rFonts w:cs="Arial"/>
          <w:szCs w:val="20"/>
          <w:lang w:val="sr-Latn-RS" w:eastAsia="ar-SA"/>
        </w:rPr>
        <w:t xml:space="preserve"> </w:t>
      </w:r>
      <w:r w:rsidRPr="00EB1219">
        <w:rPr>
          <w:rFonts w:cs="Arial"/>
          <w:szCs w:val="20"/>
          <w:lang w:val="sr-Cyrl-RS" w:eastAsia="ar-SA"/>
        </w:rPr>
        <w:t>или до потрошње финансијских средстава. Ниво услуге је SAP Enterprise Support. Испорука услуге произвођачког одржавања се записнички верификује квартално, последњег радног дана квартала.</w:t>
      </w:r>
    </w:p>
    <w:p w14:paraId="43644136" w14:textId="04DAB85C" w:rsidR="00EB1219" w:rsidRPr="00EB1219" w:rsidRDefault="00EB1219" w:rsidP="00EB1219">
      <w:pPr>
        <w:keepNext/>
        <w:tabs>
          <w:tab w:val="left" w:pos="567"/>
          <w:tab w:val="left" w:pos="851"/>
        </w:tabs>
        <w:outlineLvl w:val="2"/>
        <w:rPr>
          <w:b/>
          <w:lang w:val="sr-Cyrl-RS" w:eastAsia="ar-SA"/>
        </w:rPr>
      </w:pPr>
      <w:r>
        <w:rPr>
          <w:b/>
          <w:lang w:val="sr-Cyrl-RS" w:eastAsia="ar-SA"/>
        </w:rPr>
        <w:t xml:space="preserve">3.3 </w:t>
      </w:r>
      <w:r w:rsidRPr="00EB1219">
        <w:rPr>
          <w:b/>
          <w:lang w:val="sr-Cyrl-RS" w:eastAsia="ar-SA"/>
        </w:rPr>
        <w:t xml:space="preserve">МЕСТО </w:t>
      </w:r>
      <w:r>
        <w:rPr>
          <w:b/>
          <w:lang w:val="sr-Cyrl-RS" w:eastAsia="ar-SA"/>
        </w:rPr>
        <w:t>ИЗВРШЕЊА</w:t>
      </w:r>
    </w:p>
    <w:p w14:paraId="78267A86" w14:textId="5DCBCA91" w:rsidR="00EB1219" w:rsidRPr="00EB1219" w:rsidRDefault="00EB1219" w:rsidP="00EB1219">
      <w:pPr>
        <w:spacing w:after="120"/>
        <w:rPr>
          <w:rFonts w:cs="Arial"/>
          <w:lang w:val="sr-Cyrl-RS" w:eastAsia="zh-CN"/>
        </w:rPr>
      </w:pPr>
      <w:r w:rsidRPr="00EB1219">
        <w:rPr>
          <w:rFonts w:cs="Arial"/>
          <w:lang w:val="sr-Cyrl-RS" w:eastAsia="zh-CN"/>
        </w:rPr>
        <w:t xml:space="preserve">Место </w:t>
      </w:r>
      <w:r>
        <w:rPr>
          <w:rFonts w:cs="Arial"/>
          <w:lang w:val="sr-Cyrl-RS" w:eastAsia="zh-CN"/>
        </w:rPr>
        <w:t>извршења</w:t>
      </w:r>
      <w:r w:rsidRPr="00EB1219">
        <w:rPr>
          <w:rFonts w:cs="Arial"/>
          <w:lang w:val="sr-Cyrl-RS" w:eastAsia="zh-CN"/>
        </w:rPr>
        <w:t xml:space="preserve"> је адреса Наручиоца и то:</w:t>
      </w:r>
    </w:p>
    <w:p w14:paraId="77375293" w14:textId="77777777" w:rsidR="00EB1219" w:rsidRPr="00EB1219" w:rsidRDefault="00EB1219" w:rsidP="00EB1219">
      <w:pPr>
        <w:rPr>
          <w:rFonts w:eastAsia="Calibri" w:cs="Arial"/>
          <w:lang w:val="sr-Cyrl-RS" w:eastAsia="zh-CN"/>
        </w:rPr>
      </w:pPr>
      <w:r w:rsidRPr="00EB1219">
        <w:rPr>
          <w:rFonts w:cs="Arial"/>
          <w:lang w:val="sr-Cyrl-RS"/>
        </w:rPr>
        <w:t>Балканска 13</w:t>
      </w:r>
      <w:r w:rsidRPr="00EB1219">
        <w:rPr>
          <w:rFonts w:eastAsia="Calibri" w:cs="Arial"/>
          <w:lang w:val="sr-Cyrl-RS" w:eastAsia="zh-CN"/>
        </w:rPr>
        <w:t>, 11 000 Београд.</w:t>
      </w:r>
    </w:p>
    <w:p w14:paraId="2067C0D3" w14:textId="23FA9006" w:rsidR="00EB1219" w:rsidRPr="00EB1219" w:rsidRDefault="00EB1219" w:rsidP="00EB1219">
      <w:pPr>
        <w:keepNext/>
        <w:tabs>
          <w:tab w:val="left" w:pos="567"/>
          <w:tab w:val="left" w:pos="851"/>
        </w:tabs>
        <w:outlineLvl w:val="2"/>
        <w:rPr>
          <w:b/>
          <w:lang w:val="sr-Cyrl-RS" w:eastAsia="ar-SA"/>
        </w:rPr>
      </w:pPr>
      <w:r>
        <w:rPr>
          <w:b/>
          <w:lang w:val="sr-Cyrl-RS" w:eastAsia="ar-SA"/>
        </w:rPr>
        <w:lastRenderedPageBreak/>
        <w:t xml:space="preserve">3.4 </w:t>
      </w:r>
      <w:r w:rsidRPr="00EB1219">
        <w:rPr>
          <w:b/>
          <w:lang w:val="sr-Cyrl-RS" w:eastAsia="ar-SA"/>
        </w:rPr>
        <w:t>КВАЛИТАТИВНИ И КВАНТИТАТИВНИ ПРИЈЕМ</w:t>
      </w:r>
    </w:p>
    <w:p w14:paraId="475D1606" w14:textId="77777777" w:rsidR="00EB1219" w:rsidRPr="00EB1219" w:rsidRDefault="00EB1219" w:rsidP="00EB1219">
      <w:pPr>
        <w:rPr>
          <w:rFonts w:cs="Arial"/>
          <w:lang w:val="sr-Cyrl-RS"/>
        </w:rPr>
      </w:pPr>
      <w:r w:rsidRPr="00EB1219">
        <w:rPr>
          <w:rFonts w:cs="Arial"/>
          <w:lang w:val="sr-Cyrl-RS"/>
        </w:rPr>
        <w:t>Под квалитативним и квантитативним пријемом услуга се сматра испорука услуга и њихова верификација по спецификацији, обиму и техничким карактеристикама из усвојене понуде, о чему ће се сачинити посебан записник и то:</w:t>
      </w:r>
    </w:p>
    <w:p w14:paraId="5922C6EF" w14:textId="5DB20F1C" w:rsidR="00EB1219" w:rsidRPr="00EB1219" w:rsidRDefault="00EB1219" w:rsidP="00F71BE9">
      <w:pPr>
        <w:numPr>
          <w:ilvl w:val="0"/>
          <w:numId w:val="40"/>
        </w:numPr>
        <w:spacing w:after="200" w:line="276" w:lineRule="auto"/>
        <w:contextualSpacing/>
        <w:rPr>
          <w:rFonts w:eastAsia="Calibri"/>
          <w:lang w:val="sr-Cyrl-RS" w:eastAsia="ar-SA"/>
        </w:rPr>
      </w:pPr>
      <w:r w:rsidRPr="00EB1219">
        <w:rPr>
          <w:rFonts w:eastAsia="Calibri"/>
          <w:lang w:val="sr-Cyrl-RS"/>
        </w:rPr>
        <w:t xml:space="preserve">Записник о квантитативном и квалитативном пријему </w:t>
      </w:r>
      <w:r w:rsidR="00DA2A3A">
        <w:rPr>
          <w:rFonts w:eastAsia="Calibri"/>
          <w:lang w:val="sr-Cyrl-RS"/>
        </w:rPr>
        <w:t>извршених</w:t>
      </w:r>
      <w:r w:rsidRPr="00EB1219">
        <w:rPr>
          <w:rFonts w:eastAsia="Calibri"/>
          <w:lang w:val="sr-Cyrl-RS"/>
        </w:rPr>
        <w:t xml:space="preserve"> услуга </w:t>
      </w:r>
      <w:r w:rsidRPr="00EB1219">
        <w:rPr>
          <w:rFonts w:eastAsia="Calibri" w:cs="Arial"/>
          <w:lang w:val="sr-Cyrl-RS"/>
        </w:rPr>
        <w:t xml:space="preserve">реактивације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w:t>
      </w:r>
      <w:r w:rsidRPr="00EB1219">
        <w:rPr>
          <w:rFonts w:eastAsia="Calibri" w:cs="Arial"/>
          <w:lang w:val="sr-Cyrl-RS"/>
        </w:rPr>
        <w:t>их</w:t>
      </w:r>
      <w:r w:rsidRPr="00EB1219">
        <w:rPr>
          <w:rFonts w:eastAsia="Calibri" w:cs="Arial"/>
          <w:lang w:val="ru-RU"/>
        </w:rPr>
        <w:t xml:space="preserve"> лиценци</w:t>
      </w:r>
    </w:p>
    <w:p w14:paraId="2636A81A" w14:textId="1BD823A8" w:rsidR="00EB1219" w:rsidRPr="00EB1219" w:rsidRDefault="00EB1219" w:rsidP="00F71BE9">
      <w:pPr>
        <w:numPr>
          <w:ilvl w:val="0"/>
          <w:numId w:val="40"/>
        </w:numPr>
        <w:spacing w:after="200" w:line="276" w:lineRule="auto"/>
        <w:contextualSpacing/>
        <w:rPr>
          <w:rFonts w:eastAsia="Calibri"/>
          <w:lang w:val="sr-Cyrl-RS" w:eastAsia="ar-SA"/>
        </w:rPr>
      </w:pPr>
      <w:r w:rsidRPr="00EB1219">
        <w:rPr>
          <w:rFonts w:eastAsia="Calibri"/>
          <w:lang w:val="sr-Cyrl-RS"/>
        </w:rPr>
        <w:t xml:space="preserve">Записник о квантитативном и квалитативном пријему </w:t>
      </w:r>
      <w:r w:rsidR="00DA2A3A">
        <w:rPr>
          <w:rFonts w:eastAsia="Calibri"/>
          <w:lang w:val="sr-Cyrl-RS"/>
        </w:rPr>
        <w:t>извршених</w:t>
      </w:r>
      <w:r w:rsidRPr="00EB1219">
        <w:rPr>
          <w:rFonts w:eastAsia="Calibri"/>
          <w:lang w:val="sr-Cyrl-RS"/>
        </w:rPr>
        <w:t xml:space="preserve"> 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002A6D47">
        <w:rPr>
          <w:rFonts w:eastAsia="Calibri" w:cs="Arial"/>
          <w:lang w:val="ru-RU"/>
        </w:rPr>
        <w:t xml:space="preserve"> (</w:t>
      </w:r>
      <w:r w:rsidR="002A6D47" w:rsidRPr="00EB1219">
        <w:rPr>
          <w:rFonts w:cs="Arial"/>
          <w:szCs w:val="20"/>
          <w:lang w:val="sr-Cyrl-RS" w:eastAsia="ar-SA"/>
        </w:rPr>
        <w:t>квартално, последњег радног дана квартала</w:t>
      </w:r>
      <w:r w:rsidR="00A643F3">
        <w:rPr>
          <w:rFonts w:cs="Arial"/>
          <w:szCs w:val="20"/>
          <w:lang w:val="sr-Cyrl-RS" w:eastAsia="ar-SA"/>
        </w:rPr>
        <w:t>)</w:t>
      </w:r>
      <w:r w:rsidR="002A6D47" w:rsidRPr="00EB1219">
        <w:rPr>
          <w:rFonts w:cs="Arial"/>
          <w:szCs w:val="20"/>
          <w:lang w:val="sr-Cyrl-RS" w:eastAsia="ar-SA"/>
        </w:rPr>
        <w:t>.</w:t>
      </w:r>
    </w:p>
    <w:p w14:paraId="1AE721D4" w14:textId="77777777" w:rsidR="00EB1219" w:rsidRPr="00EB1219" w:rsidRDefault="00EB1219" w:rsidP="00EB1219">
      <w:pPr>
        <w:spacing w:after="120"/>
        <w:rPr>
          <w:rFonts w:cs="Arial"/>
          <w:lang w:val="sr-Cyrl-RS"/>
        </w:rPr>
      </w:pPr>
    </w:p>
    <w:p w14:paraId="300990B1" w14:textId="230E3952" w:rsidR="00EB1219" w:rsidRPr="00EB1219" w:rsidRDefault="00EB1219" w:rsidP="00EB1219">
      <w:pPr>
        <w:keepNext/>
        <w:tabs>
          <w:tab w:val="left" w:pos="567"/>
          <w:tab w:val="left" w:pos="851"/>
        </w:tabs>
        <w:outlineLvl w:val="2"/>
        <w:rPr>
          <w:b/>
          <w:lang w:val="sr-Cyrl-RS" w:eastAsia="ar-SA"/>
        </w:rPr>
      </w:pPr>
      <w:r>
        <w:rPr>
          <w:b/>
          <w:lang w:val="sr-Cyrl-RS" w:eastAsia="ar-SA"/>
        </w:rPr>
        <w:t xml:space="preserve">3.5 </w:t>
      </w:r>
      <w:r w:rsidRPr="00EB1219">
        <w:rPr>
          <w:b/>
          <w:lang w:val="sr-Cyrl-RS" w:eastAsia="ar-SA"/>
        </w:rPr>
        <w:t>ГАРАНТНИ РОК</w:t>
      </w:r>
    </w:p>
    <w:p w14:paraId="7A00A57F" w14:textId="2F816DC9" w:rsidR="00EB1219" w:rsidRPr="00EB1219" w:rsidRDefault="00EB1219" w:rsidP="00F71BE9">
      <w:pPr>
        <w:numPr>
          <w:ilvl w:val="0"/>
          <w:numId w:val="39"/>
        </w:numPr>
        <w:spacing w:before="0"/>
        <w:rPr>
          <w:rFonts w:eastAsia="Calibri"/>
          <w:sz w:val="20"/>
          <w:szCs w:val="20"/>
          <w:lang w:val="sr-Cyrl-RS"/>
        </w:rPr>
      </w:pPr>
      <w:r w:rsidRPr="00EB1219">
        <w:rPr>
          <w:rFonts w:eastAsia="Calibri"/>
          <w:lang w:val="sr-Cyrl-RS"/>
        </w:rPr>
        <w:t xml:space="preserve">Гарантни период за услуге реактивације произвођачког одржавања САП </w:t>
      </w:r>
      <w:r w:rsidRPr="00EB1219">
        <w:rPr>
          <w:rFonts w:eastAsia="Calibri"/>
          <w:b/>
          <w:bCs/>
          <w:lang w:val="sr-Cyrl-RS"/>
        </w:rPr>
        <w:t>софтверских лиценци</w:t>
      </w:r>
      <w:r w:rsidRPr="00EB1219">
        <w:rPr>
          <w:rFonts w:eastAsia="Calibri"/>
          <w:lang w:val="sr-Cyrl-RS"/>
        </w:rPr>
        <w:t xml:space="preserve"> износи најмање 12 (словима: дванасет) месеци од дана </w:t>
      </w:r>
      <w:r w:rsidR="00411DF2">
        <w:rPr>
          <w:rFonts w:eastAsia="Calibri"/>
          <w:lang w:val="sr-Cyrl-RS"/>
        </w:rPr>
        <w:t>извршења</w:t>
      </w:r>
      <w:r w:rsidRPr="00EB1219">
        <w:rPr>
          <w:rFonts w:eastAsia="Calibri"/>
          <w:lang w:val="sr-Cyrl-RS"/>
        </w:rPr>
        <w:t xml:space="preserve"> услуге реактивације произвођачког одржавања САП софтверских лиценци, односно од датума Записника о квантитативном и квалитативном пријему </w:t>
      </w:r>
      <w:r w:rsidR="00DA2A3A">
        <w:rPr>
          <w:rFonts w:eastAsia="Calibri"/>
          <w:lang w:val="sr-Cyrl-RS"/>
        </w:rPr>
        <w:t>извршених</w:t>
      </w:r>
      <w:r w:rsidRPr="00EB1219">
        <w:rPr>
          <w:rFonts w:eastAsia="Calibri"/>
          <w:lang w:val="sr-Cyrl-RS"/>
        </w:rPr>
        <w:t xml:space="preserve"> услуга, што је укључено у цену.</w:t>
      </w:r>
    </w:p>
    <w:p w14:paraId="1636B0AB" w14:textId="42E16935" w:rsidR="00EB1219" w:rsidRPr="00576D1F" w:rsidRDefault="00EB1219" w:rsidP="00F71BE9">
      <w:pPr>
        <w:numPr>
          <w:ilvl w:val="0"/>
          <w:numId w:val="39"/>
        </w:numPr>
        <w:spacing w:before="0" w:after="120"/>
        <w:rPr>
          <w:rFonts w:cs="Arial"/>
          <w:lang w:val="sr-Cyrl-RS" w:eastAsia="zh-CN"/>
        </w:rPr>
      </w:pPr>
      <w:r w:rsidRPr="00EB1219">
        <w:rPr>
          <w:rFonts w:eastAsia="Calibri"/>
          <w:lang w:val="sr-Cyrl-RS"/>
        </w:rPr>
        <w:t xml:space="preserve">Гарантни период за </w:t>
      </w:r>
      <w:r w:rsidRPr="00EB1219">
        <w:rPr>
          <w:rFonts w:eastAsia="Calibri"/>
          <w:b/>
          <w:bCs/>
          <w:lang w:val="sr-Cyrl-RS"/>
        </w:rPr>
        <w:t>услуге произвођачког одржавања САП софтверских лиценци</w:t>
      </w:r>
      <w:r w:rsidRPr="00EB1219">
        <w:rPr>
          <w:rFonts w:eastAsia="Calibri"/>
          <w:lang w:val="sr-Cyrl-RS"/>
        </w:rPr>
        <w:t xml:space="preserve"> износи 12 (словима: дванаест) месеци од дана потписивања Записника </w:t>
      </w:r>
      <w:r w:rsidR="00576D1F" w:rsidRPr="00301303">
        <w:rPr>
          <w:rFonts w:cs="Arial"/>
          <w:bCs/>
          <w:iCs/>
          <w:lang w:val="sr-Cyrl-RS"/>
        </w:rPr>
        <w:t>о квантитативном и квалитативном пријему и</w:t>
      </w:r>
      <w:r w:rsidR="00576D1F">
        <w:rPr>
          <w:rFonts w:cs="Arial"/>
          <w:bCs/>
          <w:iCs/>
          <w:lang w:val="sr-Cyrl-RS"/>
        </w:rPr>
        <w:t>звршених</w:t>
      </w:r>
      <w:r w:rsidR="00576D1F" w:rsidRPr="00301303">
        <w:rPr>
          <w:rFonts w:cs="Arial"/>
          <w:bCs/>
          <w:iCs/>
          <w:lang w:val="sr-Cyrl-RS"/>
        </w:rPr>
        <w:t xml:space="preserve"> услуга </w:t>
      </w:r>
      <w:r w:rsidR="00576D1F" w:rsidRPr="00301303">
        <w:rPr>
          <w:rFonts w:cs="Arial"/>
          <w:bCs/>
          <w:iCs/>
          <w:lang w:val="ru-RU"/>
        </w:rPr>
        <w:t xml:space="preserve">произвођачког одржавања </w:t>
      </w:r>
      <w:r w:rsidR="00576D1F" w:rsidRPr="00301303">
        <w:rPr>
          <w:rFonts w:cs="Arial"/>
          <w:bCs/>
          <w:iCs/>
        </w:rPr>
        <w:t>САП</w:t>
      </w:r>
      <w:r w:rsidR="00576D1F" w:rsidRPr="00301303">
        <w:rPr>
          <w:rFonts w:cs="Arial"/>
          <w:bCs/>
          <w:iCs/>
          <w:lang w:val="ru-RU"/>
        </w:rPr>
        <w:t xml:space="preserve"> софтверских лиценци</w:t>
      </w:r>
      <w:r w:rsidR="00576D1F" w:rsidRPr="00EB1219">
        <w:rPr>
          <w:rFonts w:cs="Arial"/>
          <w:lang w:val="sr-Cyrl-RS" w:eastAsia="zh-CN"/>
        </w:rPr>
        <w:t xml:space="preserve"> </w:t>
      </w:r>
      <w:r w:rsidRPr="00EB1219">
        <w:rPr>
          <w:rFonts w:cs="Arial"/>
          <w:lang w:val="sr-Cyrl-RS" w:eastAsia="zh-CN"/>
        </w:rPr>
        <w:t>Изабрани Понуђач је дужан да о свом трошку отклони све евентуалне недостатке у току трајања гарантног рока.</w:t>
      </w:r>
    </w:p>
    <w:p w14:paraId="74CE2E7D" w14:textId="2661152E" w:rsidR="00EB1219" w:rsidRDefault="00EB1219" w:rsidP="00EB1219">
      <w:pPr>
        <w:spacing w:after="120"/>
        <w:rPr>
          <w:rFonts w:cs="Arial"/>
          <w:lang w:val="sr-Cyrl-RS" w:eastAsia="zh-CN"/>
        </w:rPr>
      </w:pPr>
    </w:p>
    <w:p w14:paraId="7576585B" w14:textId="20B8F13E" w:rsidR="00EB1219" w:rsidRDefault="00EB1219" w:rsidP="00EB1219">
      <w:pPr>
        <w:spacing w:after="120"/>
        <w:rPr>
          <w:rFonts w:cs="Arial"/>
          <w:lang w:val="sr-Cyrl-RS" w:eastAsia="zh-CN"/>
        </w:rPr>
      </w:pPr>
    </w:p>
    <w:p w14:paraId="720B9F4D" w14:textId="32065570" w:rsidR="00EB1219" w:rsidRDefault="00EB1219" w:rsidP="00EB1219">
      <w:pPr>
        <w:spacing w:after="120"/>
        <w:rPr>
          <w:rFonts w:cs="Arial"/>
          <w:lang w:val="sr-Cyrl-RS" w:eastAsia="zh-CN"/>
        </w:rPr>
      </w:pPr>
    </w:p>
    <w:p w14:paraId="38088361" w14:textId="2BB433A6" w:rsidR="00EB1219" w:rsidRDefault="00EB1219" w:rsidP="00EB1219">
      <w:pPr>
        <w:spacing w:after="120"/>
        <w:rPr>
          <w:rFonts w:cs="Arial"/>
          <w:lang w:val="sr-Cyrl-RS" w:eastAsia="zh-CN"/>
        </w:rPr>
      </w:pPr>
    </w:p>
    <w:p w14:paraId="3B2E287E" w14:textId="5A3F5355" w:rsidR="00EB1219" w:rsidRDefault="00EB1219" w:rsidP="00EB1219">
      <w:pPr>
        <w:spacing w:after="120"/>
        <w:rPr>
          <w:rFonts w:cs="Arial"/>
          <w:lang w:val="sr-Cyrl-RS" w:eastAsia="zh-CN"/>
        </w:rPr>
      </w:pPr>
    </w:p>
    <w:p w14:paraId="4A6CD5FF" w14:textId="4F396B71" w:rsidR="00EB1219" w:rsidRDefault="00EB1219" w:rsidP="00EB1219">
      <w:pPr>
        <w:spacing w:after="120"/>
        <w:rPr>
          <w:rFonts w:cs="Arial"/>
          <w:lang w:val="sr-Cyrl-RS" w:eastAsia="zh-CN"/>
        </w:rPr>
      </w:pPr>
    </w:p>
    <w:p w14:paraId="68DBB97F" w14:textId="526ECDBB" w:rsidR="00EB1219" w:rsidRDefault="00EB1219" w:rsidP="00EB1219">
      <w:pPr>
        <w:spacing w:after="120"/>
        <w:rPr>
          <w:rFonts w:cs="Arial"/>
          <w:lang w:val="sr-Cyrl-RS" w:eastAsia="zh-CN"/>
        </w:rPr>
      </w:pPr>
    </w:p>
    <w:p w14:paraId="7FD76EB9" w14:textId="3A8217BA" w:rsidR="00EB1219" w:rsidRDefault="00EB1219" w:rsidP="00EB1219">
      <w:pPr>
        <w:spacing w:after="120"/>
        <w:rPr>
          <w:rFonts w:cs="Arial"/>
          <w:lang w:val="sr-Cyrl-RS" w:eastAsia="zh-CN"/>
        </w:rPr>
      </w:pPr>
    </w:p>
    <w:p w14:paraId="2BD510D0" w14:textId="76ECED87" w:rsidR="00EB1219" w:rsidRDefault="00EB1219" w:rsidP="00EB1219">
      <w:pPr>
        <w:spacing w:after="120"/>
        <w:rPr>
          <w:rFonts w:cs="Arial"/>
          <w:lang w:val="sr-Cyrl-RS" w:eastAsia="zh-CN"/>
        </w:rPr>
      </w:pPr>
    </w:p>
    <w:p w14:paraId="7A615358" w14:textId="1662F89B" w:rsidR="00EB1219" w:rsidRDefault="00EB1219" w:rsidP="00EB1219">
      <w:pPr>
        <w:spacing w:after="120"/>
        <w:rPr>
          <w:rFonts w:cs="Arial"/>
          <w:lang w:val="sr-Cyrl-RS" w:eastAsia="zh-CN"/>
        </w:rPr>
      </w:pPr>
    </w:p>
    <w:p w14:paraId="6DE8052F" w14:textId="65913604" w:rsidR="00EB1219" w:rsidRDefault="00EB1219" w:rsidP="00EB1219">
      <w:pPr>
        <w:spacing w:after="120"/>
        <w:rPr>
          <w:rFonts w:cs="Arial"/>
          <w:lang w:val="sr-Cyrl-RS" w:eastAsia="zh-CN"/>
        </w:rPr>
      </w:pPr>
    </w:p>
    <w:p w14:paraId="0ED225C0" w14:textId="4BD35C15" w:rsidR="00EB1219" w:rsidRDefault="00EB1219" w:rsidP="00EB1219">
      <w:pPr>
        <w:spacing w:after="120"/>
        <w:rPr>
          <w:rFonts w:cs="Arial"/>
          <w:lang w:val="sr-Cyrl-RS" w:eastAsia="zh-CN"/>
        </w:rPr>
      </w:pPr>
    </w:p>
    <w:p w14:paraId="06807E47" w14:textId="334B8999" w:rsidR="00EB1219" w:rsidRDefault="00EB1219" w:rsidP="00EB1219">
      <w:pPr>
        <w:spacing w:after="120"/>
        <w:rPr>
          <w:rFonts w:cs="Arial"/>
          <w:lang w:val="sr-Cyrl-RS" w:eastAsia="zh-CN"/>
        </w:rPr>
      </w:pPr>
    </w:p>
    <w:p w14:paraId="73EA8B98" w14:textId="2A831009" w:rsidR="00EB1219" w:rsidRDefault="00EB1219" w:rsidP="00EB1219">
      <w:pPr>
        <w:spacing w:after="120"/>
        <w:rPr>
          <w:rFonts w:cs="Arial"/>
          <w:lang w:val="sr-Cyrl-RS" w:eastAsia="zh-CN"/>
        </w:rPr>
      </w:pPr>
    </w:p>
    <w:p w14:paraId="010B00B7" w14:textId="1D7141A9" w:rsidR="00EB1219" w:rsidRDefault="00EB1219" w:rsidP="00EB1219">
      <w:pPr>
        <w:spacing w:after="120"/>
        <w:rPr>
          <w:rFonts w:cs="Arial"/>
          <w:lang w:val="sr-Cyrl-RS" w:eastAsia="zh-CN"/>
        </w:rPr>
      </w:pPr>
    </w:p>
    <w:p w14:paraId="1CF0A273" w14:textId="13EE5EA4" w:rsidR="00EB1219" w:rsidRDefault="00EB1219" w:rsidP="00EB1219">
      <w:pPr>
        <w:spacing w:after="120"/>
        <w:rPr>
          <w:rFonts w:cs="Arial"/>
          <w:lang w:val="sr-Cyrl-RS" w:eastAsia="zh-CN"/>
        </w:rPr>
      </w:pPr>
    </w:p>
    <w:p w14:paraId="3AB16902" w14:textId="77777777" w:rsidR="00DA2A3A" w:rsidRDefault="00DA2A3A" w:rsidP="00EB1219">
      <w:pPr>
        <w:spacing w:after="120"/>
        <w:rPr>
          <w:rFonts w:cs="Arial"/>
          <w:lang w:val="sr-Cyrl-RS" w:eastAsia="zh-CN"/>
        </w:rPr>
      </w:pPr>
    </w:p>
    <w:p w14:paraId="50DF4077" w14:textId="30E1A3E6" w:rsidR="00EB1219" w:rsidRDefault="00EB1219" w:rsidP="00EB1219">
      <w:pPr>
        <w:spacing w:after="120"/>
        <w:rPr>
          <w:rFonts w:cs="Arial"/>
          <w:lang w:val="sr-Cyrl-RS" w:eastAsia="zh-CN"/>
        </w:rPr>
      </w:pPr>
    </w:p>
    <w:p w14:paraId="5B59834C" w14:textId="30662C6A" w:rsidR="00EB1219" w:rsidRDefault="00EB1219" w:rsidP="00EB1219">
      <w:pPr>
        <w:spacing w:after="120"/>
        <w:rPr>
          <w:rFonts w:cs="Arial"/>
          <w:lang w:val="sr-Cyrl-RS" w:eastAsia="zh-CN"/>
        </w:rPr>
      </w:pPr>
    </w:p>
    <w:p w14:paraId="5AC2BC18" w14:textId="729D45DD" w:rsidR="00411DF2" w:rsidRDefault="00411DF2" w:rsidP="00EB1219">
      <w:pPr>
        <w:spacing w:after="120"/>
        <w:rPr>
          <w:rFonts w:cs="Arial"/>
          <w:lang w:val="sr-Cyrl-RS" w:eastAsia="zh-CN"/>
        </w:rPr>
      </w:pPr>
    </w:p>
    <w:p w14:paraId="168E1125" w14:textId="6FC6635D" w:rsidR="00411DF2" w:rsidRDefault="00411DF2" w:rsidP="00EB1219">
      <w:pPr>
        <w:spacing w:after="120"/>
        <w:rPr>
          <w:rFonts w:cs="Arial"/>
          <w:lang w:val="sr-Cyrl-RS" w:eastAsia="zh-CN"/>
        </w:rPr>
      </w:pPr>
    </w:p>
    <w:p w14:paraId="28DED981" w14:textId="77777777" w:rsidR="00411DF2" w:rsidRDefault="00411DF2" w:rsidP="00EB1219">
      <w:pPr>
        <w:spacing w:after="120"/>
        <w:rPr>
          <w:rFonts w:cs="Arial"/>
          <w:lang w:val="sr-Cyrl-RS" w:eastAsia="zh-CN"/>
        </w:rPr>
      </w:pPr>
    </w:p>
    <w:p w14:paraId="7954BDA0" w14:textId="77777777" w:rsidR="00EB1219" w:rsidRPr="00EB1219" w:rsidRDefault="00EB1219" w:rsidP="00EB1219">
      <w:pPr>
        <w:spacing w:after="120"/>
        <w:rPr>
          <w:rFonts w:cs="Arial"/>
          <w:lang w:val="sr-Cyrl-RS" w:eastAsia="zh-CN"/>
        </w:rPr>
      </w:pPr>
    </w:p>
    <w:p w14:paraId="4B244F83" w14:textId="644E93F5" w:rsidR="00EB1219" w:rsidRPr="00EB1219" w:rsidRDefault="00EB1219" w:rsidP="00F71BE9">
      <w:pPr>
        <w:pStyle w:val="ListParagraph"/>
        <w:keepNext/>
        <w:numPr>
          <w:ilvl w:val="1"/>
          <w:numId w:val="41"/>
        </w:numPr>
        <w:tabs>
          <w:tab w:val="left" w:pos="567"/>
        </w:tabs>
        <w:spacing w:before="360"/>
        <w:jc w:val="left"/>
        <w:outlineLvl w:val="1"/>
        <w:rPr>
          <w:rFonts w:ascii="Arial" w:hAnsi="Arial" w:cs="Arial"/>
          <w:b/>
          <w:lang w:val="sr-Cyrl-RS"/>
        </w:rPr>
      </w:pPr>
      <w:bookmarkStart w:id="22" w:name="_Toc450217340"/>
      <w:bookmarkEnd w:id="15"/>
      <w:bookmarkEnd w:id="16"/>
      <w:bookmarkEnd w:id="17"/>
      <w:bookmarkEnd w:id="18"/>
      <w:bookmarkEnd w:id="19"/>
      <w:bookmarkEnd w:id="20"/>
      <w:bookmarkEnd w:id="21"/>
      <w:r w:rsidRPr="00EB1219">
        <w:rPr>
          <w:rFonts w:ascii="Arial" w:hAnsi="Arial" w:cs="Arial"/>
          <w:b/>
          <w:lang w:val="sr-Cyrl-RS"/>
        </w:rPr>
        <w:lastRenderedPageBreak/>
        <w:t>ТЕХНИЧКА СПЕЦИФИКАЦИЈА И ОБУХВАТ ПРОЈЕКТА</w:t>
      </w:r>
      <w:bookmarkEnd w:id="22"/>
    </w:p>
    <w:p w14:paraId="4B0B21B1" w14:textId="77777777" w:rsidR="00EB1219" w:rsidRPr="00EB1219" w:rsidRDefault="00EB1219" w:rsidP="00EB1219">
      <w:pPr>
        <w:spacing w:before="0"/>
        <w:rPr>
          <w:rFonts w:cs="Arial"/>
          <w:lang w:val="sr-Cyrl-CS"/>
        </w:rPr>
      </w:pPr>
    </w:p>
    <w:p w14:paraId="0518599F" w14:textId="77777777" w:rsidR="00EB1219" w:rsidRPr="00EB1219" w:rsidRDefault="00EB1219" w:rsidP="00EB1219">
      <w:pPr>
        <w:spacing w:before="0"/>
        <w:rPr>
          <w:rFonts w:cs="Arial"/>
          <w:lang w:val="sr-Cyrl-RS"/>
        </w:rPr>
      </w:pPr>
      <w:r w:rsidRPr="00EB1219">
        <w:rPr>
          <w:rFonts w:cs="Arial"/>
          <w:lang w:val="sr-Cyrl-CS"/>
        </w:rPr>
        <w:t>Понуђач мора да испуњава све обавезне техничке и функционалне карактеристике захтеване у Конкурсној документацији.</w:t>
      </w:r>
    </w:p>
    <w:p w14:paraId="45A7D147" w14:textId="77777777" w:rsidR="00EB1219" w:rsidRPr="00EB1219" w:rsidRDefault="00EB1219" w:rsidP="00EB1219">
      <w:pPr>
        <w:spacing w:before="0"/>
        <w:rPr>
          <w:rFonts w:cs="Arial"/>
          <w:lang w:val="sr-Cyrl-RS"/>
        </w:rPr>
      </w:pPr>
    </w:p>
    <w:p w14:paraId="521473C6" w14:textId="77777777" w:rsidR="00EB1219" w:rsidRPr="00EB1219" w:rsidRDefault="00EB1219" w:rsidP="00EB1219">
      <w:pPr>
        <w:spacing w:before="0"/>
        <w:rPr>
          <w:rFonts w:cs="Arial"/>
          <w:lang w:val="sr-Cyrl-CS"/>
        </w:rPr>
      </w:pPr>
      <w:r w:rsidRPr="00EB1219">
        <w:rPr>
          <w:rFonts w:cs="Arial"/>
          <w:lang w:val="ru-RU"/>
        </w:rPr>
        <w:t>СПЕЦИФИКАЦИЈА ЛИЦЕНЦИ</w:t>
      </w:r>
    </w:p>
    <w:p w14:paraId="75AA4ABE" w14:textId="77777777" w:rsidR="00EB1219" w:rsidRPr="00EB1219" w:rsidRDefault="00EB1219" w:rsidP="00EB1219">
      <w:pPr>
        <w:rPr>
          <w:lang w:val="ru-RU"/>
        </w:rPr>
      </w:pPr>
      <w:r w:rsidRPr="00EB1219">
        <w:rPr>
          <w:lang w:val="ru-RU"/>
        </w:rPr>
        <w:t>Табела 1. садржи спецификацију лиценци које наручилац поседује.</w:t>
      </w:r>
    </w:p>
    <w:p w14:paraId="210256BB" w14:textId="77777777" w:rsidR="00EB1219" w:rsidRPr="00EB1219" w:rsidRDefault="00EB1219" w:rsidP="00EB1219">
      <w:pPr>
        <w:rPr>
          <w:lang w:val="ru-RU"/>
        </w:rPr>
      </w:pPr>
    </w:p>
    <w:tbl>
      <w:tblPr>
        <w:tblW w:w="7291" w:type="dxa"/>
        <w:tblCellMar>
          <w:left w:w="0" w:type="dxa"/>
          <w:right w:w="0" w:type="dxa"/>
        </w:tblCellMar>
        <w:tblLook w:val="04A0" w:firstRow="1" w:lastRow="0" w:firstColumn="1" w:lastColumn="0" w:noHBand="0" w:noVBand="1"/>
      </w:tblPr>
      <w:tblGrid>
        <w:gridCol w:w="1127"/>
        <w:gridCol w:w="4964"/>
        <w:gridCol w:w="1200"/>
      </w:tblGrid>
      <w:tr w:rsidR="00EB1219" w:rsidRPr="00EB1219" w14:paraId="6FD4B4DA" w14:textId="77777777" w:rsidTr="00724A48">
        <w:trPr>
          <w:trHeight w:val="255"/>
        </w:trPr>
        <w:tc>
          <w:tcPr>
            <w:tcW w:w="112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71C61993" w14:textId="77777777" w:rsidR="00EB1219" w:rsidRPr="00EB1219" w:rsidRDefault="00EB1219" w:rsidP="00EB1219">
            <w:pPr>
              <w:rPr>
                <w:lang w:val="sr-Cyrl-RS"/>
              </w:rPr>
            </w:pPr>
            <w:r w:rsidRPr="00EB1219">
              <w:rPr>
                <w:lang w:val="sr-Cyrl-RS"/>
              </w:rPr>
              <w:t>Шифра</w:t>
            </w:r>
          </w:p>
        </w:tc>
        <w:tc>
          <w:tcPr>
            <w:tcW w:w="496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57D00DD8" w14:textId="77777777" w:rsidR="00EB1219" w:rsidRPr="00EB1219" w:rsidRDefault="00EB1219" w:rsidP="00EB1219">
            <w:pPr>
              <w:rPr>
                <w:lang w:val="sr-Cyrl-RS"/>
              </w:rPr>
            </w:pPr>
            <w:r w:rsidRPr="00EB1219">
              <w:rPr>
                <w:lang w:val="sr-Cyrl-RS"/>
              </w:rPr>
              <w:t>Опис</w:t>
            </w:r>
          </w:p>
        </w:tc>
        <w:tc>
          <w:tcPr>
            <w:tcW w:w="12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63AFF19B" w14:textId="77777777" w:rsidR="00EB1219" w:rsidRPr="00EB1219" w:rsidRDefault="00EB1219" w:rsidP="00EB1219">
            <w:pPr>
              <w:rPr>
                <w:lang w:val="sr-Cyrl-RS"/>
              </w:rPr>
            </w:pPr>
            <w:r w:rsidRPr="00EB1219">
              <w:rPr>
                <w:lang w:val="sr-Cyrl-RS"/>
              </w:rPr>
              <w:t>Количина</w:t>
            </w:r>
          </w:p>
        </w:tc>
      </w:tr>
      <w:tr w:rsidR="00EB1219" w:rsidRPr="00EB1219" w14:paraId="7F05D4A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2AFE77" w14:textId="77777777" w:rsidR="00EB1219" w:rsidRPr="00EB1219" w:rsidRDefault="00EB1219" w:rsidP="00EB1219">
            <w:r w:rsidRPr="00EB1219">
              <w:t>7002627</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6270EB07" w14:textId="77777777" w:rsidR="00EB1219" w:rsidRPr="00EB1219" w:rsidRDefault="00EB1219" w:rsidP="00EB1219">
            <w:r w:rsidRPr="00EB1219">
              <w:t>SAP ERP Developer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20F5568B" w14:textId="77777777" w:rsidR="00EB1219" w:rsidRPr="00EB1219" w:rsidRDefault="00EB1219" w:rsidP="00EB1219">
            <w:r w:rsidRPr="00EB1219">
              <w:t>4</w:t>
            </w:r>
          </w:p>
        </w:tc>
      </w:tr>
      <w:tr w:rsidR="00EB1219" w:rsidRPr="00EB1219" w14:paraId="2A03D61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BC19C9" w14:textId="77777777" w:rsidR="00EB1219" w:rsidRPr="00EB1219" w:rsidRDefault="00EB1219" w:rsidP="00EB1219">
            <w:r w:rsidRPr="00EB1219">
              <w:t>7002628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435E519" w14:textId="77777777" w:rsidR="00EB1219" w:rsidRPr="00EB1219" w:rsidRDefault="00EB1219" w:rsidP="00EB1219">
            <w:r w:rsidRPr="00EB1219">
              <w:t>SAP ERP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2A2C8F3" w14:textId="77777777" w:rsidR="00EB1219" w:rsidRPr="00EB1219" w:rsidRDefault="00EB1219" w:rsidP="00EB1219">
            <w:r w:rsidRPr="00EB1219">
              <w:t>228</w:t>
            </w:r>
          </w:p>
        </w:tc>
      </w:tr>
      <w:tr w:rsidR="00EB1219" w:rsidRPr="00EB1219" w14:paraId="4793AE93"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38F297" w14:textId="77777777" w:rsidR="00EB1219" w:rsidRPr="00EB1219" w:rsidRDefault="00EB1219" w:rsidP="00EB1219">
            <w:r w:rsidRPr="00EB1219">
              <w:t>7002629</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3BF7A93" w14:textId="77777777" w:rsidR="00EB1219" w:rsidRPr="00EB1219" w:rsidRDefault="00EB1219" w:rsidP="00EB1219">
            <w:r w:rsidRPr="00EB1219">
              <w:t>SAP ERP Limited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3CE2CA5" w14:textId="77777777" w:rsidR="00EB1219" w:rsidRPr="00EB1219" w:rsidRDefault="00EB1219" w:rsidP="00EB1219">
            <w:r w:rsidRPr="00EB1219">
              <w:t>108</w:t>
            </w:r>
          </w:p>
        </w:tc>
      </w:tr>
      <w:tr w:rsidR="00EB1219" w:rsidRPr="00EB1219" w14:paraId="36788E0B"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9D2854" w14:textId="77777777" w:rsidR="00EB1219" w:rsidRPr="00EB1219" w:rsidRDefault="00EB1219" w:rsidP="00EB1219">
            <w:r w:rsidRPr="00EB1219">
              <w:t>7003013</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320D9B6" w14:textId="77777777" w:rsidR="00EB1219" w:rsidRPr="00EB1219" w:rsidRDefault="00EB1219" w:rsidP="00EB1219">
            <w:r w:rsidRPr="00EB1219">
              <w:t>SAP Developer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0E4CE1A1" w14:textId="77777777" w:rsidR="00EB1219" w:rsidRPr="00EB1219" w:rsidRDefault="00EB1219" w:rsidP="00EB1219">
            <w:r w:rsidRPr="00EB1219">
              <w:t>1</w:t>
            </w:r>
          </w:p>
        </w:tc>
      </w:tr>
      <w:tr w:rsidR="00EB1219" w:rsidRPr="00EB1219" w14:paraId="5AF539F5"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EE0A72" w14:textId="77777777" w:rsidR="00EB1219" w:rsidRPr="00EB1219" w:rsidRDefault="00EB1219" w:rsidP="00EB1219">
            <w:r w:rsidRPr="00EB1219">
              <w:t>7003012</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4C139812" w14:textId="77777777" w:rsidR="00EB1219" w:rsidRPr="00EB1219" w:rsidRDefault="00EB1219" w:rsidP="00EB1219">
            <w:r w:rsidRPr="00EB1219">
              <w:t>SAP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26BDD085" w14:textId="77777777" w:rsidR="00EB1219" w:rsidRPr="00EB1219" w:rsidRDefault="00EB1219" w:rsidP="00EB1219">
            <w:r w:rsidRPr="00EB1219">
              <w:rPr>
                <w:lang w:val="sr-Cyrl-RS"/>
              </w:rPr>
              <w:t>120</w:t>
            </w:r>
            <w:r w:rsidRPr="00EB1219">
              <w:t>0</w:t>
            </w:r>
          </w:p>
        </w:tc>
      </w:tr>
      <w:tr w:rsidR="00EB1219" w:rsidRPr="00EB1219" w14:paraId="02E655A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BD5C53" w14:textId="77777777" w:rsidR="00EB1219" w:rsidRPr="00EB1219" w:rsidRDefault="00EB1219" w:rsidP="00EB1219">
            <w:r w:rsidRPr="00EB1219">
              <w:t>7003014</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78B9A57" w14:textId="77777777" w:rsidR="00EB1219" w:rsidRPr="00EB1219" w:rsidRDefault="00EB1219" w:rsidP="00EB1219">
            <w:r w:rsidRPr="00EB1219">
              <w:t>SAP Application Ltd. Prof.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21ACF2AB" w14:textId="77777777" w:rsidR="00EB1219" w:rsidRPr="00EB1219" w:rsidRDefault="00EB1219" w:rsidP="00EB1219">
            <w:r w:rsidRPr="00EB1219">
              <w:t>50</w:t>
            </w:r>
          </w:p>
        </w:tc>
      </w:tr>
      <w:tr w:rsidR="00EB1219" w:rsidRPr="00EB1219" w14:paraId="4BD5AD5A"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709EBD" w14:textId="77777777" w:rsidR="00EB1219" w:rsidRPr="00EB1219" w:rsidRDefault="00EB1219" w:rsidP="00EB1219">
            <w:r w:rsidRPr="00EB1219">
              <w:t>7010520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086A5E8" w14:textId="77777777" w:rsidR="00EB1219" w:rsidRPr="00EB1219" w:rsidRDefault="00EB1219" w:rsidP="00EB1219">
            <w:r w:rsidRPr="00EB1219">
              <w:t>SAP Payroll Processing</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58979FAE" w14:textId="77777777" w:rsidR="00EB1219" w:rsidRPr="00EB1219" w:rsidRDefault="00EB1219" w:rsidP="00EB1219">
            <w:r w:rsidRPr="00EB1219">
              <w:t>74</w:t>
            </w:r>
          </w:p>
        </w:tc>
      </w:tr>
      <w:tr w:rsidR="00EB1219" w:rsidRPr="00EB1219" w14:paraId="551FFB0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68390C" w14:textId="77777777" w:rsidR="00EB1219" w:rsidRPr="00EB1219" w:rsidRDefault="00EB1219" w:rsidP="00EB1219">
            <w:r w:rsidRPr="00EB1219">
              <w:t>7011625</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C617C04" w14:textId="77777777" w:rsidR="00EB1219" w:rsidRPr="00EB1219" w:rsidRDefault="00EB1219" w:rsidP="00EB1219">
            <w:r w:rsidRPr="00EB1219">
              <w:t>BA&amp;T SAP Plan.&amp;Cons, v. f. SAPNW (BPC)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02DF8C8F" w14:textId="77777777" w:rsidR="00EB1219" w:rsidRPr="00EB1219" w:rsidRDefault="00EB1219" w:rsidP="00EB1219">
            <w:r w:rsidRPr="00EB1219">
              <w:t>30</w:t>
            </w:r>
          </w:p>
        </w:tc>
      </w:tr>
      <w:tr w:rsidR="00EB1219" w:rsidRPr="00EB1219" w14:paraId="04DF2051"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EE1469" w14:textId="77777777" w:rsidR="00EB1219" w:rsidRPr="00EB1219" w:rsidRDefault="00EB1219" w:rsidP="00EB1219">
            <w:r w:rsidRPr="00EB1219">
              <w:t>7017727</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691DAF5" w14:textId="77777777" w:rsidR="00EB1219" w:rsidRPr="00EB1219" w:rsidRDefault="00EB1219" w:rsidP="00EB1219">
            <w:r w:rsidRPr="00EB1219">
              <w:t>SAP Bus Plan&amp;Cons, SAP NW (BPC), Prof Ed</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489C88A" w14:textId="77777777" w:rsidR="00EB1219" w:rsidRPr="00EB1219" w:rsidRDefault="00EB1219" w:rsidP="00EB1219">
            <w:r w:rsidRPr="00EB1219">
              <w:t>50</w:t>
            </w:r>
          </w:p>
        </w:tc>
      </w:tr>
      <w:tr w:rsidR="00EB1219" w:rsidRPr="00EB1219" w14:paraId="5127D3DD"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E77028" w14:textId="77777777" w:rsidR="00EB1219" w:rsidRPr="00EB1219" w:rsidRDefault="00EB1219" w:rsidP="00EB1219">
            <w:r w:rsidRPr="00EB1219">
              <w:t>7017728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0FC6993B" w14:textId="77777777" w:rsidR="00EB1219" w:rsidRPr="00EB1219" w:rsidRDefault="00EB1219" w:rsidP="00EB1219">
            <w:r w:rsidRPr="00EB1219">
              <w:t>SAP Plan&amp;Cons, SAP NW (BPC), Std Ed</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50F13916" w14:textId="77777777" w:rsidR="00EB1219" w:rsidRPr="00EB1219" w:rsidRDefault="00EB1219" w:rsidP="00EB1219">
            <w:r w:rsidRPr="00EB1219">
              <w:t>50</w:t>
            </w:r>
          </w:p>
        </w:tc>
      </w:tr>
      <w:tr w:rsidR="00EB1219" w:rsidRPr="00EB1219" w14:paraId="3F9B6C4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F79B13" w14:textId="77777777" w:rsidR="00EB1219" w:rsidRPr="00EB1219" w:rsidRDefault="00EB1219" w:rsidP="00EB1219">
            <w:r w:rsidRPr="00EB1219">
              <w:t>7016205</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9052747" w14:textId="77777777" w:rsidR="00EB1219" w:rsidRPr="00EB1219" w:rsidRDefault="00EB1219" w:rsidP="00EB1219">
            <w:r w:rsidRPr="00EB1219">
              <w:t>Logging of WebService and RFC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5C0C6E7" w14:textId="77777777" w:rsidR="00EB1219" w:rsidRPr="00EB1219" w:rsidRDefault="00EB1219" w:rsidP="00EB1219">
            <w:r w:rsidRPr="00EB1219">
              <w:t>1</w:t>
            </w:r>
          </w:p>
        </w:tc>
      </w:tr>
      <w:tr w:rsidR="00EB1219" w:rsidRPr="00EB1219" w14:paraId="1E0CA130"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95A9E6" w14:textId="77777777" w:rsidR="00EB1219" w:rsidRPr="00EB1219" w:rsidRDefault="00EB1219" w:rsidP="00EB1219">
            <w:r w:rsidRPr="00EB1219">
              <w:t>7011474</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0A3A8AF" w14:textId="77777777" w:rsidR="00EB1219" w:rsidRPr="00EB1219" w:rsidRDefault="00EB1219" w:rsidP="00EB1219">
            <w:r w:rsidRPr="00EB1219">
              <w:t>UI Logging of SAP GUI for Windows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18B0A08" w14:textId="77777777" w:rsidR="00EB1219" w:rsidRPr="00EB1219" w:rsidRDefault="00EB1219" w:rsidP="00EB1219">
            <w:r w:rsidRPr="00EB1219">
              <w:t>1</w:t>
            </w:r>
          </w:p>
        </w:tc>
      </w:tr>
      <w:tr w:rsidR="00EB1219" w:rsidRPr="00EB1219" w14:paraId="32A58BEB"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905E77" w14:textId="77777777" w:rsidR="00EB1219" w:rsidRPr="00EB1219" w:rsidRDefault="00EB1219" w:rsidP="00EB1219">
            <w:r w:rsidRPr="00EB1219">
              <w:t>7009030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6E84E5A0" w14:textId="77777777" w:rsidR="00EB1219" w:rsidRPr="00EB1219" w:rsidRDefault="00EB1219" w:rsidP="00EB1219">
            <w:r w:rsidRPr="00EB1219">
              <w:t>SAP Treasury and Risk Management</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B6A28A0" w14:textId="77777777" w:rsidR="00EB1219" w:rsidRPr="00EB1219" w:rsidRDefault="00EB1219" w:rsidP="00EB1219">
            <w:r w:rsidRPr="00EB1219">
              <w:rPr>
                <w:lang w:val="sr-Cyrl-RS"/>
              </w:rPr>
              <w:t>21</w:t>
            </w:r>
          </w:p>
        </w:tc>
      </w:tr>
      <w:tr w:rsidR="00EB1219" w:rsidRPr="00EB1219" w14:paraId="391B80B6"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F591B6" w14:textId="77777777" w:rsidR="00EB1219" w:rsidRPr="00EB1219" w:rsidRDefault="00EB1219" w:rsidP="00EB1219">
            <w:r w:rsidRPr="00EB1219">
              <w:t>7011293</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4EE3B6B4" w14:textId="77777777" w:rsidR="00EB1219" w:rsidRPr="00EB1219" w:rsidRDefault="00EB1219" w:rsidP="00EB1219">
            <w:r w:rsidRPr="00EB1219">
              <w:t>BA&amp;T SAP BusinessObjects BI Suite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0E4EB17" w14:textId="77777777" w:rsidR="00EB1219" w:rsidRPr="00EB1219" w:rsidRDefault="00EB1219" w:rsidP="00EB1219">
            <w:r w:rsidRPr="00EB1219">
              <w:t>25</w:t>
            </w:r>
          </w:p>
        </w:tc>
      </w:tr>
      <w:tr w:rsidR="00EB1219" w:rsidRPr="00EB1219" w14:paraId="62D4EE0A"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259829" w14:textId="77777777" w:rsidR="00EB1219" w:rsidRPr="00EB1219" w:rsidRDefault="00EB1219" w:rsidP="00EB1219">
            <w:r w:rsidRPr="00EB1219">
              <w:t>7011289</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104B5921" w14:textId="77777777" w:rsidR="00EB1219" w:rsidRPr="00EB1219" w:rsidRDefault="00EB1219" w:rsidP="00EB1219">
            <w:r w:rsidRPr="00EB1219">
              <w:t>SAP Business Analytics Prof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5A700C2" w14:textId="77777777" w:rsidR="00EB1219" w:rsidRPr="00EB1219" w:rsidRDefault="00EB1219" w:rsidP="00EB1219">
            <w:r w:rsidRPr="00EB1219">
              <w:t>2</w:t>
            </w:r>
          </w:p>
        </w:tc>
      </w:tr>
      <w:tr w:rsidR="00EB1219" w:rsidRPr="00EB1219" w14:paraId="5E512D63"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BCCE20" w14:textId="77777777" w:rsidR="00EB1219" w:rsidRPr="00EB1219" w:rsidRDefault="00EB1219" w:rsidP="00EB1219">
            <w:r w:rsidRPr="00EB1219">
              <w:t>7015528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6F3C68F4" w14:textId="77777777" w:rsidR="00EB1219" w:rsidRPr="00EB1219" w:rsidRDefault="00EB1219" w:rsidP="00EB1219">
            <w:r w:rsidRPr="00EB1219">
              <w:t>SAP Application Interface Framework</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B9355D8" w14:textId="77777777" w:rsidR="00EB1219" w:rsidRPr="00EB1219" w:rsidRDefault="00EB1219" w:rsidP="00EB1219">
            <w:r w:rsidRPr="00EB1219">
              <w:rPr>
                <w:lang w:val="sr-Cyrl-RS"/>
              </w:rPr>
              <w:t>3</w:t>
            </w:r>
          </w:p>
        </w:tc>
      </w:tr>
      <w:tr w:rsidR="00EB1219" w:rsidRPr="00EB1219" w14:paraId="6ECC4807"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471AC9" w14:textId="77777777" w:rsidR="00EB1219" w:rsidRPr="00EB1219" w:rsidRDefault="00EB1219" w:rsidP="00EB1219">
            <w:r w:rsidRPr="00EB1219">
              <w:t>7015920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21DB7979" w14:textId="77777777" w:rsidR="00EB1219" w:rsidRPr="00EB1219" w:rsidRDefault="00EB1219" w:rsidP="00EB1219">
            <w:r w:rsidRPr="00EB1219">
              <w:t>SAP Process Orchestration</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BCFD286" w14:textId="77777777" w:rsidR="00EB1219" w:rsidRPr="00EB1219" w:rsidRDefault="00EB1219" w:rsidP="00EB1219">
            <w:r w:rsidRPr="00EB1219">
              <w:t>8</w:t>
            </w:r>
          </w:p>
        </w:tc>
      </w:tr>
      <w:tr w:rsidR="00EB1219" w:rsidRPr="00EB1219" w14:paraId="34920CB5" w14:textId="77777777" w:rsidTr="00724A48">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F41D5E" w14:textId="77777777" w:rsidR="00EB1219" w:rsidRPr="00EB1219" w:rsidRDefault="00EB1219" w:rsidP="00EB1219">
            <w:pPr>
              <w:rPr>
                <w:lang w:val="sr-Cyrl-RS"/>
              </w:rPr>
            </w:pPr>
            <w:r w:rsidRPr="00EB1219">
              <w:rPr>
                <w:lang w:val="sr-Cyrl-RS"/>
              </w:rPr>
              <w:t>7018066</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09177D7D" w14:textId="77777777" w:rsidR="00EB1219" w:rsidRPr="00EB1219" w:rsidRDefault="00EB1219" w:rsidP="00EB1219">
            <w:pPr>
              <w:rPr>
                <w:lang w:val="sr-Cyrl-RS"/>
              </w:rPr>
            </w:pPr>
            <w:r w:rsidRPr="00EB1219">
              <w:t>SAP HANA Runtime edition for Applications &amp; SAP BW</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tcPr>
          <w:p w14:paraId="6535CBD2" w14:textId="77777777" w:rsidR="00EB1219" w:rsidRPr="00EB1219" w:rsidRDefault="00EB1219" w:rsidP="00EB1219">
            <w:pPr>
              <w:rPr>
                <w:vertAlign w:val="superscript"/>
              </w:rPr>
            </w:pPr>
            <w:r w:rsidRPr="00EB1219">
              <w:t>HSAV *</w:t>
            </w:r>
            <w:r w:rsidRPr="00EB1219">
              <w:rPr>
                <w:vertAlign w:val="superscript"/>
              </w:rPr>
              <w:t>)</w:t>
            </w:r>
          </w:p>
          <w:p w14:paraId="5BD925F5" w14:textId="77777777" w:rsidR="00EB1219" w:rsidRPr="00EB1219" w:rsidRDefault="00EB1219" w:rsidP="00EB1219"/>
        </w:tc>
      </w:tr>
    </w:tbl>
    <w:p w14:paraId="61FE5A63" w14:textId="77777777" w:rsidR="00EB1219" w:rsidRPr="00EB1219" w:rsidRDefault="00EB1219" w:rsidP="00EB1219">
      <w:pPr>
        <w:rPr>
          <w:rFonts w:eastAsiaTheme="minorHAnsi" w:cs="Arial"/>
        </w:rPr>
      </w:pPr>
    </w:p>
    <w:p w14:paraId="75DE719C" w14:textId="77777777" w:rsidR="00EB1219" w:rsidRPr="00EB1219" w:rsidRDefault="00EB1219" w:rsidP="00EB1219">
      <w:pPr>
        <w:rPr>
          <w:rFonts w:ascii="Times New Roman" w:hAnsi="Times New Roman"/>
          <w:sz w:val="24"/>
          <w:szCs w:val="24"/>
          <w:lang w:val="sr-Latn-RS"/>
        </w:rPr>
      </w:pPr>
      <w:r w:rsidRPr="00EB1219">
        <w:rPr>
          <w:lang w:val="sr-Latn-RS"/>
        </w:rPr>
        <w:t>Табела 1.</w:t>
      </w:r>
    </w:p>
    <w:p w14:paraId="71B97238" w14:textId="77777777" w:rsidR="00EB1219" w:rsidRPr="00EB1219" w:rsidRDefault="00EB1219" w:rsidP="00EB1219">
      <w:pPr>
        <w:rPr>
          <w:lang w:val="sr-Latn-RS"/>
        </w:rPr>
      </w:pPr>
      <w:r w:rsidRPr="00EB1219">
        <w:rPr>
          <w:vertAlign w:val="superscript"/>
          <w:lang w:val="sr-Latn-RS"/>
        </w:rPr>
        <w:t xml:space="preserve">*) </w:t>
      </w:r>
      <w:r w:rsidRPr="00EB1219">
        <w:rPr>
          <w:lang w:val="sr-Latn-RS"/>
        </w:rPr>
        <w:t xml:space="preserve">HSAV je </w:t>
      </w:r>
      <w:r w:rsidRPr="00EB1219">
        <w:rPr>
          <w:lang w:val="sr-Cyrl-RS"/>
        </w:rPr>
        <w:t xml:space="preserve">ознака за метрику </w:t>
      </w:r>
      <w:r w:rsidRPr="00EB1219">
        <w:rPr>
          <w:lang w:val="sr-Latn-RS"/>
        </w:rPr>
        <w:t xml:space="preserve">SAP HANA Runtime edition </w:t>
      </w:r>
      <w:r w:rsidRPr="00EB1219">
        <w:rPr>
          <w:lang w:val="sr-Cyrl-RS"/>
        </w:rPr>
        <w:t xml:space="preserve">базе података. По општим условима пословања компаније САП, корисник је у обавези да поседује </w:t>
      </w:r>
      <w:r w:rsidRPr="00EB1219">
        <w:rPr>
          <w:lang w:val="sr-Latn-RS"/>
        </w:rPr>
        <w:t>SAP HANA Runtime edition</w:t>
      </w:r>
    </w:p>
    <w:p w14:paraId="725FB49E" w14:textId="77777777" w:rsidR="00EB1219" w:rsidRPr="00EB1219" w:rsidRDefault="00EB1219" w:rsidP="00EB1219">
      <w:pPr>
        <w:rPr>
          <w:rFonts w:cs="Arial"/>
          <w:lang w:val="sr-Cyrl-RS" w:eastAsia="zh-CN"/>
        </w:rPr>
      </w:pPr>
    </w:p>
    <w:tbl>
      <w:tblPr>
        <w:tblStyle w:val="SBSSimple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EB1219" w:rsidRPr="00EB1219" w14:paraId="4055E76A" w14:textId="77777777" w:rsidTr="00724A48">
        <w:tc>
          <w:tcPr>
            <w:tcW w:w="2987" w:type="dxa"/>
          </w:tcPr>
          <w:p w14:paraId="5CA10F5A" w14:textId="77777777" w:rsidR="00EB1219" w:rsidRPr="00EB1219" w:rsidRDefault="00EB1219" w:rsidP="00EB1219">
            <w:pPr>
              <w:spacing w:before="0"/>
              <w:rPr>
                <w:rFonts w:cs="Arial"/>
              </w:rPr>
            </w:pPr>
            <w:r w:rsidRPr="00EB1219">
              <w:rPr>
                <w:rFonts w:cs="Arial"/>
                <w:lang w:val="sr-Cyrl-CS"/>
              </w:rPr>
              <w:t>Место и датум:</w:t>
            </w:r>
          </w:p>
        </w:tc>
        <w:tc>
          <w:tcPr>
            <w:tcW w:w="3096" w:type="dxa"/>
          </w:tcPr>
          <w:p w14:paraId="29D6D693" w14:textId="77777777" w:rsidR="00EB1219" w:rsidRPr="00EB1219" w:rsidRDefault="00EB1219" w:rsidP="00EB1219">
            <w:pPr>
              <w:spacing w:before="0"/>
              <w:rPr>
                <w:rFonts w:cs="Arial"/>
              </w:rPr>
            </w:pPr>
            <w:r w:rsidRPr="00EB1219">
              <w:rPr>
                <w:rFonts w:cs="Arial"/>
                <w:lang w:val="sr-Cyrl-CS"/>
              </w:rPr>
              <w:t>М.П.</w:t>
            </w:r>
          </w:p>
        </w:tc>
        <w:tc>
          <w:tcPr>
            <w:tcW w:w="2989" w:type="dxa"/>
          </w:tcPr>
          <w:p w14:paraId="31F287F1" w14:textId="77777777" w:rsidR="00EB1219" w:rsidRPr="00EB1219" w:rsidRDefault="00EB1219" w:rsidP="00EB1219">
            <w:pPr>
              <w:spacing w:before="0"/>
              <w:rPr>
                <w:rFonts w:cs="Arial"/>
              </w:rPr>
            </w:pPr>
            <w:r w:rsidRPr="00EB1219">
              <w:rPr>
                <w:rFonts w:cs="Arial"/>
                <w:lang w:val="sr-Cyrl-CS"/>
              </w:rPr>
              <w:t>Понуђач:</w:t>
            </w:r>
          </w:p>
        </w:tc>
      </w:tr>
      <w:tr w:rsidR="00EB1219" w:rsidRPr="00EB1219" w14:paraId="3262C4B4" w14:textId="77777777" w:rsidTr="00724A48">
        <w:tc>
          <w:tcPr>
            <w:tcW w:w="2987" w:type="dxa"/>
            <w:tcBorders>
              <w:bottom w:val="single" w:sz="4" w:space="0" w:color="auto"/>
            </w:tcBorders>
          </w:tcPr>
          <w:p w14:paraId="3A9BB68F" w14:textId="77777777" w:rsidR="00EB1219" w:rsidRPr="00EB1219" w:rsidRDefault="00EB1219" w:rsidP="00EB1219">
            <w:pPr>
              <w:spacing w:before="0"/>
              <w:rPr>
                <w:rFonts w:cs="Arial"/>
              </w:rPr>
            </w:pPr>
          </w:p>
          <w:p w14:paraId="02B758C1" w14:textId="77777777" w:rsidR="00EB1219" w:rsidRPr="00EB1219" w:rsidRDefault="00EB1219" w:rsidP="00EB1219">
            <w:pPr>
              <w:spacing w:before="0"/>
              <w:rPr>
                <w:rFonts w:cs="Arial"/>
              </w:rPr>
            </w:pPr>
          </w:p>
          <w:p w14:paraId="4ED49E8F" w14:textId="77777777" w:rsidR="00EB1219" w:rsidRPr="00EB1219" w:rsidRDefault="00EB1219" w:rsidP="00EB1219">
            <w:pPr>
              <w:spacing w:before="0"/>
              <w:rPr>
                <w:rFonts w:cs="Arial"/>
              </w:rPr>
            </w:pPr>
          </w:p>
        </w:tc>
        <w:tc>
          <w:tcPr>
            <w:tcW w:w="3096" w:type="dxa"/>
          </w:tcPr>
          <w:p w14:paraId="4DD3A180" w14:textId="77777777" w:rsidR="00EB1219" w:rsidRPr="00EB1219" w:rsidRDefault="00EB1219" w:rsidP="00EB1219">
            <w:pPr>
              <w:spacing w:before="0"/>
              <w:rPr>
                <w:rFonts w:cs="Arial"/>
              </w:rPr>
            </w:pPr>
          </w:p>
        </w:tc>
        <w:tc>
          <w:tcPr>
            <w:tcW w:w="2989" w:type="dxa"/>
            <w:tcBorders>
              <w:bottom w:val="single" w:sz="4" w:space="0" w:color="auto"/>
            </w:tcBorders>
          </w:tcPr>
          <w:p w14:paraId="4AE79C44" w14:textId="77777777" w:rsidR="00EB1219" w:rsidRPr="00EB1219" w:rsidRDefault="00EB1219" w:rsidP="00EB1219">
            <w:pPr>
              <w:spacing w:before="0"/>
              <w:rPr>
                <w:rFonts w:cs="Arial"/>
              </w:rPr>
            </w:pPr>
          </w:p>
        </w:tc>
      </w:tr>
    </w:tbl>
    <w:p w14:paraId="5512B19F" w14:textId="77777777" w:rsidR="00EB1219" w:rsidRPr="005C4CBA" w:rsidRDefault="00EB1219" w:rsidP="005C4CBA">
      <w:pPr>
        <w:tabs>
          <w:tab w:val="left" w:pos="90"/>
        </w:tabs>
        <w:spacing w:before="0"/>
        <w:rPr>
          <w:rFonts w:cs="Arial"/>
          <w:lang w:val="sr-Cyrl-RS"/>
        </w:rPr>
      </w:pPr>
    </w:p>
    <w:p w14:paraId="00B25C5E" w14:textId="15D3C4C0" w:rsidR="00711389" w:rsidRDefault="00711389" w:rsidP="00711389">
      <w:pPr>
        <w:tabs>
          <w:tab w:val="left" w:pos="90"/>
          <w:tab w:val="left" w:pos="1134"/>
          <w:tab w:val="left" w:pos="3180"/>
        </w:tabs>
        <w:spacing w:before="0"/>
        <w:contextualSpacing/>
        <w:rPr>
          <w:rFonts w:cs="Arial"/>
          <w:b/>
          <w:lang w:val="sr-Cyrl-RS"/>
        </w:rPr>
      </w:pPr>
      <w:bookmarkStart w:id="23" w:name="_Toc442559884"/>
    </w:p>
    <w:p w14:paraId="782FB684" w14:textId="684F83B3" w:rsidR="00EB1219" w:rsidRDefault="00EB1219" w:rsidP="00711389">
      <w:pPr>
        <w:tabs>
          <w:tab w:val="left" w:pos="90"/>
          <w:tab w:val="left" w:pos="1134"/>
          <w:tab w:val="left" w:pos="3180"/>
        </w:tabs>
        <w:spacing w:before="0"/>
        <w:contextualSpacing/>
        <w:rPr>
          <w:rFonts w:cs="Arial"/>
          <w:b/>
          <w:lang w:val="sr-Cyrl-RS"/>
        </w:rPr>
      </w:pPr>
    </w:p>
    <w:p w14:paraId="4D7C5D44" w14:textId="752A4121" w:rsidR="00EB1219" w:rsidRDefault="00EB1219" w:rsidP="00711389">
      <w:pPr>
        <w:tabs>
          <w:tab w:val="left" w:pos="90"/>
          <w:tab w:val="left" w:pos="1134"/>
          <w:tab w:val="left" w:pos="3180"/>
        </w:tabs>
        <w:spacing w:before="0"/>
        <w:contextualSpacing/>
        <w:rPr>
          <w:rFonts w:cs="Arial"/>
          <w:b/>
          <w:lang w:val="sr-Cyrl-RS"/>
        </w:rPr>
      </w:pPr>
    </w:p>
    <w:p w14:paraId="71118765" w14:textId="7FF3C7D2" w:rsidR="00EB1219" w:rsidRDefault="00EB1219" w:rsidP="00711389">
      <w:pPr>
        <w:tabs>
          <w:tab w:val="left" w:pos="90"/>
          <w:tab w:val="left" w:pos="1134"/>
          <w:tab w:val="left" w:pos="3180"/>
        </w:tabs>
        <w:spacing w:before="0"/>
        <w:contextualSpacing/>
        <w:rPr>
          <w:rFonts w:cs="Arial"/>
          <w:b/>
          <w:lang w:val="sr-Cyrl-RS"/>
        </w:rPr>
      </w:pPr>
    </w:p>
    <w:p w14:paraId="4645B09C" w14:textId="18087106" w:rsidR="00EB1219" w:rsidRDefault="00EB1219" w:rsidP="00711389">
      <w:pPr>
        <w:tabs>
          <w:tab w:val="left" w:pos="90"/>
          <w:tab w:val="left" w:pos="1134"/>
          <w:tab w:val="left" w:pos="3180"/>
        </w:tabs>
        <w:spacing w:before="0"/>
        <w:contextualSpacing/>
        <w:rPr>
          <w:rFonts w:cs="Arial"/>
          <w:b/>
          <w:lang w:val="sr-Cyrl-RS"/>
        </w:rPr>
      </w:pPr>
    </w:p>
    <w:p w14:paraId="16E4C2E8" w14:textId="2BCA26A9" w:rsidR="00EB1219" w:rsidRDefault="00EB1219" w:rsidP="00711389">
      <w:pPr>
        <w:tabs>
          <w:tab w:val="left" w:pos="90"/>
          <w:tab w:val="left" w:pos="1134"/>
          <w:tab w:val="left" w:pos="3180"/>
        </w:tabs>
        <w:spacing w:before="0"/>
        <w:contextualSpacing/>
        <w:rPr>
          <w:rFonts w:cs="Arial"/>
          <w:b/>
          <w:lang w:val="sr-Cyrl-RS"/>
        </w:rPr>
      </w:pPr>
    </w:p>
    <w:p w14:paraId="7BC44EB6" w14:textId="77777777" w:rsidR="00EB1219" w:rsidRDefault="00EB1219" w:rsidP="00711389">
      <w:pPr>
        <w:tabs>
          <w:tab w:val="left" w:pos="90"/>
          <w:tab w:val="left" w:pos="1134"/>
          <w:tab w:val="left" w:pos="3180"/>
        </w:tabs>
        <w:spacing w:before="0"/>
        <w:contextualSpacing/>
        <w:rPr>
          <w:rFonts w:cs="Arial"/>
          <w:b/>
          <w:lang w:val="sr-Cyrl-RS"/>
        </w:rPr>
      </w:pPr>
    </w:p>
    <w:p w14:paraId="77D9AAF9" w14:textId="0F95F50A" w:rsidR="00756A02" w:rsidRPr="00160678" w:rsidRDefault="00756A02" w:rsidP="00F71BE9">
      <w:pPr>
        <w:pStyle w:val="Heading10"/>
        <w:numPr>
          <w:ilvl w:val="0"/>
          <w:numId w:val="41"/>
        </w:numPr>
        <w:tabs>
          <w:tab w:val="left" w:pos="567"/>
        </w:tabs>
        <w:spacing w:before="0"/>
        <w:ind w:hanging="578"/>
        <w:rPr>
          <w:rFonts w:cs="Arial"/>
        </w:rPr>
      </w:pPr>
      <w:r w:rsidRPr="00160678">
        <w:rPr>
          <w:rFonts w:cs="Arial"/>
        </w:rPr>
        <w:t>УСЛОВИ ЗА УЧЕШЋЕ У ПОСТУПКУ ЈАВНЕ НАБАВКЕ ИЗ ЧЛ. 75.</w:t>
      </w:r>
      <w:r w:rsidR="0083318C" w:rsidRPr="00160678">
        <w:rPr>
          <w:rFonts w:cs="Arial"/>
        </w:rPr>
        <w:t xml:space="preserve"> И 76.</w:t>
      </w:r>
      <w:r w:rsidRPr="00160678">
        <w:rPr>
          <w:rFonts w:cs="Arial"/>
        </w:rPr>
        <w:t xml:space="preserve"> ЗАКОНА О ЈАВНИМ НАБАВКАМА И УПУТСТВО КАКО СЕ ДОКАЗУЈЕ ИСПУЊЕНОСТ ТИХ УСЛОВА</w:t>
      </w:r>
      <w:bookmarkEnd w:id="23"/>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405"/>
      </w:tblGrid>
      <w:tr w:rsidR="00175774" w:rsidRPr="005C4CBA" w14:paraId="7CED385F" w14:textId="77777777" w:rsidTr="00DD2110">
        <w:trPr>
          <w:trHeight w:val="524"/>
          <w:jc w:val="center"/>
        </w:trPr>
        <w:tc>
          <w:tcPr>
            <w:tcW w:w="392" w:type="pct"/>
            <w:vAlign w:val="center"/>
          </w:tcPr>
          <w:p w14:paraId="74810013" w14:textId="77777777" w:rsidR="00175774" w:rsidRPr="005C4CBA" w:rsidRDefault="00175774" w:rsidP="005C4CBA">
            <w:pPr>
              <w:tabs>
                <w:tab w:val="left" w:pos="90"/>
              </w:tabs>
              <w:spacing w:before="0"/>
              <w:jc w:val="center"/>
              <w:rPr>
                <w:rFonts w:cs="Arial"/>
                <w:b/>
              </w:rPr>
            </w:pPr>
            <w:r w:rsidRPr="005C4CBA">
              <w:rPr>
                <w:rFonts w:cs="Arial"/>
                <w:b/>
              </w:rPr>
              <w:t>Ред. бр.</w:t>
            </w:r>
          </w:p>
        </w:tc>
        <w:tc>
          <w:tcPr>
            <w:tcW w:w="4608" w:type="pct"/>
            <w:vAlign w:val="center"/>
          </w:tcPr>
          <w:p w14:paraId="13ECCF38" w14:textId="77777777" w:rsidR="00175774" w:rsidRPr="005C4CBA" w:rsidRDefault="00175774" w:rsidP="005C4CBA">
            <w:pPr>
              <w:tabs>
                <w:tab w:val="left" w:pos="90"/>
              </w:tabs>
              <w:spacing w:before="0"/>
              <w:ind w:right="-180"/>
              <w:jc w:val="center"/>
              <w:rPr>
                <w:rFonts w:cs="Arial"/>
                <w:b/>
              </w:rPr>
            </w:pPr>
            <w:r w:rsidRPr="005C4CBA">
              <w:rPr>
                <w:rFonts w:cs="Arial"/>
                <w:b/>
              </w:rPr>
              <w:t xml:space="preserve">4.1  ОБАВЕЗНИ УСЛОВИ </w:t>
            </w:r>
          </w:p>
          <w:p w14:paraId="7ED6439F" w14:textId="77777777" w:rsidR="00175774" w:rsidRPr="005C4CBA" w:rsidRDefault="00175774" w:rsidP="002240E8">
            <w:pPr>
              <w:tabs>
                <w:tab w:val="left" w:pos="90"/>
              </w:tabs>
              <w:spacing w:before="0"/>
              <w:jc w:val="center"/>
              <w:rPr>
                <w:rFonts w:cs="Arial"/>
                <w:b/>
                <w:color w:val="FF0000"/>
              </w:rPr>
            </w:pPr>
            <w:r w:rsidRPr="005C4CBA">
              <w:rPr>
                <w:rFonts w:cs="Arial"/>
                <w:b/>
              </w:rPr>
              <w:t>ЗА УЧЕШЋЕ У ПОСТУПКУ ЈАВНЕ НАБАВКЕ ИЗ ЧЛАНА 75. З</w:t>
            </w:r>
            <w:r w:rsidR="005C7CDE" w:rsidRPr="005C4CBA">
              <w:rPr>
                <w:rFonts w:cs="Arial"/>
                <w:b/>
                <w:lang w:val="sr-Cyrl-RS"/>
              </w:rPr>
              <w:t>АКОНА</w:t>
            </w:r>
          </w:p>
        </w:tc>
      </w:tr>
      <w:tr w:rsidR="00175774" w:rsidRPr="005C4CBA" w14:paraId="5B79D66B" w14:textId="77777777" w:rsidTr="00DD2110">
        <w:trPr>
          <w:jc w:val="center"/>
        </w:trPr>
        <w:tc>
          <w:tcPr>
            <w:tcW w:w="392" w:type="pct"/>
            <w:vAlign w:val="center"/>
          </w:tcPr>
          <w:p w14:paraId="3398A067" w14:textId="77777777" w:rsidR="00175774" w:rsidRPr="005C4CBA" w:rsidRDefault="00175774" w:rsidP="005C4CBA">
            <w:pPr>
              <w:tabs>
                <w:tab w:val="left" w:pos="90"/>
              </w:tabs>
              <w:spacing w:before="0"/>
              <w:jc w:val="center"/>
              <w:rPr>
                <w:rFonts w:cs="Arial"/>
              </w:rPr>
            </w:pPr>
            <w:r w:rsidRPr="005C4CBA">
              <w:rPr>
                <w:rFonts w:cs="Arial"/>
              </w:rPr>
              <w:t>1.</w:t>
            </w:r>
          </w:p>
        </w:tc>
        <w:tc>
          <w:tcPr>
            <w:tcW w:w="4608" w:type="pct"/>
            <w:vAlign w:val="center"/>
          </w:tcPr>
          <w:p w14:paraId="014E6E0E" w14:textId="77777777" w:rsidR="00280659"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Услов:</w:t>
            </w:r>
          </w:p>
          <w:p w14:paraId="38E0D25F" w14:textId="77777777" w:rsidR="00175774" w:rsidRPr="005C4CBA" w:rsidRDefault="00175774" w:rsidP="005C4CBA">
            <w:pPr>
              <w:tabs>
                <w:tab w:val="left" w:pos="90"/>
              </w:tabs>
              <w:autoSpaceDE w:val="0"/>
              <w:autoSpaceDN w:val="0"/>
              <w:adjustRightInd w:val="0"/>
              <w:spacing w:before="0"/>
              <w:rPr>
                <w:rFonts w:cs="Arial"/>
              </w:rPr>
            </w:pPr>
            <w:r w:rsidRPr="005C4CBA">
              <w:rPr>
                <w:rFonts w:cs="Arial"/>
                <w:lang w:val="pl-PL"/>
              </w:rPr>
              <w:t>Да је понуђач регистрован код надлежног органа, односно уписан у одговарајући регистар;</w:t>
            </w:r>
          </w:p>
          <w:p w14:paraId="23F364B3" w14:textId="77777777"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 xml:space="preserve">Доказ: </w:t>
            </w:r>
          </w:p>
          <w:p w14:paraId="4B6AF254" w14:textId="77777777" w:rsidR="00175774" w:rsidRPr="005C4CBA" w:rsidRDefault="00175774" w:rsidP="005C4CBA">
            <w:pPr>
              <w:tabs>
                <w:tab w:val="left" w:pos="90"/>
                <w:tab w:val="left" w:pos="680"/>
              </w:tabs>
              <w:snapToGrid w:val="0"/>
              <w:spacing w:before="0"/>
              <w:rPr>
                <w:rFonts w:eastAsia="Calibri" w:cs="Arial"/>
              </w:rPr>
            </w:pPr>
            <w:r w:rsidRPr="005C4CBA">
              <w:rPr>
                <w:rFonts w:eastAsia="Calibri" w:cs="Arial"/>
                <w:lang w:val="ru-RU"/>
              </w:rPr>
              <w:t xml:space="preserve">- </w:t>
            </w:r>
            <w:r w:rsidRPr="005C4CBA">
              <w:rPr>
                <w:rFonts w:eastAsia="Calibri" w:cs="Arial"/>
                <w:b/>
              </w:rPr>
              <w:t>за правно лице:</w:t>
            </w:r>
            <w:r w:rsidRPr="005C4CB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0DF6F68" w14:textId="77777777" w:rsidR="00175774" w:rsidRPr="005C4CBA" w:rsidRDefault="00175774" w:rsidP="005C4CBA">
            <w:pPr>
              <w:tabs>
                <w:tab w:val="left" w:pos="90"/>
                <w:tab w:val="left" w:pos="680"/>
              </w:tabs>
              <w:snapToGrid w:val="0"/>
              <w:spacing w:before="0"/>
              <w:rPr>
                <w:rFonts w:eastAsia="Calibri" w:cs="Arial"/>
              </w:rPr>
            </w:pPr>
            <w:r w:rsidRPr="005C4CBA">
              <w:rPr>
                <w:rFonts w:eastAsia="Calibri" w:cs="Arial"/>
              </w:rPr>
              <w:t xml:space="preserve">- </w:t>
            </w:r>
            <w:r w:rsidRPr="005C4CBA">
              <w:rPr>
                <w:rFonts w:eastAsia="Calibri" w:cs="Arial"/>
                <w:b/>
              </w:rPr>
              <w:t xml:space="preserve">за предузетнике: </w:t>
            </w:r>
            <w:r w:rsidRPr="005C4CBA">
              <w:rPr>
                <w:rFonts w:eastAsia="Calibri" w:cs="Arial"/>
              </w:rPr>
              <w:t>И</w:t>
            </w:r>
            <w:r w:rsidRPr="005C4CBA">
              <w:rPr>
                <w:rFonts w:eastAsia="Calibri" w:cs="Arial"/>
                <w:lang w:val="ru-RU"/>
              </w:rPr>
              <w:t xml:space="preserve">звод из регистра Агенције за привредне регистре, односно извод из одговарајућег регистра </w:t>
            </w:r>
          </w:p>
          <w:p w14:paraId="76C1E263" w14:textId="77777777" w:rsidR="00175774" w:rsidRPr="005C4CBA" w:rsidRDefault="00175774" w:rsidP="005C4CBA">
            <w:pPr>
              <w:tabs>
                <w:tab w:val="left" w:pos="90"/>
              </w:tabs>
              <w:autoSpaceDE w:val="0"/>
              <w:autoSpaceDN w:val="0"/>
              <w:adjustRightInd w:val="0"/>
              <w:spacing w:before="0"/>
              <w:rPr>
                <w:rFonts w:eastAsia="Calibri" w:cs="Arial"/>
                <w:i/>
              </w:rPr>
            </w:pPr>
            <w:r w:rsidRPr="005C4CBA">
              <w:rPr>
                <w:rFonts w:eastAsia="Calibri" w:cs="Arial"/>
                <w:i/>
              </w:rPr>
              <w:t xml:space="preserve">Напомена: </w:t>
            </w:r>
          </w:p>
          <w:p w14:paraId="0716E89A" w14:textId="77777777" w:rsidR="00175774" w:rsidRPr="005C4CBA" w:rsidRDefault="00175774" w:rsidP="00311C4E">
            <w:pPr>
              <w:numPr>
                <w:ilvl w:val="0"/>
                <w:numId w:val="14"/>
              </w:numPr>
              <w:tabs>
                <w:tab w:val="left" w:pos="90"/>
                <w:tab w:val="left" w:pos="680"/>
              </w:tabs>
              <w:snapToGrid w:val="0"/>
              <w:spacing w:before="0"/>
              <w:ind w:left="0" w:hanging="357"/>
              <w:contextualSpacing/>
              <w:jc w:val="left"/>
              <w:rPr>
                <w:rFonts w:eastAsia="Calibri" w:cs="Arial"/>
                <w:i/>
              </w:rPr>
            </w:pPr>
            <w:r w:rsidRPr="005C4CBA">
              <w:rPr>
                <w:rFonts w:eastAsia="Calibri" w:cs="Arial"/>
                <w:i/>
              </w:rPr>
              <w:t xml:space="preserve">У случају да понуду подноси група понуђача, овај доказ доставити за сваког </w:t>
            </w:r>
            <w:r w:rsidR="00B46D29" w:rsidRPr="005C4CBA">
              <w:rPr>
                <w:rFonts w:eastAsia="Calibri" w:cs="Arial"/>
                <w:i/>
                <w:lang w:val="sr-Cyrl-CS"/>
              </w:rPr>
              <w:t>члана групе понуђача</w:t>
            </w:r>
          </w:p>
          <w:p w14:paraId="14E62082" w14:textId="77777777" w:rsidR="00175774" w:rsidRPr="005C4CBA" w:rsidRDefault="00175774" w:rsidP="00311C4E">
            <w:pPr>
              <w:numPr>
                <w:ilvl w:val="0"/>
                <w:numId w:val="14"/>
              </w:numPr>
              <w:tabs>
                <w:tab w:val="left" w:pos="90"/>
                <w:tab w:val="left" w:pos="680"/>
              </w:tabs>
              <w:snapToGrid w:val="0"/>
              <w:spacing w:before="0"/>
              <w:ind w:left="0" w:hanging="357"/>
              <w:contextualSpacing/>
              <w:jc w:val="left"/>
              <w:rPr>
                <w:rFonts w:cs="Arial"/>
              </w:rPr>
            </w:pPr>
            <w:r w:rsidRPr="005C4CBA">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C4CBA" w14:paraId="10D537BC" w14:textId="77777777" w:rsidTr="0065593B">
        <w:trPr>
          <w:trHeight w:val="983"/>
          <w:jc w:val="center"/>
        </w:trPr>
        <w:tc>
          <w:tcPr>
            <w:tcW w:w="392" w:type="pct"/>
            <w:vAlign w:val="center"/>
          </w:tcPr>
          <w:p w14:paraId="6C23B3BD" w14:textId="77777777" w:rsidR="00175774" w:rsidRPr="005C4CBA" w:rsidRDefault="00175774" w:rsidP="005C4CBA">
            <w:pPr>
              <w:tabs>
                <w:tab w:val="left" w:pos="90"/>
              </w:tabs>
              <w:spacing w:before="0"/>
              <w:jc w:val="center"/>
              <w:rPr>
                <w:rFonts w:cs="Arial"/>
              </w:rPr>
            </w:pPr>
            <w:r w:rsidRPr="005C4CBA">
              <w:rPr>
                <w:rFonts w:cs="Arial"/>
              </w:rPr>
              <w:t>2.</w:t>
            </w:r>
          </w:p>
        </w:tc>
        <w:tc>
          <w:tcPr>
            <w:tcW w:w="4608" w:type="pct"/>
            <w:vAlign w:val="center"/>
          </w:tcPr>
          <w:p w14:paraId="30B356F1" w14:textId="77777777" w:rsidR="00280659" w:rsidRPr="005C4CBA" w:rsidRDefault="00175774" w:rsidP="005C4CBA">
            <w:pPr>
              <w:tabs>
                <w:tab w:val="left" w:pos="90"/>
              </w:tabs>
              <w:autoSpaceDE w:val="0"/>
              <w:autoSpaceDN w:val="0"/>
              <w:adjustRightInd w:val="0"/>
              <w:spacing w:before="0"/>
              <w:rPr>
                <w:rFonts w:cs="Arial"/>
              </w:rPr>
            </w:pPr>
            <w:r w:rsidRPr="005C4CBA">
              <w:rPr>
                <w:rFonts w:cs="Arial"/>
                <w:b/>
                <w:u w:val="single"/>
              </w:rPr>
              <w:t>Услов:</w:t>
            </w:r>
            <w:r w:rsidRPr="005C4CBA">
              <w:rPr>
                <w:rFonts w:cs="Arial"/>
              </w:rPr>
              <w:t xml:space="preserve"> </w:t>
            </w:r>
          </w:p>
          <w:p w14:paraId="6B1B2A00" w14:textId="77777777" w:rsidR="00175774" w:rsidRPr="005C4CBA" w:rsidRDefault="00175774" w:rsidP="005C4CBA">
            <w:pPr>
              <w:tabs>
                <w:tab w:val="left" w:pos="90"/>
              </w:tabs>
              <w:autoSpaceDE w:val="0"/>
              <w:autoSpaceDN w:val="0"/>
              <w:adjustRightInd w:val="0"/>
              <w:spacing w:before="0"/>
              <w:rPr>
                <w:rFonts w:cs="Arial"/>
              </w:rPr>
            </w:pPr>
            <w:r w:rsidRPr="005C4CBA">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2722A9" w14:textId="77777777"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14:paraId="54696D28" w14:textId="77777777" w:rsidR="00175774" w:rsidRPr="005C4CBA" w:rsidRDefault="00175774" w:rsidP="005C4CBA">
            <w:pPr>
              <w:tabs>
                <w:tab w:val="left" w:pos="90"/>
              </w:tabs>
              <w:autoSpaceDE w:val="0"/>
              <w:autoSpaceDN w:val="0"/>
              <w:adjustRightInd w:val="0"/>
              <w:spacing w:before="0"/>
              <w:rPr>
                <w:rFonts w:cs="Arial"/>
                <w:b/>
                <w:u w:val="single"/>
              </w:rPr>
            </w:pPr>
            <w:r w:rsidRPr="005C4CBA">
              <w:rPr>
                <w:rFonts w:eastAsia="Calibri" w:cs="Arial"/>
                <w:lang w:val="ru-RU"/>
              </w:rPr>
              <w:t xml:space="preserve">- </w:t>
            </w:r>
            <w:r w:rsidRPr="005C4CBA">
              <w:rPr>
                <w:rFonts w:eastAsia="Calibri" w:cs="Arial"/>
                <w:b/>
              </w:rPr>
              <w:t>за правно лице:</w:t>
            </w:r>
          </w:p>
          <w:p w14:paraId="6B8D8779" w14:textId="77777777" w:rsidR="00175774" w:rsidRPr="005C4CBA" w:rsidRDefault="00175774" w:rsidP="005C4CBA">
            <w:pPr>
              <w:tabs>
                <w:tab w:val="left" w:pos="90"/>
              </w:tabs>
              <w:spacing w:before="0"/>
              <w:rPr>
                <w:rFonts w:cs="Arial"/>
              </w:rPr>
            </w:pPr>
            <w:r w:rsidRPr="005C4CBA">
              <w:rPr>
                <w:rFonts w:cs="Arial"/>
              </w:rPr>
              <w:t>1) ЗА ЗАКОНСКОГ ЗАСТУПНИКА</w:t>
            </w:r>
            <w:r w:rsidRPr="005C4CBA">
              <w:rPr>
                <w:rFonts w:cs="Arial"/>
                <w:b/>
              </w:rPr>
              <w:t xml:space="preserve"> – уверење из казнене евиденције надлежне полицијске управе Министарства унутрашњих послова</w:t>
            </w:r>
            <w:r w:rsidRPr="005C4CBA">
              <w:rPr>
                <w:rFonts w:cs="Arial"/>
              </w:rPr>
              <w:t xml:space="preserve"> – захтев за издавање овог уверења може се поднети према </w:t>
            </w:r>
            <w:r w:rsidRPr="005C4CBA">
              <w:rPr>
                <w:rFonts w:cs="Arial"/>
                <w:b/>
              </w:rPr>
              <w:t>месту рођења</w:t>
            </w:r>
            <w:r w:rsidRPr="005C4CBA">
              <w:rPr>
                <w:rFonts w:cs="Arial"/>
              </w:rPr>
              <w:t xml:space="preserve"> или према </w:t>
            </w:r>
            <w:r w:rsidRPr="005C4CBA">
              <w:rPr>
                <w:rFonts w:cs="Arial"/>
                <w:b/>
              </w:rPr>
              <w:t>месту пребивалишта</w:t>
            </w:r>
            <w:r w:rsidRPr="005C4CBA">
              <w:rPr>
                <w:rFonts w:cs="Arial"/>
              </w:rPr>
              <w:t>.</w:t>
            </w:r>
          </w:p>
          <w:p w14:paraId="2F931509" w14:textId="77777777" w:rsidR="00175774" w:rsidRPr="005C4CBA" w:rsidRDefault="00175774" w:rsidP="005C4CBA">
            <w:pPr>
              <w:tabs>
                <w:tab w:val="left" w:pos="90"/>
              </w:tabs>
              <w:spacing w:before="0"/>
              <w:rPr>
                <w:rFonts w:cs="Arial"/>
              </w:rPr>
            </w:pPr>
            <w:r w:rsidRPr="005C4CB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C4CBA">
                <w:rPr>
                  <w:rStyle w:val="Hyperlink"/>
                  <w:rFonts w:cs="Arial"/>
                </w:rPr>
                <w:t>http://www.bg.vi.sud.rs/lt/articles/o-visem-sudu/obavestenje-ke-za-pravna-lica.html</w:t>
              </w:r>
            </w:hyperlink>
          </w:p>
          <w:p w14:paraId="389AB949" w14:textId="77777777" w:rsidR="00175774" w:rsidRPr="005C4CBA" w:rsidRDefault="00175774" w:rsidP="005C4CBA">
            <w:pPr>
              <w:tabs>
                <w:tab w:val="left" w:pos="90"/>
              </w:tabs>
              <w:spacing w:before="0"/>
              <w:rPr>
                <w:rFonts w:cs="Arial"/>
              </w:rPr>
            </w:pPr>
            <w:r w:rsidRPr="005C4CB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4CBA">
              <w:rPr>
                <w:rFonts w:cs="Arial"/>
                <w:b/>
              </w:rPr>
              <w:t xml:space="preserve">Уверење Основног суда  </w:t>
            </w:r>
            <w:r w:rsidRPr="005C4CBA">
              <w:rPr>
                <w:rFonts w:cs="Arial"/>
              </w:rPr>
              <w:t>(</w:t>
            </w:r>
            <w:r w:rsidRPr="005C4CBA">
              <w:rPr>
                <w:rFonts w:cs="Arial"/>
                <w:b/>
              </w:rPr>
              <w:t>које обухвата и податке из казнене евиденције за кривична дела која су у надлежности редовног кривичног одељења Вишег суда</w:t>
            </w:r>
            <w:r w:rsidRPr="005C4CB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C2F625" w14:textId="77777777" w:rsidR="00175774" w:rsidRPr="005C4CBA" w:rsidRDefault="00175774" w:rsidP="005C4CBA">
            <w:pPr>
              <w:tabs>
                <w:tab w:val="left" w:pos="90"/>
              </w:tabs>
              <w:spacing w:before="0"/>
              <w:rPr>
                <w:rFonts w:cs="Arial"/>
                <w:b/>
              </w:rPr>
            </w:pPr>
            <w:r w:rsidRPr="005C4CBA">
              <w:rPr>
                <w:rFonts w:cs="Arial"/>
                <w:i/>
              </w:rPr>
              <w:t>Посебна напомена:</w:t>
            </w:r>
            <w:r w:rsidR="00B46D29" w:rsidRPr="005C4CBA">
              <w:rPr>
                <w:rFonts w:cs="Arial"/>
              </w:rPr>
              <w:t xml:space="preserve"> Уколико уверење </w:t>
            </w:r>
            <w:r w:rsidR="00B46D29" w:rsidRPr="005C4CBA">
              <w:rPr>
                <w:rFonts w:cs="Arial"/>
                <w:lang w:val="sr-Cyrl-CS"/>
              </w:rPr>
              <w:t>О</w:t>
            </w:r>
            <w:r w:rsidRPr="005C4CBA">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4CBA">
              <w:rPr>
                <w:rFonts w:cs="Arial"/>
                <w:u w:val="single"/>
              </w:rPr>
              <w:t>и</w:t>
            </w:r>
            <w:r w:rsidRPr="005C4CB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4CBA">
              <w:rPr>
                <w:rFonts w:cs="Arial"/>
                <w:b/>
              </w:rPr>
              <w:t>кривична дела против привреде и кривично дело примања мита.</w:t>
            </w:r>
          </w:p>
          <w:p w14:paraId="2C69AE01" w14:textId="77777777" w:rsidR="00175774" w:rsidRPr="005C4CBA" w:rsidRDefault="00175774" w:rsidP="005C4CBA">
            <w:pPr>
              <w:tabs>
                <w:tab w:val="left" w:pos="90"/>
              </w:tabs>
              <w:spacing w:before="0"/>
              <w:rPr>
                <w:rFonts w:cs="Arial"/>
              </w:rPr>
            </w:pPr>
            <w:r w:rsidRPr="005C4CBA">
              <w:rPr>
                <w:rFonts w:cs="Arial"/>
                <w:b/>
              </w:rPr>
              <w:t>- за физичко лице и предузетника: Уверење из казнене евиденције надлежне полицијске управе Министарства унутрашњих послова</w:t>
            </w:r>
            <w:r w:rsidRPr="005C4CBA">
              <w:rPr>
                <w:rFonts w:cs="Arial"/>
              </w:rPr>
              <w:t xml:space="preserve"> – захтев за издавање овог уверења може се поднети према </w:t>
            </w:r>
            <w:r w:rsidRPr="005C4CBA">
              <w:rPr>
                <w:rFonts w:cs="Arial"/>
                <w:b/>
              </w:rPr>
              <w:t>месту рођења</w:t>
            </w:r>
            <w:r w:rsidRPr="005C4CBA">
              <w:rPr>
                <w:rFonts w:cs="Arial"/>
              </w:rPr>
              <w:t xml:space="preserve"> или према </w:t>
            </w:r>
            <w:r w:rsidRPr="005C4CBA">
              <w:rPr>
                <w:rFonts w:cs="Arial"/>
                <w:b/>
              </w:rPr>
              <w:t>месту пребивалишта</w:t>
            </w:r>
            <w:r w:rsidRPr="005C4CBA">
              <w:rPr>
                <w:rFonts w:cs="Arial"/>
              </w:rPr>
              <w:t>.</w:t>
            </w:r>
          </w:p>
          <w:p w14:paraId="6D45178E" w14:textId="77777777" w:rsidR="00175774" w:rsidRPr="005C4CBA" w:rsidRDefault="00175774" w:rsidP="005C4CBA">
            <w:pPr>
              <w:tabs>
                <w:tab w:val="left" w:pos="90"/>
              </w:tabs>
              <w:autoSpaceDE w:val="0"/>
              <w:autoSpaceDN w:val="0"/>
              <w:adjustRightInd w:val="0"/>
              <w:spacing w:before="0"/>
              <w:rPr>
                <w:rFonts w:eastAsia="Calibri" w:cs="Arial"/>
                <w:i/>
              </w:rPr>
            </w:pPr>
            <w:r w:rsidRPr="005C4CBA">
              <w:rPr>
                <w:rFonts w:eastAsia="Calibri" w:cs="Arial"/>
                <w:i/>
              </w:rPr>
              <w:t xml:space="preserve">Напомена: </w:t>
            </w:r>
          </w:p>
          <w:p w14:paraId="0EA58F76" w14:textId="77777777" w:rsidR="00175774" w:rsidRPr="005C4CBA"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C4CBA">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07D5280" w14:textId="77777777" w:rsidR="00175774" w:rsidRPr="005C4CBA"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C4CBA">
              <w:rPr>
                <w:rFonts w:eastAsia="Calibri" w:cs="Arial"/>
                <w:i/>
              </w:rPr>
              <w:t>У случају да правно лице има више законских заступника, ове доказе доставити за сваког од њих</w:t>
            </w:r>
          </w:p>
          <w:p w14:paraId="62D2A78E" w14:textId="77777777" w:rsidR="00175774" w:rsidRPr="005C4CBA" w:rsidRDefault="00175774" w:rsidP="00311C4E">
            <w:pPr>
              <w:numPr>
                <w:ilvl w:val="0"/>
                <w:numId w:val="16"/>
              </w:numPr>
              <w:tabs>
                <w:tab w:val="left" w:pos="90"/>
                <w:tab w:val="left" w:pos="680"/>
              </w:tabs>
              <w:snapToGrid w:val="0"/>
              <w:spacing w:before="0"/>
              <w:ind w:left="0" w:hanging="357"/>
              <w:contextualSpacing/>
              <w:rPr>
                <w:rFonts w:eastAsia="Calibri" w:cs="Arial"/>
                <w:i/>
              </w:rPr>
            </w:pPr>
            <w:r w:rsidRPr="005C4CBA">
              <w:rPr>
                <w:rFonts w:eastAsia="Calibri" w:cs="Arial"/>
                <w:i/>
              </w:rPr>
              <w:t xml:space="preserve">У случају да понуду подноси група понуђача, ове доказе доставити за сваког </w:t>
            </w:r>
            <w:r w:rsidR="00B46D29" w:rsidRPr="005C4CBA">
              <w:rPr>
                <w:rFonts w:eastAsia="Calibri" w:cs="Arial"/>
                <w:i/>
                <w:lang w:val="sr-Cyrl-CS"/>
              </w:rPr>
              <w:t>члана групе понуђача</w:t>
            </w:r>
          </w:p>
          <w:p w14:paraId="4672CF20" w14:textId="77777777" w:rsidR="00B46D29" w:rsidRPr="005C4CBA" w:rsidRDefault="00175774" w:rsidP="00311C4E">
            <w:pPr>
              <w:numPr>
                <w:ilvl w:val="0"/>
                <w:numId w:val="16"/>
              </w:numPr>
              <w:tabs>
                <w:tab w:val="left" w:pos="90"/>
                <w:tab w:val="left" w:pos="680"/>
              </w:tabs>
              <w:snapToGrid w:val="0"/>
              <w:spacing w:before="0"/>
              <w:ind w:left="0" w:hanging="357"/>
              <w:contextualSpacing/>
              <w:rPr>
                <w:rFonts w:cs="Arial"/>
              </w:rPr>
            </w:pPr>
            <w:r w:rsidRPr="005C4CBA">
              <w:rPr>
                <w:rFonts w:eastAsia="Calibri" w:cs="Arial"/>
                <w:i/>
              </w:rPr>
              <w:lastRenderedPageBreak/>
              <w:t xml:space="preserve">У случају да понуђач подноси понуду са подизвођачем, ове доказе доставити и за </w:t>
            </w:r>
            <w:r w:rsidR="00B46D29" w:rsidRPr="005C4CBA">
              <w:rPr>
                <w:rFonts w:eastAsia="Calibri" w:cs="Arial"/>
                <w:i/>
                <w:lang w:val="sr-Cyrl-CS"/>
              </w:rPr>
              <w:t xml:space="preserve">сваког </w:t>
            </w:r>
            <w:r w:rsidRPr="005C4CBA">
              <w:rPr>
                <w:rFonts w:eastAsia="Calibri" w:cs="Arial"/>
                <w:i/>
              </w:rPr>
              <w:t xml:space="preserve">подизвођача </w:t>
            </w:r>
          </w:p>
          <w:p w14:paraId="3D80CA14" w14:textId="77777777" w:rsidR="00B46D29" w:rsidRPr="005C4CBA" w:rsidRDefault="00175774" w:rsidP="005C4CBA">
            <w:pPr>
              <w:tabs>
                <w:tab w:val="left" w:pos="90"/>
                <w:tab w:val="left" w:pos="680"/>
              </w:tabs>
              <w:snapToGrid w:val="0"/>
              <w:spacing w:before="0"/>
              <w:contextualSpacing/>
              <w:rPr>
                <w:rFonts w:cs="Arial"/>
                <w:lang w:val="sr-Cyrl-CS"/>
              </w:rPr>
            </w:pPr>
            <w:r w:rsidRPr="005C4CBA">
              <w:rPr>
                <w:rFonts w:eastAsia="Calibri" w:cs="Arial"/>
                <w:b/>
              </w:rPr>
              <w:t>Ови докази не могу бити старији од два месеца пре отварања понуда</w:t>
            </w:r>
            <w:r w:rsidRPr="005C4CBA">
              <w:rPr>
                <w:rFonts w:eastAsia="Calibri" w:cs="Arial"/>
              </w:rPr>
              <w:t>.</w:t>
            </w:r>
          </w:p>
        </w:tc>
      </w:tr>
      <w:tr w:rsidR="00175774" w:rsidRPr="00440F9C" w14:paraId="0E7CBA5F" w14:textId="77777777" w:rsidTr="00DD2110">
        <w:trPr>
          <w:trHeight w:val="70"/>
          <w:jc w:val="center"/>
        </w:trPr>
        <w:tc>
          <w:tcPr>
            <w:tcW w:w="392" w:type="pct"/>
            <w:vAlign w:val="center"/>
          </w:tcPr>
          <w:p w14:paraId="5EC7F24C" w14:textId="77777777" w:rsidR="00175774" w:rsidRPr="005C4CBA" w:rsidRDefault="00175774" w:rsidP="005C4CBA">
            <w:pPr>
              <w:tabs>
                <w:tab w:val="left" w:pos="90"/>
              </w:tabs>
              <w:spacing w:before="0"/>
              <w:jc w:val="center"/>
              <w:rPr>
                <w:rFonts w:cs="Arial"/>
              </w:rPr>
            </w:pPr>
            <w:r w:rsidRPr="005C4CBA">
              <w:rPr>
                <w:rFonts w:cs="Arial"/>
              </w:rPr>
              <w:lastRenderedPageBreak/>
              <w:t>3.</w:t>
            </w:r>
          </w:p>
        </w:tc>
        <w:tc>
          <w:tcPr>
            <w:tcW w:w="4608" w:type="pct"/>
            <w:vAlign w:val="center"/>
          </w:tcPr>
          <w:p w14:paraId="37A746FE" w14:textId="77777777" w:rsidR="00280659" w:rsidRPr="005C4CBA" w:rsidRDefault="00175774" w:rsidP="005C4CBA">
            <w:pPr>
              <w:tabs>
                <w:tab w:val="left" w:pos="90"/>
              </w:tabs>
              <w:snapToGrid w:val="0"/>
              <w:spacing w:before="0"/>
              <w:rPr>
                <w:rFonts w:cs="Arial"/>
              </w:rPr>
            </w:pPr>
            <w:r w:rsidRPr="005C4CBA">
              <w:rPr>
                <w:rFonts w:cs="Arial"/>
                <w:b/>
                <w:u w:val="single"/>
              </w:rPr>
              <w:t>Услов</w:t>
            </w:r>
            <w:r w:rsidRPr="005C4CBA">
              <w:rPr>
                <w:rFonts w:cs="Arial"/>
                <w:u w:val="single"/>
              </w:rPr>
              <w:t>:</w:t>
            </w:r>
            <w:r w:rsidRPr="005C4CBA">
              <w:rPr>
                <w:rFonts w:cs="Arial"/>
              </w:rPr>
              <w:t xml:space="preserve"> </w:t>
            </w:r>
          </w:p>
          <w:p w14:paraId="275B6201" w14:textId="77777777" w:rsidR="00175774" w:rsidRPr="005C4CBA" w:rsidRDefault="00175774" w:rsidP="005C4CBA">
            <w:pPr>
              <w:tabs>
                <w:tab w:val="left" w:pos="90"/>
              </w:tabs>
              <w:snapToGrid w:val="0"/>
              <w:spacing w:before="0"/>
              <w:rPr>
                <w:rFonts w:cs="Arial"/>
              </w:rPr>
            </w:pPr>
            <w:r w:rsidRPr="005C4CBA">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7CB9122" w14:textId="77777777"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14:paraId="578BBE36" w14:textId="77777777" w:rsidR="00175774" w:rsidRPr="005C4CBA" w:rsidRDefault="00175774" w:rsidP="005C4CBA">
            <w:pPr>
              <w:tabs>
                <w:tab w:val="left" w:pos="90"/>
              </w:tabs>
              <w:snapToGrid w:val="0"/>
              <w:spacing w:before="0"/>
              <w:rPr>
                <w:rFonts w:eastAsia="Calibri" w:cs="Arial"/>
                <w:lang w:val="ru-RU"/>
              </w:rPr>
            </w:pPr>
            <w:r w:rsidRPr="005C4CBA">
              <w:rPr>
                <w:rFonts w:eastAsia="Calibri" w:cs="Arial"/>
                <w:lang w:val="ru-RU"/>
              </w:rPr>
              <w:t xml:space="preserve">- </w:t>
            </w:r>
            <w:r w:rsidRPr="005C4CBA">
              <w:rPr>
                <w:rFonts w:eastAsia="Calibri" w:cs="Arial"/>
                <w:b/>
                <w:lang w:val="ru-RU"/>
              </w:rPr>
              <w:t xml:space="preserve">за правно лице, предузетнике и физичка лица: </w:t>
            </w:r>
          </w:p>
          <w:p w14:paraId="270CF702" w14:textId="77777777" w:rsidR="00175774" w:rsidRPr="005C4CBA" w:rsidRDefault="00175774" w:rsidP="005C4CBA">
            <w:pPr>
              <w:tabs>
                <w:tab w:val="left" w:pos="90"/>
              </w:tabs>
              <w:snapToGrid w:val="0"/>
              <w:spacing w:before="0"/>
              <w:rPr>
                <w:rFonts w:eastAsia="Calibri" w:cs="Arial"/>
                <w:lang w:val="ru-RU"/>
              </w:rPr>
            </w:pPr>
            <w:r w:rsidRPr="005C4CBA">
              <w:rPr>
                <w:rFonts w:eastAsia="Calibri" w:cs="Arial"/>
                <w:b/>
                <w:lang w:val="ru-RU"/>
              </w:rPr>
              <w:t>1.Уверење Пореске управе</w:t>
            </w:r>
            <w:r w:rsidRPr="005C4CBA">
              <w:rPr>
                <w:rFonts w:eastAsia="Calibri" w:cs="Arial"/>
                <w:lang w:val="ru-RU"/>
              </w:rPr>
              <w:t xml:space="preserve"> Министарства финансија да је измирио доспеле </w:t>
            </w:r>
            <w:r w:rsidRPr="005C4CBA">
              <w:rPr>
                <w:rFonts w:cs="Arial"/>
                <w:lang w:val="ru-RU"/>
              </w:rPr>
              <w:t xml:space="preserve">порезе и доприносе </w:t>
            </w:r>
            <w:r w:rsidRPr="005C4CBA">
              <w:rPr>
                <w:rFonts w:eastAsia="Calibri" w:cs="Arial"/>
                <w:b/>
                <w:u w:val="single"/>
                <w:lang w:val="ru-RU"/>
              </w:rPr>
              <w:t>и</w:t>
            </w:r>
          </w:p>
          <w:p w14:paraId="376CD5F4" w14:textId="77777777" w:rsidR="00175774" w:rsidRPr="005C4CBA" w:rsidRDefault="00175774" w:rsidP="005C4CBA">
            <w:pPr>
              <w:tabs>
                <w:tab w:val="left" w:pos="90"/>
              </w:tabs>
              <w:spacing w:before="0"/>
              <w:rPr>
                <w:rFonts w:cs="Arial"/>
                <w:lang w:val="ru-RU"/>
              </w:rPr>
            </w:pPr>
            <w:r w:rsidRPr="005C4CBA">
              <w:rPr>
                <w:rFonts w:eastAsia="Calibri" w:cs="Arial"/>
                <w:b/>
                <w:lang w:val="ru-RU"/>
              </w:rPr>
              <w:t xml:space="preserve">2.Уверење Управе јавних прихода </w:t>
            </w:r>
            <w:r w:rsidR="00B24BAB" w:rsidRPr="005C4CBA">
              <w:rPr>
                <w:rFonts w:eastAsia="Calibri" w:cs="Arial"/>
                <w:b/>
                <w:lang w:val="ru-RU"/>
              </w:rPr>
              <w:t>локалне самоуправе (</w:t>
            </w:r>
            <w:r w:rsidRPr="005C4CBA">
              <w:rPr>
                <w:rFonts w:eastAsia="Calibri" w:cs="Arial"/>
                <w:b/>
                <w:lang w:val="ru-RU"/>
              </w:rPr>
              <w:t>града, односно општине</w:t>
            </w:r>
            <w:r w:rsidR="00B24BAB" w:rsidRPr="005C4CBA">
              <w:rPr>
                <w:rFonts w:cs="Arial"/>
                <w:lang w:val="ru-RU"/>
              </w:rPr>
              <w:t xml:space="preserve">) </w:t>
            </w:r>
            <w:r w:rsidRPr="005C4CBA">
              <w:rPr>
                <w:rFonts w:cs="Arial"/>
                <w:lang w:val="ru-RU"/>
              </w:rPr>
              <w:t>према месту седишта пореског обвезника правног лица</w:t>
            </w:r>
            <w:r w:rsidR="00B24BAB" w:rsidRPr="005C4CBA">
              <w:rPr>
                <w:rFonts w:cs="Arial"/>
                <w:lang w:val="ru-RU"/>
              </w:rPr>
              <w:t xml:space="preserve"> и предузетника</w:t>
            </w:r>
            <w:r w:rsidRPr="005C4CBA">
              <w:rPr>
                <w:rFonts w:cs="Arial"/>
                <w:lang w:val="ru-RU"/>
              </w:rPr>
              <w:t xml:space="preserve">, односно према пребивалишту физичког лица, </w:t>
            </w:r>
            <w:r w:rsidRPr="005C4CBA">
              <w:rPr>
                <w:rFonts w:eastAsia="Calibri" w:cs="Arial"/>
                <w:lang w:val="ru-RU"/>
              </w:rPr>
              <w:t xml:space="preserve">да је измирио обавезе по основу изворних локалних јавних прихода </w:t>
            </w:r>
          </w:p>
          <w:p w14:paraId="6558BD64" w14:textId="77777777" w:rsidR="00175774" w:rsidRPr="005C4CBA" w:rsidRDefault="00175774" w:rsidP="005C4CBA">
            <w:pPr>
              <w:tabs>
                <w:tab w:val="left" w:pos="90"/>
              </w:tabs>
              <w:spacing w:before="0"/>
              <w:ind w:right="122"/>
              <w:rPr>
                <w:rFonts w:cs="Arial"/>
                <w:lang w:val="ru-RU"/>
              </w:rPr>
            </w:pPr>
            <w:r w:rsidRPr="005C4CBA">
              <w:rPr>
                <w:rFonts w:cs="Arial"/>
                <w:lang w:val="ru-RU"/>
              </w:rPr>
              <w:t>Напомена:</w:t>
            </w:r>
          </w:p>
          <w:p w14:paraId="186697AC" w14:textId="77777777" w:rsidR="00175774" w:rsidRPr="00735235" w:rsidRDefault="00B24BAB" w:rsidP="00311C4E">
            <w:pPr>
              <w:numPr>
                <w:ilvl w:val="0"/>
                <w:numId w:val="13"/>
              </w:numPr>
              <w:tabs>
                <w:tab w:val="left" w:pos="90"/>
              </w:tabs>
              <w:autoSpaceDE w:val="0"/>
              <w:autoSpaceDN w:val="0"/>
              <w:adjustRightInd w:val="0"/>
              <w:snapToGrid w:val="0"/>
              <w:spacing w:before="0"/>
              <w:ind w:left="0" w:hanging="357"/>
              <w:contextualSpacing/>
              <w:rPr>
                <w:rFonts w:eastAsia="TimesNewRomanPSMT" w:cs="Arial"/>
                <w:b/>
                <w:u w:val="single"/>
                <w:lang w:val="ru-RU"/>
              </w:rPr>
            </w:pPr>
            <w:r w:rsidRPr="00735235">
              <w:rPr>
                <w:rFonts w:eastAsia="TimesNewRomanPSMT" w:cs="Arial"/>
                <w:i/>
                <w:lang w:val="ru-RU"/>
              </w:rPr>
              <w:t>Уколико локална (општи</w:t>
            </w:r>
            <w:r w:rsidR="00175774" w:rsidRPr="00735235">
              <w:rPr>
                <w:rFonts w:eastAsia="TimesNewRomanPSMT" w:cs="Arial"/>
                <w:i/>
                <w:lang w:val="ru-RU"/>
              </w:rPr>
              <w:t>н</w:t>
            </w:r>
            <w:r w:rsidRPr="005C4CBA">
              <w:rPr>
                <w:rFonts w:eastAsia="TimesNewRomanPSMT" w:cs="Arial"/>
                <w:i/>
                <w:lang w:val="sr-Cyrl-CS"/>
              </w:rPr>
              <w:t>с</w:t>
            </w:r>
            <w:r w:rsidR="00175774" w:rsidRPr="00735235">
              <w:rPr>
                <w:rFonts w:eastAsia="TimesNewRomanPSMT" w:cs="Arial"/>
                <w:i/>
                <w:lang w:val="ru-RU"/>
              </w:rPr>
              <w:t>ка) управа</w:t>
            </w:r>
            <w:r w:rsidRPr="005C4CBA">
              <w:rPr>
                <w:rFonts w:eastAsia="TimesNewRomanPSMT" w:cs="Arial"/>
                <w:i/>
                <w:lang w:val="sr-Cyrl-CS"/>
              </w:rPr>
              <w:t xml:space="preserve"> јавних приход</w:t>
            </w:r>
            <w:r w:rsidR="00175774" w:rsidRPr="0073523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4CBA">
              <w:rPr>
                <w:rFonts w:eastAsia="TimesNewRomanPSMT" w:cs="Arial"/>
                <w:i/>
                <w:lang w:val="sr-Cyrl-CS"/>
              </w:rPr>
              <w:t xml:space="preserve">јавних прихода </w:t>
            </w:r>
            <w:r w:rsidR="00175774" w:rsidRPr="00735235">
              <w:rPr>
                <w:rFonts w:eastAsia="TimesNewRomanPSMT" w:cs="Arial"/>
                <w:i/>
                <w:lang w:val="ru-RU"/>
              </w:rPr>
              <w:t xml:space="preserve">приложи и потврде </w:t>
            </w:r>
            <w:r w:rsidRPr="005C4CBA">
              <w:rPr>
                <w:rFonts w:eastAsia="TimesNewRomanPSMT" w:cs="Arial"/>
                <w:i/>
                <w:lang w:val="sr-Cyrl-CS"/>
              </w:rPr>
              <w:t xml:space="preserve">тих </w:t>
            </w:r>
            <w:r w:rsidR="00175774" w:rsidRPr="00735235">
              <w:rPr>
                <w:rFonts w:eastAsia="TimesNewRomanPSMT" w:cs="Arial"/>
                <w:i/>
                <w:lang w:val="ru-RU"/>
              </w:rPr>
              <w:t>осталих лок</w:t>
            </w:r>
            <w:r w:rsidRPr="005C4CBA">
              <w:rPr>
                <w:rFonts w:eastAsia="TimesNewRomanPSMT" w:cs="Arial"/>
                <w:i/>
                <w:lang w:val="sr-Cyrl-CS"/>
              </w:rPr>
              <w:t>а</w:t>
            </w:r>
            <w:r w:rsidR="00175774" w:rsidRPr="00735235">
              <w:rPr>
                <w:rFonts w:eastAsia="TimesNewRomanPSMT" w:cs="Arial"/>
                <w:i/>
                <w:lang w:val="ru-RU"/>
              </w:rPr>
              <w:t xml:space="preserve">лних органа/организација/установа </w:t>
            </w:r>
          </w:p>
          <w:p w14:paraId="32D55C01" w14:textId="77777777" w:rsidR="00175774" w:rsidRPr="00735235" w:rsidRDefault="00175774" w:rsidP="00311C4E">
            <w:pPr>
              <w:numPr>
                <w:ilvl w:val="0"/>
                <w:numId w:val="13"/>
              </w:numPr>
              <w:tabs>
                <w:tab w:val="left" w:pos="90"/>
              </w:tabs>
              <w:autoSpaceDE w:val="0"/>
              <w:autoSpaceDN w:val="0"/>
              <w:adjustRightInd w:val="0"/>
              <w:snapToGrid w:val="0"/>
              <w:spacing w:before="0"/>
              <w:ind w:left="0" w:hanging="357"/>
              <w:contextualSpacing/>
              <w:rPr>
                <w:rFonts w:eastAsia="Calibri" w:cs="Arial"/>
                <w:i/>
                <w:lang w:val="ru-RU"/>
              </w:rPr>
            </w:pPr>
            <w:r w:rsidRPr="00735235">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735235">
              <w:rPr>
                <w:rFonts w:eastAsia="TimesNewRomanPSMT" w:cs="Arial"/>
                <w:b/>
                <w:i/>
                <w:lang w:val="ru-RU"/>
              </w:rPr>
              <w:t>у</w:t>
            </w:r>
            <w:r w:rsidRPr="005C4CBA">
              <w:rPr>
                <w:rFonts w:eastAsia="Calibri" w:cs="Arial"/>
                <w:b/>
                <w:i/>
                <w:lang w:val="ru-RU"/>
              </w:rPr>
              <w:t>верење Агенције за приватизацију да се налази у поступку приватизације</w:t>
            </w:r>
          </w:p>
          <w:p w14:paraId="3E3766E2" w14:textId="77777777" w:rsidR="00175774" w:rsidRPr="00735235" w:rsidRDefault="00175774" w:rsidP="00311C4E">
            <w:pPr>
              <w:numPr>
                <w:ilvl w:val="0"/>
                <w:numId w:val="13"/>
              </w:numPr>
              <w:tabs>
                <w:tab w:val="left" w:pos="90"/>
                <w:tab w:val="left" w:pos="680"/>
              </w:tabs>
              <w:snapToGrid w:val="0"/>
              <w:spacing w:before="0"/>
              <w:ind w:left="0" w:hanging="357"/>
              <w:contextualSpacing/>
              <w:rPr>
                <w:rFonts w:eastAsia="Calibri" w:cs="Arial"/>
                <w:i/>
                <w:lang w:val="ru-RU"/>
              </w:rPr>
            </w:pPr>
            <w:r w:rsidRPr="00735235">
              <w:rPr>
                <w:rFonts w:eastAsia="Calibri" w:cs="Arial"/>
                <w:i/>
                <w:lang w:val="ru-RU"/>
              </w:rPr>
              <w:t>У случају да понуду подноси група понуђача, ове доказе доставити за сваког учесника из групе</w:t>
            </w:r>
          </w:p>
          <w:p w14:paraId="6E72C1BE" w14:textId="77777777" w:rsidR="00175774" w:rsidRPr="00735235" w:rsidRDefault="00175774" w:rsidP="00311C4E">
            <w:pPr>
              <w:numPr>
                <w:ilvl w:val="0"/>
                <w:numId w:val="15"/>
              </w:numPr>
              <w:tabs>
                <w:tab w:val="left" w:pos="90"/>
                <w:tab w:val="left" w:pos="680"/>
              </w:tabs>
              <w:snapToGrid w:val="0"/>
              <w:spacing w:before="0"/>
              <w:ind w:left="0"/>
              <w:contextualSpacing/>
              <w:rPr>
                <w:rFonts w:cs="Arial"/>
                <w:lang w:val="ru-RU"/>
              </w:rPr>
            </w:pPr>
            <w:r w:rsidRPr="00735235">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7F8777" w14:textId="77777777" w:rsidR="00175774" w:rsidRPr="00735235" w:rsidRDefault="00175774" w:rsidP="005C4CBA">
            <w:pPr>
              <w:tabs>
                <w:tab w:val="left" w:pos="90"/>
                <w:tab w:val="left" w:pos="680"/>
              </w:tabs>
              <w:snapToGrid w:val="0"/>
              <w:spacing w:before="0"/>
              <w:contextualSpacing/>
              <w:rPr>
                <w:rFonts w:cs="Arial"/>
                <w:i/>
                <w:lang w:val="ru-RU"/>
              </w:rPr>
            </w:pPr>
            <w:r w:rsidRPr="00735235">
              <w:rPr>
                <w:rFonts w:eastAsia="Calibri" w:cs="Arial"/>
                <w:b/>
                <w:lang w:val="ru-RU"/>
              </w:rPr>
              <w:t xml:space="preserve">Ови докази не могу бити старији од два месеца </w:t>
            </w:r>
            <w:r w:rsidR="00B24BAB" w:rsidRPr="005C4CBA">
              <w:rPr>
                <w:rFonts w:eastAsia="Calibri" w:cs="Arial"/>
                <w:b/>
                <w:lang w:val="sr-Cyrl-CS"/>
              </w:rPr>
              <w:t>пре</w:t>
            </w:r>
            <w:r w:rsidRPr="00735235">
              <w:rPr>
                <w:rFonts w:eastAsia="Calibri" w:cs="Arial"/>
                <w:b/>
                <w:lang w:val="ru-RU"/>
              </w:rPr>
              <w:t xml:space="preserve"> отварања понуда</w:t>
            </w:r>
            <w:r w:rsidRPr="00735235">
              <w:rPr>
                <w:rFonts w:eastAsia="Calibri" w:cs="Arial"/>
                <w:lang w:val="ru-RU"/>
              </w:rPr>
              <w:t>.</w:t>
            </w:r>
          </w:p>
        </w:tc>
      </w:tr>
      <w:tr w:rsidR="00175774" w:rsidRPr="00440F9C" w14:paraId="6D35115D" w14:textId="77777777" w:rsidTr="00DD2110">
        <w:trPr>
          <w:jc w:val="center"/>
        </w:trPr>
        <w:tc>
          <w:tcPr>
            <w:tcW w:w="392" w:type="pct"/>
            <w:vAlign w:val="center"/>
          </w:tcPr>
          <w:p w14:paraId="620695B1" w14:textId="77777777" w:rsidR="00175774" w:rsidRPr="005C4CBA" w:rsidRDefault="00175774" w:rsidP="005C4CBA">
            <w:pPr>
              <w:tabs>
                <w:tab w:val="left" w:pos="90"/>
              </w:tabs>
              <w:spacing w:before="0"/>
              <w:jc w:val="center"/>
              <w:rPr>
                <w:rFonts w:cs="Arial"/>
              </w:rPr>
            </w:pPr>
            <w:r w:rsidRPr="005C4CBA">
              <w:rPr>
                <w:rFonts w:cs="Arial"/>
              </w:rPr>
              <w:t xml:space="preserve">4. </w:t>
            </w:r>
          </w:p>
        </w:tc>
        <w:tc>
          <w:tcPr>
            <w:tcW w:w="4608" w:type="pct"/>
          </w:tcPr>
          <w:p w14:paraId="31A99692" w14:textId="77777777" w:rsidR="00280659" w:rsidRPr="005C4CBA" w:rsidRDefault="00175774" w:rsidP="005C4CBA">
            <w:pPr>
              <w:tabs>
                <w:tab w:val="left" w:pos="90"/>
              </w:tabs>
              <w:snapToGrid w:val="0"/>
              <w:spacing w:before="0"/>
              <w:rPr>
                <w:rFonts w:cs="Arial"/>
                <w:b/>
                <w:u w:val="single"/>
              </w:rPr>
            </w:pPr>
            <w:r w:rsidRPr="005C4CBA">
              <w:rPr>
                <w:rFonts w:cs="Arial"/>
                <w:b/>
                <w:u w:val="single"/>
              </w:rPr>
              <w:t>Услов:</w:t>
            </w:r>
          </w:p>
          <w:p w14:paraId="52022EC3" w14:textId="77777777" w:rsidR="00175774" w:rsidRPr="005C4CBA" w:rsidRDefault="00175774" w:rsidP="005C4CBA">
            <w:pPr>
              <w:tabs>
                <w:tab w:val="left" w:pos="90"/>
              </w:tabs>
              <w:snapToGrid w:val="0"/>
              <w:spacing w:before="0"/>
              <w:rPr>
                <w:rFonts w:cs="Arial"/>
              </w:rPr>
            </w:pPr>
            <w:r w:rsidRPr="005C4CB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8C8D2DF" w14:textId="77777777" w:rsidR="00175774" w:rsidRPr="005C4CBA" w:rsidRDefault="00175774" w:rsidP="005C4CBA">
            <w:pPr>
              <w:tabs>
                <w:tab w:val="left" w:pos="90"/>
              </w:tabs>
              <w:autoSpaceDE w:val="0"/>
              <w:autoSpaceDN w:val="0"/>
              <w:adjustRightInd w:val="0"/>
              <w:spacing w:before="0"/>
              <w:rPr>
                <w:rFonts w:cs="Arial"/>
                <w:b/>
                <w:u w:val="single"/>
              </w:rPr>
            </w:pPr>
            <w:r w:rsidRPr="005C4CBA">
              <w:rPr>
                <w:rFonts w:cs="Arial"/>
                <w:b/>
                <w:u w:val="single"/>
              </w:rPr>
              <w:t>Доказ:</w:t>
            </w:r>
          </w:p>
          <w:p w14:paraId="0B4E7B4C" w14:textId="77777777" w:rsidR="00175774" w:rsidRPr="005C4CBA" w:rsidRDefault="00175774" w:rsidP="005C4CBA">
            <w:pPr>
              <w:tabs>
                <w:tab w:val="left" w:pos="90"/>
              </w:tabs>
              <w:spacing w:before="0"/>
              <w:rPr>
                <w:rFonts w:cs="Arial"/>
                <w:b/>
              </w:rPr>
            </w:pPr>
            <w:r w:rsidRPr="005C4CBA">
              <w:rPr>
                <w:rFonts w:cs="Arial"/>
              </w:rPr>
              <w:t>Потписан и оверен Образац изјаве на основу члана 75. став 2. ЗЈН</w:t>
            </w:r>
            <w:r w:rsidR="00BF39C7" w:rsidRPr="005C4CBA">
              <w:rPr>
                <w:rFonts w:cs="Arial"/>
                <w:lang w:val="sr-Cyrl-RS"/>
              </w:rPr>
              <w:t xml:space="preserve"> </w:t>
            </w:r>
          </w:p>
          <w:p w14:paraId="5CDCD49F" w14:textId="77777777" w:rsidR="005E487E" w:rsidRPr="005C4CBA" w:rsidRDefault="00175774" w:rsidP="005C4CBA">
            <w:pPr>
              <w:tabs>
                <w:tab w:val="left" w:pos="90"/>
              </w:tabs>
              <w:snapToGrid w:val="0"/>
              <w:spacing w:before="0"/>
              <w:rPr>
                <w:rFonts w:cs="Arial"/>
                <w:lang w:val="sr-Cyrl-CS"/>
              </w:rPr>
            </w:pPr>
            <w:r w:rsidRPr="005C4CBA">
              <w:rPr>
                <w:rFonts w:cs="Arial"/>
                <w:i/>
              </w:rPr>
              <w:t>Напомена:</w:t>
            </w:r>
          </w:p>
          <w:p w14:paraId="1ED5B294" w14:textId="77777777" w:rsidR="005E487E" w:rsidRPr="005C4CBA" w:rsidRDefault="00175774" w:rsidP="00311C4E">
            <w:pPr>
              <w:numPr>
                <w:ilvl w:val="0"/>
                <w:numId w:val="17"/>
              </w:numPr>
              <w:tabs>
                <w:tab w:val="left" w:pos="90"/>
              </w:tabs>
              <w:snapToGrid w:val="0"/>
              <w:spacing w:before="0"/>
              <w:ind w:left="0"/>
              <w:rPr>
                <w:rFonts w:cs="Arial"/>
                <w:i/>
                <w:lang w:val="sr-Cyrl-CS"/>
              </w:rPr>
            </w:pPr>
            <w:r w:rsidRPr="00735235">
              <w:rPr>
                <w:rFonts w:cs="Arial"/>
                <w:i/>
                <w:lang w:val="sr-Cyrl-CS"/>
              </w:rPr>
              <w:t xml:space="preserve">Изјава мора да буде потписана од стране овалшћеног лица </w:t>
            </w:r>
            <w:r w:rsidR="005E487E" w:rsidRPr="005C4CBA">
              <w:rPr>
                <w:rFonts w:cs="Arial"/>
                <w:i/>
                <w:lang w:val="sr-Cyrl-CS"/>
              </w:rPr>
              <w:t>за заступање понуђача</w:t>
            </w:r>
            <w:r w:rsidRPr="00735235">
              <w:rPr>
                <w:rFonts w:cs="Arial"/>
                <w:i/>
                <w:lang w:val="sr-Cyrl-CS"/>
              </w:rPr>
              <w:t xml:space="preserve"> и оверена печатом. </w:t>
            </w:r>
          </w:p>
          <w:p w14:paraId="073090F1" w14:textId="77777777" w:rsidR="005E487E" w:rsidRPr="00735235" w:rsidRDefault="00175774" w:rsidP="00311C4E">
            <w:pPr>
              <w:numPr>
                <w:ilvl w:val="0"/>
                <w:numId w:val="17"/>
              </w:numPr>
              <w:tabs>
                <w:tab w:val="left" w:pos="90"/>
              </w:tabs>
              <w:snapToGrid w:val="0"/>
              <w:spacing w:before="0"/>
              <w:ind w:left="0"/>
              <w:rPr>
                <w:rFonts w:cs="Arial"/>
                <w:lang w:val="sr-Cyrl-CS"/>
              </w:rPr>
            </w:pPr>
            <w:r w:rsidRPr="00735235">
              <w:rPr>
                <w:rFonts w:cs="Arial"/>
                <w:i/>
                <w:lang w:val="sr-Cyrl-CS"/>
              </w:rPr>
              <w:t xml:space="preserve">Уколико понуду подноси група понуђача Изјава мора бити </w:t>
            </w:r>
            <w:r w:rsidR="005E487E" w:rsidRPr="005C4CBA">
              <w:rPr>
                <w:rFonts w:cs="Arial"/>
                <w:i/>
                <w:lang w:val="sr-Cyrl-CS"/>
              </w:rPr>
              <w:t>достављена за сваког члана групе понуђача. Изјава мора бити</w:t>
            </w:r>
            <w:r w:rsidRPr="00735235">
              <w:rPr>
                <w:rFonts w:cs="Arial"/>
                <w:i/>
                <w:lang w:val="sr-Cyrl-CS"/>
              </w:rPr>
              <w:t xml:space="preserve"> потписана од стране овлашћеног лица </w:t>
            </w:r>
            <w:r w:rsidR="005E487E" w:rsidRPr="005C4CBA">
              <w:rPr>
                <w:rFonts w:cs="Arial"/>
                <w:i/>
                <w:lang w:val="sr-Cyrl-CS"/>
              </w:rPr>
              <w:t xml:space="preserve">за заступање </w:t>
            </w:r>
            <w:r w:rsidRPr="00735235">
              <w:rPr>
                <w:rFonts w:cs="Arial"/>
                <w:i/>
                <w:lang w:val="sr-Cyrl-CS"/>
              </w:rPr>
              <w:t xml:space="preserve">понуђача из групе понуђача и оверена печатом.  </w:t>
            </w:r>
          </w:p>
        </w:tc>
      </w:tr>
    </w:tbl>
    <w:p w14:paraId="557EBE3A" w14:textId="77777777" w:rsidR="00DD2110" w:rsidRPr="00735235" w:rsidRDefault="00DD2110" w:rsidP="005C4CBA">
      <w:pPr>
        <w:tabs>
          <w:tab w:val="left" w:pos="90"/>
        </w:tabs>
        <w:spacing w:before="0"/>
        <w:rPr>
          <w:rFonts w:cs="Arial"/>
          <w:lang w:val="sr-Cyrl-CS" w:eastAsia="zh-CN"/>
        </w:rPr>
      </w:pPr>
    </w:p>
    <w:p w14:paraId="7A54AC2E" w14:textId="480DEBFB" w:rsidR="00722E04" w:rsidRDefault="00722E04">
      <w:pPr>
        <w:spacing w:before="0"/>
        <w:jc w:val="left"/>
        <w:rPr>
          <w:rFonts w:cs="Arial"/>
          <w:lang w:val="sr-Cyrl-CS" w:eastAsia="zh-CN"/>
        </w:rPr>
      </w:pPr>
      <w:r>
        <w:rPr>
          <w:rFonts w:cs="Arial"/>
          <w:lang w:val="sr-Cyrl-CS" w:eastAsia="zh-CN"/>
        </w:rPr>
        <w:br w:type="page"/>
      </w:r>
    </w:p>
    <w:p w14:paraId="5922E65B" w14:textId="77777777" w:rsidR="00DD2110" w:rsidRPr="00735235" w:rsidRDefault="00DD2110" w:rsidP="005C4CBA">
      <w:pPr>
        <w:tabs>
          <w:tab w:val="left" w:pos="90"/>
        </w:tabs>
        <w:spacing w:before="0"/>
        <w:rPr>
          <w:rFonts w:cs="Arial"/>
          <w:lang w:val="sr-Cyrl-CS" w:eastAsia="zh-CN"/>
        </w:rPr>
      </w:pP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405"/>
      </w:tblGrid>
      <w:tr w:rsidR="0083318C" w:rsidRPr="0075412D" w14:paraId="07E64330" w14:textId="77777777" w:rsidTr="00F23C46">
        <w:trPr>
          <w:jc w:val="center"/>
        </w:trPr>
        <w:tc>
          <w:tcPr>
            <w:tcW w:w="392" w:type="pct"/>
            <w:vAlign w:val="center"/>
          </w:tcPr>
          <w:p w14:paraId="4D596A96" w14:textId="6E6D6F26" w:rsidR="0083318C" w:rsidRDefault="0083318C" w:rsidP="0083318C">
            <w:pPr>
              <w:tabs>
                <w:tab w:val="left" w:pos="90"/>
              </w:tabs>
              <w:spacing w:before="0"/>
              <w:jc w:val="center"/>
              <w:rPr>
                <w:rFonts w:cs="Arial"/>
                <w:lang w:val="sr-Cyrl-ME"/>
              </w:rPr>
            </w:pPr>
            <w:r w:rsidRPr="000065CE">
              <w:rPr>
                <w:rFonts w:cs="Arial"/>
                <w:b/>
              </w:rPr>
              <w:t>Ред. бр.</w:t>
            </w:r>
          </w:p>
        </w:tc>
        <w:tc>
          <w:tcPr>
            <w:tcW w:w="4608" w:type="pct"/>
            <w:vAlign w:val="center"/>
          </w:tcPr>
          <w:p w14:paraId="774DEBE7" w14:textId="77777777" w:rsidR="0083318C" w:rsidRPr="00735235" w:rsidRDefault="0083318C" w:rsidP="0083318C">
            <w:pPr>
              <w:ind w:right="-180"/>
              <w:jc w:val="center"/>
              <w:rPr>
                <w:rFonts w:cs="Arial"/>
                <w:b/>
                <w:lang w:val="sr-Cyrl-ME"/>
              </w:rPr>
            </w:pPr>
            <w:r w:rsidRPr="0075412D">
              <w:rPr>
                <w:rFonts w:cs="Arial"/>
                <w:b/>
                <w:lang w:val="sr-Cyrl-ME"/>
              </w:rPr>
              <w:t>4.2  ДОДАТНИ УСЛОВИ</w:t>
            </w:r>
          </w:p>
          <w:p w14:paraId="7A5AC937" w14:textId="035FFABA" w:rsidR="0083318C" w:rsidRPr="0075412D" w:rsidRDefault="0083318C" w:rsidP="0083318C">
            <w:pPr>
              <w:autoSpaceDE w:val="0"/>
              <w:autoSpaceDN w:val="0"/>
              <w:adjustRightInd w:val="0"/>
              <w:spacing w:before="0"/>
              <w:contextualSpacing/>
              <w:rPr>
                <w:rFonts w:cs="Arial"/>
                <w:b/>
                <w:u w:val="single"/>
                <w:lang w:val="sr-Cyrl-ME"/>
              </w:rPr>
            </w:pPr>
            <w:r w:rsidRPr="00735235">
              <w:rPr>
                <w:rFonts w:cs="Arial"/>
                <w:b/>
                <w:lang w:val="sr-Cyrl-ME"/>
              </w:rPr>
              <w:t>ЗА УЧЕШЋЕ У ПОСТУПКУ ЈАВНЕ НАБАВКЕ ИЗ ЧЛАНА 7</w:t>
            </w:r>
            <w:r>
              <w:rPr>
                <w:rFonts w:cs="Arial"/>
                <w:b/>
                <w:lang w:val="sr-Cyrl-ME"/>
              </w:rPr>
              <w:t>6</w:t>
            </w:r>
            <w:r w:rsidRPr="00735235">
              <w:rPr>
                <w:rFonts w:cs="Arial"/>
                <w:b/>
                <w:lang w:val="sr-Cyrl-ME"/>
              </w:rPr>
              <w:t xml:space="preserve">. </w:t>
            </w:r>
            <w:r w:rsidRPr="0075412D">
              <w:rPr>
                <w:rFonts w:cs="Arial"/>
                <w:b/>
                <w:lang w:val="sr-Cyrl-ME"/>
              </w:rPr>
              <w:t>ЗАКОНА</w:t>
            </w:r>
          </w:p>
        </w:tc>
      </w:tr>
      <w:tr w:rsidR="002A5BD6" w:rsidRPr="0075412D" w14:paraId="18ED862C" w14:textId="77777777" w:rsidTr="00F23C46">
        <w:trPr>
          <w:jc w:val="center"/>
        </w:trPr>
        <w:tc>
          <w:tcPr>
            <w:tcW w:w="392" w:type="pct"/>
            <w:vAlign w:val="center"/>
          </w:tcPr>
          <w:p w14:paraId="401F4447" w14:textId="4CECEBE8" w:rsidR="002A5BD6" w:rsidRPr="002A5BD6" w:rsidRDefault="002A5BD6" w:rsidP="0083318C">
            <w:pPr>
              <w:tabs>
                <w:tab w:val="left" w:pos="90"/>
              </w:tabs>
              <w:spacing w:before="0"/>
              <w:jc w:val="center"/>
              <w:rPr>
                <w:rFonts w:cs="Arial"/>
                <w:b/>
                <w:lang w:val="sr-Cyrl-RS"/>
              </w:rPr>
            </w:pPr>
            <w:r>
              <w:rPr>
                <w:rFonts w:cs="Arial"/>
                <w:b/>
                <w:lang w:val="sr-Cyrl-RS"/>
              </w:rPr>
              <w:t>5.</w:t>
            </w:r>
          </w:p>
        </w:tc>
        <w:tc>
          <w:tcPr>
            <w:tcW w:w="4608" w:type="pct"/>
            <w:vAlign w:val="center"/>
          </w:tcPr>
          <w:p w14:paraId="2A10A1AC" w14:textId="77777777" w:rsidR="002A5BD6" w:rsidRPr="002A5BD6" w:rsidRDefault="002A5BD6" w:rsidP="002A5BD6">
            <w:pPr>
              <w:ind w:right="-180"/>
              <w:rPr>
                <w:rFonts w:cs="Arial"/>
                <w:b/>
                <w:u w:val="single"/>
              </w:rPr>
            </w:pPr>
            <w:r w:rsidRPr="002A5BD6">
              <w:rPr>
                <w:rFonts w:cs="Arial"/>
                <w:b/>
                <w:u w:val="single"/>
              </w:rPr>
              <w:t xml:space="preserve">Услов: </w:t>
            </w:r>
          </w:p>
          <w:p w14:paraId="5B17063F" w14:textId="77777777" w:rsidR="002A5BD6" w:rsidRPr="002A5BD6" w:rsidRDefault="002A5BD6" w:rsidP="002A5BD6">
            <w:pPr>
              <w:ind w:right="-180"/>
              <w:rPr>
                <w:rFonts w:cs="Arial"/>
                <w:b/>
                <w:lang w:val="sr-Cyrl-CS"/>
              </w:rPr>
            </w:pPr>
            <w:r w:rsidRPr="002A5BD6">
              <w:rPr>
                <w:rFonts w:cs="Arial"/>
                <w:b/>
                <w:lang w:val="sr-Cyrl-CS"/>
              </w:rPr>
              <w:t>Да поседује неопходан финансијски капацитет, односно:</w:t>
            </w:r>
          </w:p>
          <w:p w14:paraId="0CD67349" w14:textId="7A566D1B" w:rsidR="00EB1219" w:rsidRPr="00EB1219" w:rsidRDefault="00EB1219" w:rsidP="00F71BE9">
            <w:pPr>
              <w:numPr>
                <w:ilvl w:val="1"/>
                <w:numId w:val="42"/>
              </w:numPr>
              <w:spacing w:before="0"/>
              <w:ind w:left="721"/>
              <w:contextualSpacing/>
              <w:rPr>
                <w:rFonts w:eastAsia="Calibri"/>
                <w:lang w:val="sr-Cyrl-RS"/>
              </w:rPr>
            </w:pPr>
            <w:r>
              <w:rPr>
                <w:rFonts w:eastAsia="Calibri" w:cs="Arial"/>
                <w:lang w:val="sr-Cyrl-RS"/>
              </w:rPr>
              <w:t xml:space="preserve">да има </w:t>
            </w:r>
            <w:r w:rsidRPr="00EB1219">
              <w:rPr>
                <w:rFonts w:eastAsia="Calibri" w:cs="Arial"/>
                <w:lang w:val="sr-Cyrl-RS"/>
              </w:rPr>
              <w:t>остварени приходи од најмање 200 милиона динара</w:t>
            </w:r>
            <w:r>
              <w:rPr>
                <w:rFonts w:eastAsia="Calibri" w:cs="Arial"/>
                <w:lang w:val="sr-Cyrl-RS"/>
              </w:rPr>
              <w:t xml:space="preserve"> (без ПДВ</w:t>
            </w:r>
            <w:r w:rsidRPr="00EB1219">
              <w:rPr>
                <w:rFonts w:eastAsia="Calibri" w:cs="Arial"/>
                <w:lang w:val="sr-Cyrl-RS"/>
              </w:rPr>
              <w:t>) у претходне 3 (словима: три) обрачунске године рачунајући од дана објављивања Позива за подношење понуда на Порталу ЈН;</w:t>
            </w:r>
          </w:p>
          <w:p w14:paraId="1A117BEA" w14:textId="77777777" w:rsidR="00EB1219" w:rsidRPr="00EB1219" w:rsidRDefault="00EB1219" w:rsidP="00F71BE9">
            <w:pPr>
              <w:numPr>
                <w:ilvl w:val="1"/>
                <w:numId w:val="42"/>
              </w:numPr>
              <w:spacing w:before="0"/>
              <w:ind w:left="721"/>
              <w:contextualSpacing/>
              <w:rPr>
                <w:rFonts w:eastAsia="Calibri"/>
                <w:lang w:val="sr-Cyrl-RS"/>
              </w:rPr>
            </w:pPr>
            <w:r w:rsidRPr="00EB1219">
              <w:rPr>
                <w:rFonts w:eastAsia="Calibri" w:cs="Arial"/>
                <w:lang w:val="sr-Cyrl-RS"/>
              </w:rPr>
              <w:t>да има позитиван нето резултат у претходне три обрачунске године;</w:t>
            </w:r>
          </w:p>
          <w:p w14:paraId="2BCB751D" w14:textId="77777777" w:rsidR="00EB1219" w:rsidRPr="00EB1219" w:rsidRDefault="00EB1219" w:rsidP="00F71BE9">
            <w:pPr>
              <w:numPr>
                <w:ilvl w:val="1"/>
                <w:numId w:val="42"/>
              </w:numPr>
              <w:spacing w:before="0"/>
              <w:ind w:left="721"/>
              <w:contextualSpacing/>
              <w:rPr>
                <w:rFonts w:eastAsia="Calibri"/>
                <w:lang w:val="sr-Cyrl-RS"/>
              </w:rPr>
            </w:pPr>
            <w:r w:rsidRPr="00EB1219">
              <w:rPr>
                <w:rFonts w:eastAsia="Calibri" w:cs="Arial"/>
                <w:lang w:val="sr-Cyrl-RS"/>
              </w:rPr>
              <w:t>да у последњих 12 (словима: дванаест) месеци пре дана објављивања позива на Порталу јавних набавки није имао блокаду на својим текућим рачунима.</w:t>
            </w:r>
          </w:p>
          <w:p w14:paraId="01C41F92" w14:textId="77777777" w:rsidR="002A5BD6" w:rsidRPr="00D0295F" w:rsidRDefault="002A5BD6" w:rsidP="002A5BD6">
            <w:pPr>
              <w:ind w:right="-180"/>
              <w:rPr>
                <w:rFonts w:cs="Arial"/>
                <w:b/>
                <w:lang w:val="sr-Cyrl-RS"/>
              </w:rPr>
            </w:pPr>
            <w:r w:rsidRPr="00D0295F">
              <w:rPr>
                <w:rFonts w:cs="Arial"/>
                <w:b/>
                <w:lang w:val="sr-Cyrl-RS"/>
              </w:rPr>
              <w:t>Доказ:</w:t>
            </w:r>
          </w:p>
          <w:p w14:paraId="0CFBD8FC" w14:textId="77777777" w:rsidR="00EB1219" w:rsidRPr="00EB1219" w:rsidRDefault="00EB1219" w:rsidP="00F71BE9">
            <w:pPr>
              <w:numPr>
                <w:ilvl w:val="1"/>
                <w:numId w:val="36"/>
              </w:numPr>
              <w:suppressAutoHyphens/>
              <w:autoSpaceDE w:val="0"/>
              <w:autoSpaceDN w:val="0"/>
              <w:adjustRightInd w:val="0"/>
              <w:spacing w:before="0"/>
              <w:jc w:val="left"/>
              <w:rPr>
                <w:rFonts w:cs="Arial"/>
                <w:lang w:val="sr-Cyrl-CS" w:eastAsia="ar-SA"/>
              </w:rPr>
            </w:pPr>
            <w:r w:rsidRPr="00EB1219">
              <w:rPr>
                <w:rFonts w:cs="Arial"/>
                <w:lang w:val="sr-Cyrl-CS" w:eastAsia="ar-SA"/>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3 (словима: три) обрачунске године.</w:t>
            </w:r>
          </w:p>
          <w:p w14:paraId="4CA43037" w14:textId="77777777" w:rsidR="00EB1219" w:rsidRDefault="00EB1219" w:rsidP="00F71BE9">
            <w:pPr>
              <w:numPr>
                <w:ilvl w:val="1"/>
                <w:numId w:val="36"/>
              </w:numPr>
              <w:suppressAutoHyphens/>
              <w:autoSpaceDE w:val="0"/>
              <w:autoSpaceDN w:val="0"/>
              <w:adjustRightInd w:val="0"/>
              <w:spacing w:before="0"/>
              <w:jc w:val="left"/>
              <w:rPr>
                <w:rFonts w:cs="Arial"/>
                <w:lang w:val="sr-Cyrl-CS" w:eastAsia="ar-SA"/>
              </w:rPr>
            </w:pPr>
            <w:r w:rsidRPr="00EB1219">
              <w:rPr>
                <w:rFonts w:cs="Arial"/>
                <w:lang w:val="sr-Cyrl-CS" w:eastAsia="ar-SA"/>
              </w:rPr>
              <w:t>Потврда Народне банке Србије да понуђач није био неликвидан у последњих 12 (словима: дванаест) месеци од дана објаве Позива за подношење понуда на Порталу јавних набавки</w:t>
            </w:r>
          </w:p>
          <w:p w14:paraId="42D3B937" w14:textId="77777777" w:rsidR="00EB1219" w:rsidRDefault="00EB1219" w:rsidP="00EB1219">
            <w:pPr>
              <w:suppressAutoHyphens/>
              <w:autoSpaceDE w:val="0"/>
              <w:autoSpaceDN w:val="0"/>
              <w:adjustRightInd w:val="0"/>
              <w:spacing w:before="0"/>
              <w:ind w:left="1440"/>
              <w:jc w:val="left"/>
              <w:rPr>
                <w:rFonts w:cs="Arial"/>
                <w:lang w:val="sr-Cyrl-CS" w:eastAsia="ar-SA"/>
              </w:rPr>
            </w:pPr>
            <w:r w:rsidRPr="00EB1219">
              <w:rPr>
                <w:rFonts w:cs="Arial"/>
                <w:lang w:val="sr-Cyrl-CS" w:eastAsia="ar-SA"/>
              </w:rPr>
              <w:t xml:space="preserve"> или </w:t>
            </w:r>
          </w:p>
          <w:p w14:paraId="34BFE3B6" w14:textId="50A8FFFB" w:rsidR="00EB1219" w:rsidRPr="00EB1219" w:rsidRDefault="00EB1219" w:rsidP="00F71BE9">
            <w:pPr>
              <w:numPr>
                <w:ilvl w:val="1"/>
                <w:numId w:val="36"/>
              </w:numPr>
              <w:suppressAutoHyphens/>
              <w:autoSpaceDE w:val="0"/>
              <w:autoSpaceDN w:val="0"/>
              <w:adjustRightInd w:val="0"/>
              <w:spacing w:before="0"/>
              <w:jc w:val="left"/>
              <w:rPr>
                <w:rFonts w:cs="Arial"/>
                <w:lang w:val="sr-Cyrl-CS" w:eastAsia="ar-SA"/>
              </w:rPr>
            </w:pPr>
            <w:r w:rsidRPr="00EB1219">
              <w:rPr>
                <w:rFonts w:cs="Arial"/>
                <w:lang w:val="sr-Cyrl-CS" w:eastAsia="ar-SA"/>
              </w:rPr>
              <w:t xml:space="preserve">Изјава да </w:t>
            </w:r>
            <w:r>
              <w:rPr>
                <w:rFonts w:cs="Arial"/>
                <w:lang w:val="sr-Cyrl-CS" w:eastAsia="ar-SA"/>
              </w:rPr>
              <w:t>су</w:t>
            </w:r>
            <w:r w:rsidRPr="00EB1219">
              <w:rPr>
                <w:rFonts w:cs="Arial"/>
                <w:lang w:val="sr-Cyrl-CS" w:eastAsia="ar-SA"/>
              </w:rPr>
              <w:t xml:space="preserve"> пода</w:t>
            </w:r>
            <w:r>
              <w:rPr>
                <w:rFonts w:cs="Arial"/>
                <w:lang w:val="sr-Cyrl-CS" w:eastAsia="ar-SA"/>
              </w:rPr>
              <w:t>ци</w:t>
            </w:r>
            <w:r w:rsidRPr="00EB1219">
              <w:rPr>
                <w:rFonts w:cs="Arial"/>
                <w:lang w:val="sr-Cyrl-CS" w:eastAsia="ar-SA"/>
              </w:rPr>
              <w:t xml:space="preserve"> јавно доступ</w:t>
            </w:r>
            <w:r>
              <w:rPr>
                <w:rFonts w:cs="Arial"/>
                <w:lang w:val="sr-Cyrl-CS" w:eastAsia="ar-SA"/>
              </w:rPr>
              <w:t>ни</w:t>
            </w:r>
            <w:r w:rsidRPr="00EB1219">
              <w:rPr>
                <w:rFonts w:cs="Arial"/>
                <w:lang w:val="sr-Cyrl-CS" w:eastAsia="ar-SA"/>
              </w:rPr>
              <w:t xml:space="preserve"> са наведеним линком.</w:t>
            </w:r>
          </w:p>
          <w:p w14:paraId="73020D8A" w14:textId="1E0572FE" w:rsidR="002A5BD6" w:rsidRPr="00D0295F" w:rsidRDefault="002A5BD6" w:rsidP="00EB1219">
            <w:pPr>
              <w:suppressAutoHyphens/>
              <w:spacing w:before="0"/>
              <w:ind w:left="1080"/>
              <w:contextualSpacing/>
              <w:jc w:val="left"/>
              <w:rPr>
                <w:rFonts w:eastAsia="Calibri" w:cs="Arial"/>
                <w:lang w:val="sr-Latn-CS"/>
              </w:rPr>
            </w:pPr>
          </w:p>
          <w:p w14:paraId="3222FB23" w14:textId="7157FD61" w:rsidR="002A5BD6" w:rsidRDefault="002A5BD6" w:rsidP="002A5BD6">
            <w:pPr>
              <w:spacing w:before="80"/>
              <w:rPr>
                <w:rFonts w:cs="Arial"/>
                <w:b/>
                <w:lang w:val="sr-Cyrl-CS"/>
              </w:rPr>
            </w:pPr>
            <w:r w:rsidRPr="00D0295F">
              <w:rPr>
                <w:rFonts w:cs="Arial"/>
                <w:b/>
                <w:lang w:val="sr-Cyrl-CS"/>
              </w:rPr>
              <w:t>Односно страни понуђачи:</w:t>
            </w:r>
          </w:p>
          <w:p w14:paraId="57A0748A" w14:textId="7E6C1E63" w:rsidR="00FA285C" w:rsidRPr="00FA285C" w:rsidRDefault="00FA285C" w:rsidP="002A5BD6">
            <w:pPr>
              <w:spacing w:before="80"/>
              <w:rPr>
                <w:rFonts w:cs="Arial"/>
                <w:lang w:val="sr-Cyrl-CS"/>
              </w:rPr>
            </w:pPr>
            <w:r w:rsidRPr="00FA285C">
              <w:rPr>
                <w:rFonts w:cs="Arial"/>
                <w:lang w:val="sr-Cyrl-CS"/>
              </w:rPr>
              <w:t>- Биланс стања и Биланс успеха за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0A8B3143" w14:textId="266EF941" w:rsidR="002A5BD6" w:rsidRPr="002A5BD6" w:rsidRDefault="002A5BD6" w:rsidP="00FA285C">
            <w:pPr>
              <w:spacing w:before="0"/>
              <w:jc w:val="left"/>
              <w:rPr>
                <w:rFonts w:cs="Arial"/>
                <w:b/>
                <w:lang w:val="sr-Cyrl-RS"/>
              </w:rPr>
            </w:pPr>
            <w:r w:rsidRPr="00D0295F">
              <w:rPr>
                <w:rFonts w:cs="Arial"/>
                <w:lang w:val="sr-Cyrl-RS"/>
              </w:rPr>
              <w:t>-</w:t>
            </w:r>
            <w:r w:rsidRPr="00D0295F">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FA285C">
              <w:rPr>
                <w:rFonts w:cs="Arial"/>
                <w:lang w:val="sr-Cyrl-RS"/>
              </w:rPr>
              <w:t>12</w:t>
            </w:r>
            <w:r w:rsidRPr="00D0295F">
              <w:rPr>
                <w:rFonts w:cs="Arial"/>
              </w:rPr>
              <w:t xml:space="preserve"> (словима: </w:t>
            </w:r>
            <w:r w:rsidR="00FA285C">
              <w:rPr>
                <w:rFonts w:cs="Arial"/>
                <w:lang w:val="sr-Cyrl-RS"/>
              </w:rPr>
              <w:t>дванаест</w:t>
            </w:r>
            <w:r w:rsidRPr="00D0295F">
              <w:rPr>
                <w:rFonts w:cs="Arial"/>
              </w:rPr>
              <w:t>) месеци пре дана објављивања позива</w:t>
            </w:r>
            <w:r w:rsidRPr="00D0295F">
              <w:rPr>
                <w:rFonts w:cs="Arial"/>
                <w:lang w:val="sr-Cyrl-RS"/>
              </w:rPr>
              <w:t xml:space="preserve"> за подношење понуда на Порталу ЈН</w:t>
            </w:r>
            <w:r w:rsidRPr="00D0295F">
              <w:rPr>
                <w:rFonts w:cs="Arial"/>
              </w:rPr>
              <w:t>.</w:t>
            </w:r>
          </w:p>
        </w:tc>
      </w:tr>
      <w:tr w:rsidR="0083318C" w:rsidRPr="00440F9C" w14:paraId="5F8BA490" w14:textId="77777777" w:rsidTr="00F23C46">
        <w:trPr>
          <w:jc w:val="center"/>
        </w:trPr>
        <w:tc>
          <w:tcPr>
            <w:tcW w:w="392" w:type="pct"/>
            <w:vAlign w:val="center"/>
          </w:tcPr>
          <w:p w14:paraId="5F068911" w14:textId="52BBED3E" w:rsidR="0083318C" w:rsidRPr="00585A37" w:rsidRDefault="00FA285C" w:rsidP="0083318C">
            <w:pPr>
              <w:tabs>
                <w:tab w:val="left" w:pos="90"/>
              </w:tabs>
              <w:spacing w:before="0"/>
              <w:jc w:val="center"/>
              <w:rPr>
                <w:rFonts w:cs="Arial"/>
                <w:lang w:val="sr-Cyrl-ME"/>
              </w:rPr>
            </w:pPr>
            <w:r>
              <w:rPr>
                <w:rFonts w:cs="Arial"/>
                <w:lang w:val="sr-Cyrl-ME"/>
              </w:rPr>
              <w:t>6</w:t>
            </w:r>
            <w:r w:rsidR="0083318C" w:rsidRPr="00585A37">
              <w:rPr>
                <w:rFonts w:cs="Arial"/>
                <w:lang w:val="sr-Cyrl-ME"/>
              </w:rPr>
              <w:t>.</w:t>
            </w:r>
          </w:p>
        </w:tc>
        <w:tc>
          <w:tcPr>
            <w:tcW w:w="4608" w:type="pct"/>
            <w:vAlign w:val="center"/>
          </w:tcPr>
          <w:p w14:paraId="11A06170" w14:textId="77777777" w:rsidR="00057A21" w:rsidRPr="00947993" w:rsidRDefault="00057A21" w:rsidP="00057A21">
            <w:pPr>
              <w:autoSpaceDE w:val="0"/>
              <w:autoSpaceDN w:val="0"/>
              <w:adjustRightInd w:val="0"/>
              <w:spacing w:before="0"/>
              <w:rPr>
                <w:rFonts w:cs="Arial"/>
                <w:b/>
                <w:lang w:val="sr-Cyrl-ME"/>
              </w:rPr>
            </w:pPr>
            <w:r w:rsidRPr="00947993">
              <w:rPr>
                <w:rFonts w:cs="Arial"/>
                <w:b/>
                <w:lang w:val="sr-Cyrl-ME"/>
              </w:rPr>
              <w:t>Пословни капацитет</w:t>
            </w:r>
          </w:p>
          <w:p w14:paraId="50C6B2CB" w14:textId="77777777" w:rsidR="00057A21" w:rsidRDefault="00057A21" w:rsidP="00057A21">
            <w:pPr>
              <w:autoSpaceDE w:val="0"/>
              <w:autoSpaceDN w:val="0"/>
              <w:adjustRightInd w:val="0"/>
              <w:spacing w:before="0"/>
              <w:rPr>
                <w:rFonts w:cs="Arial"/>
                <w:b/>
                <w:lang w:val="sr-Cyrl-ME"/>
              </w:rPr>
            </w:pPr>
          </w:p>
          <w:p w14:paraId="161DF6D9" w14:textId="2B07B3DB" w:rsidR="00A70B15" w:rsidRPr="00A70B15" w:rsidRDefault="00A70B15" w:rsidP="00A70B15">
            <w:pPr>
              <w:spacing w:before="0"/>
              <w:rPr>
                <w:rFonts w:ascii="Calibri" w:hAnsi="Calibri" w:cs="Calibri"/>
                <w:lang w:val="sr-Cyrl-RS"/>
              </w:rPr>
            </w:pPr>
            <w:r w:rsidRPr="00A70B15">
              <w:rPr>
                <w:rFonts w:cs="Arial"/>
                <w:b/>
                <w:bCs/>
                <w:u w:val="single"/>
                <w:lang w:val="sr-Cyrl-ME"/>
              </w:rPr>
              <w:t>Услови:</w:t>
            </w:r>
          </w:p>
          <w:p w14:paraId="0DE739BC" w14:textId="77A69DBB" w:rsidR="00FA285C" w:rsidRPr="00FA285C" w:rsidRDefault="00FA285C" w:rsidP="00F71BE9">
            <w:pPr>
              <w:numPr>
                <w:ilvl w:val="0"/>
                <w:numId w:val="36"/>
              </w:numPr>
              <w:spacing w:before="0"/>
              <w:ind w:left="720"/>
              <w:rPr>
                <w:rFonts w:eastAsia="Calibri" w:cs="Arial"/>
              </w:rPr>
            </w:pPr>
            <w:r w:rsidRPr="00FA285C">
              <w:rPr>
                <w:rFonts w:eastAsia="Calibri" w:cs="Arial"/>
                <w:lang w:val="sr-Cyrl-RS"/>
              </w:rPr>
              <w:t>Да понуђач и</w:t>
            </w:r>
            <w:r w:rsidRPr="00FA285C">
              <w:rPr>
                <w:rFonts w:eastAsia="Calibri" w:cs="Arial"/>
              </w:rPr>
              <w:t xml:space="preserve">ма </w:t>
            </w:r>
            <w:r w:rsidRPr="00FA285C">
              <w:rPr>
                <w:rFonts w:eastAsia="Calibri" w:cs="Arial"/>
                <w:lang w:val="sr-Cyrl-RS"/>
              </w:rPr>
              <w:t xml:space="preserve">најмање један уговор о  одржавању </w:t>
            </w:r>
            <w:r w:rsidRPr="00FA285C">
              <w:rPr>
                <w:rFonts w:eastAsia="Calibri" w:cs="Arial"/>
              </w:rPr>
              <w:t xml:space="preserve"> САП </w:t>
            </w:r>
            <w:r w:rsidRPr="00FA285C">
              <w:rPr>
                <w:rFonts w:eastAsia="Calibri" w:cs="Arial"/>
                <w:lang w:val="sr-Cyrl-RS"/>
              </w:rPr>
              <w:t>лиценци</w:t>
            </w:r>
            <w:r>
              <w:rPr>
                <w:rFonts w:eastAsia="Calibri" w:cs="Arial"/>
                <w:lang w:val="sr-Cyrl-RS"/>
              </w:rPr>
              <w:t xml:space="preserve"> </w:t>
            </w:r>
            <w:r w:rsidRPr="00FA285C">
              <w:rPr>
                <w:rFonts w:eastAsia="Calibri" w:cs="Arial"/>
                <w:lang w:val="sr-Cyrl-RS"/>
              </w:rPr>
              <w:t>(пружању услуга ре</w:t>
            </w:r>
            <w:r w:rsidRPr="00FA285C">
              <w:rPr>
                <w:rFonts w:eastAsia="Calibri" w:cs="Arial"/>
                <w:lang w:val="sr-Latn-RS"/>
              </w:rPr>
              <w:t>a</w:t>
            </w:r>
            <w:r w:rsidRPr="00FA285C">
              <w:rPr>
                <w:rFonts w:eastAsia="Calibri" w:cs="Arial"/>
                <w:lang w:val="sr-Cyrl-RS"/>
              </w:rPr>
              <w:t xml:space="preserve">ктивације произвођачког одржавања </w:t>
            </w:r>
            <w:r w:rsidRPr="00FA285C">
              <w:rPr>
                <w:rFonts w:eastAsia="Calibri" w:cs="Arial"/>
              </w:rPr>
              <w:t xml:space="preserve">САП </w:t>
            </w:r>
            <w:r w:rsidRPr="00FA285C">
              <w:rPr>
                <w:rFonts w:eastAsia="Calibri" w:cs="Arial"/>
                <w:lang w:val="sr-Cyrl-RS"/>
              </w:rPr>
              <w:t xml:space="preserve">лиценци и/или пружању услуга произвођачког одржавања </w:t>
            </w:r>
            <w:r w:rsidRPr="00FA285C">
              <w:rPr>
                <w:rFonts w:eastAsia="Calibri" w:cs="Arial"/>
              </w:rPr>
              <w:t xml:space="preserve">САП </w:t>
            </w:r>
            <w:r w:rsidRPr="00FA285C">
              <w:rPr>
                <w:rFonts w:eastAsia="Calibri" w:cs="Arial"/>
                <w:lang w:val="sr-Cyrl-RS"/>
              </w:rPr>
              <w:t xml:space="preserve">лиценци), </w:t>
            </w:r>
            <w:r w:rsidRPr="00FA285C">
              <w:rPr>
                <w:rFonts w:eastAsia="Calibri" w:cs="Arial"/>
              </w:rPr>
              <w:t>успешно реализован</w:t>
            </w:r>
            <w:r w:rsidRPr="00FA285C">
              <w:rPr>
                <w:rFonts w:eastAsia="Calibri" w:cs="Arial"/>
                <w:lang w:val="sr-Cyrl-RS"/>
              </w:rPr>
              <w:t>их</w:t>
            </w:r>
            <w:r w:rsidRPr="00FA285C">
              <w:rPr>
                <w:rFonts w:eastAsia="Calibri" w:cs="Arial"/>
              </w:rPr>
              <w:t xml:space="preserve"> у последње три године (до дана истека рока за подношење понуда)</w:t>
            </w:r>
            <w:r w:rsidRPr="00FA285C">
              <w:rPr>
                <w:rFonts w:eastAsia="Calibri" w:cs="Arial"/>
                <w:lang w:val="sr-Cyrl-RS"/>
              </w:rPr>
              <w:t xml:space="preserve"> у укупној  вредности од </w:t>
            </w:r>
            <w:r w:rsidRPr="00FA285C">
              <w:rPr>
                <w:rFonts w:eastAsia="Calibri" w:cs="Arial"/>
              </w:rPr>
              <w:t xml:space="preserve">најмање </w:t>
            </w:r>
            <w:r w:rsidRPr="00FA285C">
              <w:rPr>
                <w:rFonts w:eastAsia="Calibri" w:cs="Arial"/>
                <w:lang w:val="sr-Cyrl-RS"/>
              </w:rPr>
              <w:t>150</w:t>
            </w:r>
            <w:r w:rsidRPr="00FA285C">
              <w:rPr>
                <w:rFonts w:eastAsia="Calibri" w:cs="Arial"/>
              </w:rPr>
              <w:t>.000.000,00 РСД</w:t>
            </w:r>
            <w:r w:rsidRPr="00FA285C">
              <w:rPr>
                <w:rFonts w:eastAsia="Calibri" w:cs="Arial"/>
                <w:lang w:val="sr-Cyrl-RS"/>
              </w:rPr>
              <w:t>.</w:t>
            </w:r>
            <w:r w:rsidRPr="00FA285C">
              <w:rPr>
                <w:rFonts w:eastAsia="Calibri" w:cs="Arial"/>
              </w:rPr>
              <w:t xml:space="preserve"> </w:t>
            </w:r>
          </w:p>
          <w:p w14:paraId="7A9EAA59" w14:textId="77777777" w:rsidR="00FA285C" w:rsidRPr="00FA285C" w:rsidRDefault="00FA285C" w:rsidP="00F71BE9">
            <w:pPr>
              <w:numPr>
                <w:ilvl w:val="0"/>
                <w:numId w:val="36"/>
              </w:numPr>
              <w:spacing w:before="0"/>
              <w:ind w:left="720"/>
              <w:rPr>
                <w:rFonts w:eastAsia="Calibri" w:cs="Arial"/>
                <w:spacing w:val="-6"/>
              </w:rPr>
            </w:pPr>
            <w:bookmarkStart w:id="24" w:name="OLE_LINK72"/>
            <w:bookmarkStart w:id="25" w:name="OLE_LINK73"/>
            <w:bookmarkStart w:id="26" w:name="OLE_LINK74"/>
            <w:r w:rsidRPr="00FA285C">
              <w:rPr>
                <w:rFonts w:eastAsia="Calibri" w:cs="Arial"/>
                <w:lang w:val="sr-Cyrl-RS"/>
              </w:rPr>
              <w:t>У</w:t>
            </w:r>
            <w:r w:rsidRPr="00FA285C">
              <w:rPr>
                <w:rFonts w:eastAsia="Calibri" w:cs="Arial"/>
              </w:rPr>
              <w:t xml:space="preserve">колико није сам произвођач </w:t>
            </w:r>
            <w:r w:rsidRPr="00FA285C">
              <w:rPr>
                <w:rFonts w:eastAsia="Calibri" w:cs="Arial"/>
                <w:lang w:val="sr-Latn-CS"/>
              </w:rPr>
              <w:t xml:space="preserve">САП </w:t>
            </w:r>
            <w:r w:rsidRPr="00FA285C">
              <w:rPr>
                <w:rFonts w:eastAsia="Calibri" w:cs="Arial"/>
                <w:lang w:val="sr-Cyrl-RS"/>
              </w:rPr>
              <w:t xml:space="preserve">информационог система </w:t>
            </w:r>
            <w:r w:rsidRPr="00FA285C">
              <w:rPr>
                <w:rFonts w:eastAsia="Calibri" w:cs="Arial"/>
              </w:rPr>
              <w:t>који нуди, понуђач мора бити ауторизован од стране произвођача</w:t>
            </w:r>
            <w:r w:rsidRPr="00FA285C">
              <w:rPr>
                <w:rFonts w:eastAsia="Calibri" w:cs="Arial"/>
                <w:lang w:val="sr-Latn-CS"/>
              </w:rPr>
              <w:t xml:space="preserve"> САП</w:t>
            </w:r>
            <w:r w:rsidRPr="00FA285C">
              <w:rPr>
                <w:rFonts w:eastAsia="Calibri" w:cs="Arial"/>
              </w:rPr>
              <w:t xml:space="preserve"> </w:t>
            </w:r>
            <w:r w:rsidRPr="00FA285C">
              <w:rPr>
                <w:rFonts w:eastAsia="Calibri" w:cs="Arial"/>
                <w:lang w:val="sr-Cyrl-RS"/>
              </w:rPr>
              <w:t xml:space="preserve">информационог система </w:t>
            </w:r>
            <w:r w:rsidRPr="00FA285C">
              <w:rPr>
                <w:rFonts w:eastAsia="Calibri" w:cs="Arial"/>
              </w:rPr>
              <w:t>или званичног представништва произвођача</w:t>
            </w:r>
            <w:r w:rsidRPr="00FA285C">
              <w:rPr>
                <w:rFonts w:eastAsia="Calibri" w:cs="Arial"/>
                <w:lang w:val="sr-Latn-CS"/>
              </w:rPr>
              <w:t xml:space="preserve"> САП</w:t>
            </w:r>
            <w:r w:rsidRPr="00FA285C">
              <w:rPr>
                <w:rFonts w:eastAsia="Calibri" w:cs="Arial"/>
              </w:rPr>
              <w:t xml:space="preserve"> </w:t>
            </w:r>
            <w:r w:rsidRPr="00FA285C">
              <w:rPr>
                <w:rFonts w:eastAsia="Calibri" w:cs="Arial"/>
                <w:lang w:val="sr-Cyrl-RS"/>
              </w:rPr>
              <w:t xml:space="preserve">информационог система </w:t>
            </w:r>
            <w:r w:rsidRPr="00FA285C">
              <w:rPr>
                <w:rFonts w:eastAsia="Calibri" w:cs="Arial"/>
              </w:rPr>
              <w:t>надлежног за територију Републике Србије,</w:t>
            </w:r>
            <w:bookmarkEnd w:id="24"/>
            <w:bookmarkEnd w:id="25"/>
            <w:bookmarkEnd w:id="26"/>
            <w:r w:rsidRPr="00FA285C">
              <w:rPr>
                <w:rFonts w:eastAsia="Calibri" w:cs="Arial"/>
              </w:rPr>
              <w:t xml:space="preserve"> за:</w:t>
            </w:r>
          </w:p>
          <w:p w14:paraId="33FA1C5B" w14:textId="77777777" w:rsidR="00FA285C" w:rsidRPr="00FA285C" w:rsidRDefault="00FA285C" w:rsidP="00F71BE9">
            <w:pPr>
              <w:numPr>
                <w:ilvl w:val="0"/>
                <w:numId w:val="36"/>
              </w:numPr>
              <w:spacing w:before="0"/>
              <w:ind w:left="1261" w:hanging="180"/>
              <w:rPr>
                <w:rFonts w:eastAsia="Calibri" w:cs="Arial"/>
                <w:spacing w:val="-6"/>
                <w:lang w:val="sr-Cyrl-RS"/>
              </w:rPr>
            </w:pPr>
            <w:r w:rsidRPr="00FA285C">
              <w:rPr>
                <w:rFonts w:eastAsia="Calibri" w:cs="Arial"/>
                <w:spacing w:val="-6"/>
                <w:lang w:val="sr-Cyrl-RS"/>
              </w:rPr>
              <w:t>Испоруку услуга рективације произвођачког одржавања лиценци;</w:t>
            </w:r>
          </w:p>
          <w:p w14:paraId="1D1EAB00" w14:textId="77777777" w:rsidR="00FA285C" w:rsidRPr="00FA285C" w:rsidRDefault="00FA285C" w:rsidP="00F71BE9">
            <w:pPr>
              <w:numPr>
                <w:ilvl w:val="0"/>
                <w:numId w:val="36"/>
              </w:numPr>
              <w:spacing w:before="0"/>
              <w:ind w:left="1261" w:hanging="180"/>
              <w:rPr>
                <w:rFonts w:eastAsia="Calibri" w:cs="Arial"/>
                <w:spacing w:val="-6"/>
                <w:lang w:val="sr-Cyrl-RS"/>
              </w:rPr>
            </w:pPr>
            <w:r w:rsidRPr="00FA285C">
              <w:rPr>
                <w:rFonts w:eastAsia="Calibri" w:cs="Arial"/>
                <w:spacing w:val="-6"/>
                <w:lang w:val="sr-Cyrl-RS"/>
              </w:rPr>
              <w:t>Испоруку услуга произвођачког одржавања лиценци</w:t>
            </w:r>
            <w:r w:rsidRPr="00FA285C">
              <w:rPr>
                <w:rFonts w:eastAsia="Calibri" w:cs="Arial"/>
                <w:spacing w:val="-6"/>
                <w:lang w:val="sr-Latn-RS"/>
              </w:rPr>
              <w:t xml:space="preserve"> (</w:t>
            </w:r>
            <w:r w:rsidRPr="00FA285C">
              <w:rPr>
                <w:rFonts w:eastAsia="Calibri" w:cs="Arial"/>
                <w:spacing w:val="-6"/>
                <w:lang w:val="sr-Cyrl-RS"/>
              </w:rPr>
              <w:t xml:space="preserve">поседовање партнерског центра експертизе за услуге одржавања – </w:t>
            </w:r>
            <w:r w:rsidRPr="00FA285C">
              <w:rPr>
                <w:rFonts w:eastAsia="Calibri" w:cs="Arial"/>
                <w:spacing w:val="-6"/>
                <w:lang w:val="sr-Latn-RS"/>
              </w:rPr>
              <w:t>PCoE)</w:t>
            </w:r>
            <w:r w:rsidRPr="00FA285C">
              <w:rPr>
                <w:rFonts w:eastAsia="Calibri" w:cs="Arial"/>
                <w:spacing w:val="-6"/>
                <w:lang w:val="sr-Cyrl-RS"/>
              </w:rPr>
              <w:t>;</w:t>
            </w:r>
          </w:p>
          <w:p w14:paraId="679DF562" w14:textId="77777777" w:rsidR="0029570D" w:rsidRPr="00BB25F1" w:rsidRDefault="0029570D" w:rsidP="002F2667">
            <w:pPr>
              <w:spacing w:before="0"/>
              <w:rPr>
                <w:rFonts w:cs="Arial"/>
                <w:b/>
                <w:lang w:val="sr-Cyrl-RS"/>
              </w:rPr>
            </w:pPr>
          </w:p>
          <w:p w14:paraId="314AEF72" w14:textId="77777777" w:rsidR="00AA1B22" w:rsidRPr="00AA1B22" w:rsidRDefault="00AA1B22" w:rsidP="00AA1B22">
            <w:pPr>
              <w:spacing w:before="0"/>
              <w:rPr>
                <w:rFonts w:ascii="Calibri" w:hAnsi="Calibri" w:cs="Calibri"/>
                <w:lang w:val="sr-Cyrl-RS"/>
              </w:rPr>
            </w:pPr>
            <w:r w:rsidRPr="00AA1B22">
              <w:rPr>
                <w:rFonts w:cs="Arial"/>
                <w:b/>
                <w:bCs/>
                <w:u w:val="single"/>
                <w:lang w:val="sr-Cyrl-RS"/>
              </w:rPr>
              <w:t>Докази:</w:t>
            </w:r>
          </w:p>
          <w:p w14:paraId="605B313A" w14:textId="4E84BD95" w:rsidR="00915CC4" w:rsidRPr="00060E38" w:rsidRDefault="00AA1B22" w:rsidP="00F71BE9">
            <w:pPr>
              <w:pStyle w:val="ListParagraph"/>
              <w:numPr>
                <w:ilvl w:val="0"/>
                <w:numId w:val="29"/>
              </w:numPr>
              <w:spacing w:before="0"/>
              <w:jc w:val="left"/>
              <w:rPr>
                <w:rFonts w:ascii="Arial" w:hAnsi="Arial" w:cs="Arial"/>
                <w:lang w:val="sr-Cyrl-RS"/>
              </w:rPr>
            </w:pPr>
            <w:r w:rsidRPr="00AA1B22">
              <w:rPr>
                <w:rFonts w:cs="Arial"/>
                <w:b/>
                <w:bCs/>
                <w:lang w:val="sr-Cyrl-RS"/>
              </w:rPr>
              <w:t> </w:t>
            </w:r>
            <w:r w:rsidR="00915CC4" w:rsidRPr="00A62948">
              <w:rPr>
                <w:rFonts w:ascii="Arial" w:hAnsi="Arial" w:cs="Arial"/>
                <w:lang w:val="sr-Cyrl-RS"/>
              </w:rPr>
              <w:t xml:space="preserve">Референтна листа понуђача </w:t>
            </w:r>
            <w:r w:rsidR="00915CC4" w:rsidRPr="003B0847">
              <w:rPr>
                <w:rFonts w:ascii="Arial" w:hAnsi="Arial" w:cs="Arial"/>
                <w:lang w:val="sr-Cyrl-RS"/>
              </w:rPr>
              <w:t>(</w:t>
            </w:r>
            <w:r w:rsidR="006E2E64" w:rsidRPr="003B0847">
              <w:rPr>
                <w:rFonts w:ascii="Arial" w:hAnsi="Arial" w:cs="Arial"/>
                <w:i/>
                <w:lang w:val="sr-Cyrl-RS"/>
              </w:rPr>
              <w:t>О</w:t>
            </w:r>
            <w:r w:rsidR="00915CC4" w:rsidRPr="003B0847">
              <w:rPr>
                <w:rFonts w:ascii="Arial" w:hAnsi="Arial" w:cs="Arial"/>
                <w:i/>
                <w:lang w:val="sr-Cyrl-RS"/>
              </w:rPr>
              <w:t>бразац бр.</w:t>
            </w:r>
            <w:r w:rsidR="003B0847" w:rsidRPr="003B0847">
              <w:rPr>
                <w:rFonts w:ascii="Arial" w:hAnsi="Arial" w:cs="Arial"/>
                <w:i/>
                <w:lang w:val="sr-Cyrl-RS"/>
              </w:rPr>
              <w:t>6</w:t>
            </w:r>
            <w:r w:rsidR="00915CC4" w:rsidRPr="003B0847">
              <w:rPr>
                <w:rFonts w:ascii="Arial" w:hAnsi="Arial" w:cs="Arial"/>
                <w:i/>
                <w:lang w:val="sr-Cyrl-RS"/>
              </w:rPr>
              <w:t>.)</w:t>
            </w:r>
            <w:r w:rsidR="00915CC4" w:rsidRPr="00060E38">
              <w:rPr>
                <w:rFonts w:ascii="Arial" w:hAnsi="Arial" w:cs="Arial"/>
                <w:lang w:val="sr-Cyrl-RS"/>
              </w:rPr>
              <w:t xml:space="preserve"> </w:t>
            </w:r>
          </w:p>
          <w:p w14:paraId="6194296E" w14:textId="6506AC4C" w:rsidR="00FA285C" w:rsidRPr="00FA285C" w:rsidRDefault="00915CC4" w:rsidP="00F71BE9">
            <w:pPr>
              <w:pStyle w:val="ListParagraph"/>
              <w:numPr>
                <w:ilvl w:val="0"/>
                <w:numId w:val="29"/>
              </w:numPr>
              <w:spacing w:before="0" w:after="0" w:line="240" w:lineRule="auto"/>
              <w:ind w:left="0" w:firstLine="364"/>
              <w:rPr>
                <w:rFonts w:cs="Calibri"/>
                <w:lang w:val="sr-Cyrl-RS"/>
              </w:rPr>
            </w:pPr>
            <w:r w:rsidRPr="00FA285C">
              <w:rPr>
                <w:rFonts w:ascii="Arial" w:hAnsi="Arial" w:cs="Arial"/>
              </w:rPr>
              <w:t xml:space="preserve">Потврде о референтним набавкама - попуњен, потписан и оверен печатом наручилаца/корисника услуга  </w:t>
            </w:r>
            <w:r w:rsidR="006E2E64" w:rsidRPr="003B0847">
              <w:rPr>
                <w:rFonts w:ascii="Arial" w:hAnsi="Arial" w:cs="Arial"/>
                <w:i/>
                <w:lang w:val="sr-Cyrl-RS"/>
              </w:rPr>
              <w:t>О</w:t>
            </w:r>
            <w:r w:rsidRPr="003B0847">
              <w:rPr>
                <w:rFonts w:ascii="Arial" w:hAnsi="Arial" w:cs="Arial"/>
                <w:i/>
              </w:rPr>
              <w:t xml:space="preserve">бразац бр. </w:t>
            </w:r>
            <w:r w:rsidR="003B0847" w:rsidRPr="003B0847">
              <w:rPr>
                <w:rFonts w:ascii="Arial" w:hAnsi="Arial" w:cs="Arial"/>
                <w:i/>
              </w:rPr>
              <w:t>7</w:t>
            </w:r>
            <w:r w:rsidRPr="00FA285C">
              <w:rPr>
                <w:rFonts w:ascii="Arial" w:hAnsi="Arial" w:cs="Arial"/>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r w:rsidRPr="00FA285C">
              <w:rPr>
                <w:rFonts w:cs="Arial"/>
                <w:color w:val="000000"/>
                <w:lang w:val="sr-Cyrl-RS"/>
              </w:rPr>
              <w:t xml:space="preserve"> </w:t>
            </w:r>
          </w:p>
          <w:p w14:paraId="2B37FAB6" w14:textId="59A3F888" w:rsidR="00FA285C" w:rsidRPr="00FA285C" w:rsidRDefault="00FA285C" w:rsidP="00F71BE9">
            <w:pPr>
              <w:pStyle w:val="ListParagraph"/>
              <w:numPr>
                <w:ilvl w:val="0"/>
                <w:numId w:val="29"/>
              </w:numPr>
              <w:spacing w:before="0" w:after="0" w:line="240" w:lineRule="auto"/>
              <w:ind w:left="0" w:firstLine="364"/>
              <w:rPr>
                <w:rFonts w:ascii="Arial" w:hAnsi="Arial" w:cs="Arial"/>
                <w:lang w:val="sr-Cyrl-RS"/>
              </w:rPr>
            </w:pPr>
            <w:r w:rsidRPr="00FA285C">
              <w:rPr>
                <w:rFonts w:ascii="Arial" w:hAnsi="Arial" w:cs="Arial"/>
                <w:lang w:val="sr-Cyrl-RS"/>
              </w:rPr>
              <w:t>Потврда произвођача САП информационог система или званичног преставништва произвођача САП информационог система надлежног за територију Републике Србије, да је понуђач ауторизован за:</w:t>
            </w:r>
          </w:p>
          <w:p w14:paraId="2A08F454" w14:textId="1D99E6DF" w:rsidR="00AA1B22" w:rsidRPr="00FA285C" w:rsidRDefault="00FA285C" w:rsidP="00FA285C">
            <w:pPr>
              <w:spacing w:before="0"/>
              <w:rPr>
                <w:rFonts w:cs="Arial"/>
                <w:lang w:val="sr-Cyrl-RS"/>
              </w:rPr>
            </w:pPr>
            <w:r w:rsidRPr="00FA285C">
              <w:rPr>
                <w:rFonts w:cs="Arial"/>
                <w:lang w:val="sr-Cyrl-RS"/>
              </w:rPr>
              <w:lastRenderedPageBreak/>
              <w:t>Испоруку услуга реaктивације произвођачког одржавања лиценци и испоруку услуга произвођачког одржавања лиценци (поседовање партнерског центра експертизе за услуге одржавања – PCoE);</w:t>
            </w:r>
          </w:p>
          <w:p w14:paraId="242994AE" w14:textId="5C4E4826" w:rsidR="00885D06" w:rsidRDefault="00885D06" w:rsidP="001C50BE">
            <w:pPr>
              <w:snapToGrid w:val="0"/>
              <w:spacing w:before="0"/>
              <w:ind w:right="130"/>
              <w:rPr>
                <w:rFonts w:cs="Arial"/>
                <w:lang w:val="sr-Cyrl-RS"/>
              </w:rPr>
            </w:pPr>
          </w:p>
          <w:p w14:paraId="18C52E3D" w14:textId="748515E0" w:rsidR="00724972" w:rsidRPr="00886E25" w:rsidRDefault="00886E25" w:rsidP="00886E25">
            <w:pPr>
              <w:spacing w:before="0"/>
              <w:rPr>
                <w:rFonts w:cs="Arial"/>
                <w:b/>
                <w:lang w:val="sr-Cyrl-RS"/>
              </w:rPr>
            </w:pPr>
            <w:r w:rsidRPr="00A464E8">
              <w:rPr>
                <w:rFonts w:cs="Arial"/>
                <w:i/>
                <w:u w:val="single"/>
                <w:lang w:val="sr-Cyrl-RS" w:eastAsia="ar-SA"/>
              </w:rPr>
              <w:t>Напомена</w:t>
            </w:r>
            <w:r>
              <w:rPr>
                <w:rFonts w:cs="Arial"/>
                <w:i/>
                <w:u w:val="single"/>
                <w:lang w:val="sr-Cyrl-RS" w:eastAsia="ar-SA"/>
              </w:rPr>
              <w:t>:</w:t>
            </w:r>
            <w:r>
              <w:rPr>
                <w:rFonts w:cs="Arial"/>
                <w:i/>
                <w:lang w:val="sr-Cyrl-RS" w:eastAsia="ar-SA"/>
              </w:rPr>
              <w:t xml:space="preserve"> </w:t>
            </w:r>
            <w:r w:rsidRPr="00BB6032">
              <w:rPr>
                <w:rFonts w:cs="Arial"/>
                <w:i/>
                <w:lang w:val="sr-Cyrl-RS" w:eastAsia="ar-SA"/>
              </w:rPr>
              <w:t>Наручилац задржава право да захтева од понуђача, да додатно достави фотокопије уговора, рачуна или других докумената из који се може закључити да су услуге наведене у потврди корисника услуга реализоване</w:t>
            </w:r>
            <w:r>
              <w:rPr>
                <w:rFonts w:cs="Arial"/>
                <w:i/>
                <w:lang w:val="sr-Cyrl-RS" w:eastAsia="ar-SA"/>
              </w:rPr>
              <w:t>.</w:t>
            </w:r>
          </w:p>
        </w:tc>
      </w:tr>
    </w:tbl>
    <w:p w14:paraId="0C2E5D58" w14:textId="7F5A7CCE" w:rsidR="00DD2110" w:rsidRPr="00735235" w:rsidRDefault="00DD2110" w:rsidP="005C4CBA">
      <w:pPr>
        <w:tabs>
          <w:tab w:val="left" w:pos="90"/>
        </w:tabs>
        <w:spacing w:before="0"/>
        <w:rPr>
          <w:rFonts w:cs="Arial"/>
          <w:lang w:val="sr-Cyrl-RS" w:eastAsia="zh-CN"/>
        </w:rPr>
      </w:pPr>
    </w:p>
    <w:p w14:paraId="696286ED" w14:textId="77777777" w:rsidR="00B56ED4" w:rsidRDefault="00B56ED4" w:rsidP="00DD2110">
      <w:pPr>
        <w:spacing w:before="0"/>
        <w:rPr>
          <w:rFonts w:cs="Arial"/>
          <w:lang w:val="sr-Cyrl-RS" w:eastAsia="zh-CN"/>
        </w:rPr>
      </w:pPr>
    </w:p>
    <w:p w14:paraId="69BFBDAD" w14:textId="757AA282" w:rsidR="00DD2110" w:rsidRPr="00735235" w:rsidRDefault="00DD2110" w:rsidP="00DD2110">
      <w:pPr>
        <w:spacing w:before="0"/>
        <w:rPr>
          <w:rFonts w:cs="Arial"/>
          <w:lang w:val="sr-Cyrl-RS" w:eastAsia="zh-CN"/>
        </w:rPr>
      </w:pPr>
      <w:r w:rsidRPr="00735235">
        <w:rPr>
          <w:rFonts w:cs="Arial"/>
          <w:lang w:val="sr-Cyrl-RS" w:eastAsia="zh-CN"/>
        </w:rPr>
        <w:t xml:space="preserve">Понуда понуђача који не докаже да испуњава </w:t>
      </w:r>
      <w:r w:rsidRPr="00650FA5">
        <w:rPr>
          <w:rFonts w:cs="Arial"/>
          <w:lang w:val="sr-Cyrl-RS" w:eastAsia="zh-CN"/>
        </w:rPr>
        <w:t xml:space="preserve">горе </w:t>
      </w:r>
      <w:r w:rsidRPr="00735235">
        <w:rPr>
          <w:rFonts w:cs="Arial"/>
          <w:lang w:val="sr-Cyrl-RS" w:eastAsia="zh-CN"/>
        </w:rPr>
        <w:t>на</w:t>
      </w:r>
      <w:r w:rsidR="009B7AB8" w:rsidRPr="00735235">
        <w:rPr>
          <w:rFonts w:cs="Arial"/>
          <w:lang w:val="sr-Cyrl-RS" w:eastAsia="zh-CN"/>
        </w:rPr>
        <w:t>ведене обавезне услове из тачке</w:t>
      </w:r>
      <w:r w:rsidRPr="00735235">
        <w:rPr>
          <w:rFonts w:cs="Arial"/>
          <w:lang w:val="sr-Cyrl-RS" w:eastAsia="zh-CN"/>
        </w:rPr>
        <w:t xml:space="preserve"> 1. </w:t>
      </w:r>
      <w:r w:rsidRPr="00157FAB">
        <w:rPr>
          <w:rFonts w:cs="Arial"/>
          <w:lang w:val="sr-Cyrl-RS" w:eastAsia="zh-CN"/>
        </w:rPr>
        <w:t xml:space="preserve">до </w:t>
      </w:r>
      <w:r w:rsidR="00FA285C">
        <w:rPr>
          <w:rFonts w:cs="Arial"/>
          <w:lang w:val="sr-Cyrl-RS" w:eastAsia="zh-CN"/>
        </w:rPr>
        <w:t>6</w:t>
      </w:r>
      <w:r w:rsidRPr="00157FAB">
        <w:rPr>
          <w:rFonts w:cs="Arial"/>
          <w:lang w:val="sr-Cyrl-RS" w:eastAsia="zh-CN"/>
        </w:rPr>
        <w:t>. биће</w:t>
      </w:r>
      <w:r w:rsidRPr="00735235">
        <w:rPr>
          <w:rFonts w:cs="Arial"/>
          <w:lang w:val="sr-Cyrl-RS" w:eastAsia="zh-CN"/>
        </w:rPr>
        <w:t xml:space="preserve"> одбијена као неприхватљива.</w:t>
      </w:r>
    </w:p>
    <w:p w14:paraId="3F6697AA" w14:textId="77777777" w:rsidR="009B7AB8" w:rsidRPr="00735235" w:rsidRDefault="009B7AB8" w:rsidP="00DD2110">
      <w:pPr>
        <w:spacing w:before="0"/>
        <w:rPr>
          <w:rFonts w:cs="Arial"/>
          <w:lang w:val="sr-Cyrl-RS" w:eastAsia="zh-CN"/>
        </w:rPr>
      </w:pPr>
    </w:p>
    <w:p w14:paraId="09F28A68" w14:textId="0D73897D" w:rsidR="009B7AB8" w:rsidRPr="00735235" w:rsidRDefault="00DD2110" w:rsidP="009B7AB8">
      <w:pPr>
        <w:spacing w:before="0"/>
        <w:rPr>
          <w:rFonts w:cs="Arial"/>
          <w:lang w:val="sr-Cyrl-RS"/>
        </w:rPr>
      </w:pPr>
      <w:r w:rsidRPr="00650FA5">
        <w:rPr>
          <w:rFonts w:cs="Arial"/>
          <w:lang w:val="sr-Cyrl-RS"/>
        </w:rPr>
        <w:t xml:space="preserve">1. </w:t>
      </w:r>
      <w:r w:rsidRPr="00735235">
        <w:rPr>
          <w:rFonts w:cs="Arial"/>
          <w:lang w:val="sr-Cyrl-RS"/>
        </w:rPr>
        <w:t>Сваки подизвођач мора да испуњава услове из члана 75. став 1. тачка 1), 2) и 4)</w:t>
      </w:r>
      <w:r w:rsidR="009B7AB8">
        <w:rPr>
          <w:rFonts w:cs="Arial"/>
          <w:lang w:val="sr-Cyrl-RS"/>
        </w:rPr>
        <w:t xml:space="preserve"> </w:t>
      </w:r>
      <w:r w:rsidR="009B7AB8" w:rsidRPr="00FC638F">
        <w:rPr>
          <w:rFonts w:cs="Arial"/>
          <w:lang w:val="sr-Cyrl-RS"/>
        </w:rPr>
        <w:t>и става 2.</w:t>
      </w:r>
      <w:r w:rsidR="009B7AB8" w:rsidRPr="00735235">
        <w:rPr>
          <w:rFonts w:cs="Arial"/>
          <w:lang w:val="sr-Cyrl-RS"/>
        </w:rPr>
        <w:t xml:space="preserve"> Закона</w:t>
      </w:r>
      <w:r w:rsidRPr="00735235">
        <w:rPr>
          <w:rFonts w:cs="Arial"/>
          <w:lang w:val="sr-Cyrl-RS"/>
        </w:rPr>
        <w:t xml:space="preserve">, што доказује достављањем доказа наведених у овом одељку. </w:t>
      </w:r>
    </w:p>
    <w:p w14:paraId="1BDD0E29" w14:textId="458E94E2" w:rsidR="001527BB" w:rsidRPr="00735235" w:rsidRDefault="001527BB" w:rsidP="001527BB">
      <w:pPr>
        <w:spacing w:before="0" w:line="276" w:lineRule="auto"/>
        <w:rPr>
          <w:rFonts w:cs="Arial"/>
          <w:lang w:val="sr-Cyrl-RS"/>
        </w:rPr>
      </w:pPr>
      <w:r w:rsidRPr="00735235">
        <w:rPr>
          <w:rFonts w:cs="Arial"/>
          <w:lang w:val="sr-Cyrl-RS"/>
        </w:rPr>
        <w:t xml:space="preserve">Услове у вези са капацитетима из члана 76. Закона, </w:t>
      </w:r>
      <w:r w:rsidRPr="006B140C">
        <w:rPr>
          <w:rFonts w:cs="Arial"/>
          <w:lang w:val="sr-Cyrl-ME"/>
        </w:rPr>
        <w:t>п</w:t>
      </w:r>
      <w:r w:rsidRPr="00735235">
        <w:rPr>
          <w:rFonts w:cs="Arial"/>
          <w:lang w:val="sr-Cyrl-RS"/>
        </w:rPr>
        <w:t>онуђача  испуњава самостално без обзира на ангажовање подизвођача.</w:t>
      </w:r>
    </w:p>
    <w:p w14:paraId="162AB88A" w14:textId="73D02E93" w:rsidR="00DD2110" w:rsidRPr="00735235" w:rsidRDefault="00DD2110" w:rsidP="00DD2110">
      <w:pPr>
        <w:spacing w:before="0"/>
        <w:rPr>
          <w:rFonts w:cs="Arial"/>
          <w:lang w:val="sr-Cyrl-RS" w:eastAsia="zh-CN"/>
        </w:rPr>
      </w:pPr>
      <w:r w:rsidRPr="00650FA5">
        <w:rPr>
          <w:rFonts w:cs="Arial"/>
          <w:lang w:val="sr-Cyrl-RS" w:eastAsia="zh-CN"/>
        </w:rPr>
        <w:t xml:space="preserve">2. </w:t>
      </w:r>
      <w:r w:rsidRPr="00735235">
        <w:rPr>
          <w:rFonts w:cs="Arial"/>
          <w:lang w:val="sr-Cyrl-RS" w:eastAsia="zh-CN"/>
        </w:rPr>
        <w:t xml:space="preserve">Сваки понуђач из групе понуђача која подноси заједничку понуду мора да испуњава услове из члана 75. став 1. тачка 1), 2) и 4) </w:t>
      </w:r>
      <w:r w:rsidR="009B7AB8" w:rsidRPr="00FC638F">
        <w:rPr>
          <w:rFonts w:cs="Arial"/>
          <w:lang w:val="sr-Cyrl-RS" w:eastAsia="zh-CN"/>
        </w:rPr>
        <w:t>и става 2.</w:t>
      </w:r>
      <w:r w:rsidR="009B7AB8" w:rsidRPr="00735235">
        <w:rPr>
          <w:rFonts w:cs="Arial"/>
          <w:lang w:val="sr-Cyrl-RS" w:eastAsia="zh-CN"/>
        </w:rPr>
        <w:t xml:space="preserve"> </w:t>
      </w:r>
      <w:r w:rsidRPr="00735235">
        <w:rPr>
          <w:rFonts w:cs="Arial"/>
          <w:lang w:val="sr-Cyrl-RS"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FF65481" w14:textId="22DDA8AF" w:rsidR="00DD2110" w:rsidRPr="00413BD5" w:rsidRDefault="00DD2110" w:rsidP="00DD2110">
      <w:pPr>
        <w:spacing w:before="0"/>
        <w:rPr>
          <w:rFonts w:cs="Arial"/>
          <w:lang w:val="sr-Cyrl-ME" w:eastAsia="zh-CN"/>
        </w:rPr>
      </w:pPr>
      <w:r w:rsidRPr="00650FA5">
        <w:rPr>
          <w:rFonts w:cs="Arial"/>
          <w:lang w:val="sr-Cyrl-RS" w:eastAsia="zh-CN"/>
        </w:rPr>
        <w:t xml:space="preserve">3. </w:t>
      </w:r>
      <w:r w:rsidRPr="00735235">
        <w:rPr>
          <w:rFonts w:cs="Arial"/>
          <w:lang w:val="sr-Cyrl-RS" w:eastAsia="zh-CN"/>
        </w:rPr>
        <w:t>Докази о испуњености услова из члана 77. З</w:t>
      </w:r>
      <w:r w:rsidRPr="00650FA5">
        <w:rPr>
          <w:rFonts w:cs="Arial"/>
          <w:lang w:val="sr-Cyrl-RS" w:eastAsia="zh-CN"/>
        </w:rPr>
        <w:t>акона</w:t>
      </w:r>
      <w:r w:rsidRPr="00735235">
        <w:rPr>
          <w:rFonts w:cs="Arial"/>
          <w:lang w:val="sr-Cyrl-RS" w:eastAsia="zh-CN"/>
        </w:rPr>
        <w:t xml:space="preserve"> могу се достављати у неовереним копијама. Наручилац може пре доношења одлуке о </w:t>
      </w:r>
      <w:r w:rsidR="00413BD5">
        <w:rPr>
          <w:rFonts w:cs="Arial"/>
          <w:lang w:val="sr-Cyrl-ME" w:eastAsia="zh-CN"/>
        </w:rPr>
        <w:t>закључењу оквирног споразума</w:t>
      </w:r>
      <w:r w:rsidRPr="00735235">
        <w:rPr>
          <w:rFonts w:cs="Arial"/>
          <w:lang w:val="sr-Cyrl-RS"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413BD5">
        <w:rPr>
          <w:rFonts w:cs="Arial"/>
          <w:lang w:val="sr-Cyrl-ME" w:eastAsia="zh-CN"/>
        </w:rPr>
        <w:t xml:space="preserve"> </w:t>
      </w:r>
    </w:p>
    <w:p w14:paraId="2814D8EB" w14:textId="77777777" w:rsidR="00DD2110" w:rsidRPr="00735235" w:rsidRDefault="00DD2110" w:rsidP="00DD2110">
      <w:pPr>
        <w:spacing w:before="0"/>
        <w:rPr>
          <w:rFonts w:cs="Arial"/>
          <w:lang w:val="sr-Cyrl-ME" w:eastAsia="zh-CN"/>
        </w:rPr>
      </w:pPr>
      <w:r w:rsidRPr="00735235">
        <w:rPr>
          <w:rFonts w:cs="Arial"/>
          <w:lang w:val="sr-Cyrl-ME"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D2732E" w14:textId="77777777" w:rsidR="00DD2110" w:rsidRPr="00650FA5" w:rsidRDefault="00DD2110" w:rsidP="00DD2110">
      <w:pPr>
        <w:spacing w:before="0"/>
        <w:rPr>
          <w:rFonts w:cs="Arial"/>
          <w:lang w:val="sr-Cyrl-RS" w:eastAsia="zh-CN"/>
        </w:rPr>
      </w:pPr>
      <w:r w:rsidRPr="00650FA5">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E999450" w14:textId="77777777" w:rsidR="00DD2110" w:rsidRPr="00735235" w:rsidRDefault="00DD2110" w:rsidP="00DD2110">
      <w:pPr>
        <w:spacing w:before="0"/>
        <w:rPr>
          <w:rFonts w:cs="Arial"/>
          <w:lang w:val="sr-Cyrl-RS" w:eastAsia="zh-CN"/>
        </w:rPr>
      </w:pPr>
      <w:r w:rsidRPr="00735235">
        <w:rPr>
          <w:rFonts w:cs="Arial"/>
          <w:lang w:val="sr-Cyrl-RS" w:eastAsia="zh-CN"/>
        </w:rPr>
        <w:t>На основу члана 79. став 5. З</w:t>
      </w:r>
      <w:r w:rsidRPr="00650FA5">
        <w:rPr>
          <w:rFonts w:cs="Arial"/>
          <w:lang w:val="sr-Cyrl-RS" w:eastAsia="zh-CN"/>
        </w:rPr>
        <w:t>акона</w:t>
      </w:r>
      <w:r w:rsidRPr="00735235">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04DB8A6C" w14:textId="77777777" w:rsidR="00DD2110" w:rsidRPr="00735235" w:rsidRDefault="00DD2110" w:rsidP="00DD2110">
      <w:pPr>
        <w:spacing w:before="0"/>
        <w:ind w:firstLine="720"/>
        <w:rPr>
          <w:rFonts w:cs="Arial"/>
          <w:lang w:val="sr-Cyrl-RS" w:eastAsia="zh-CN"/>
        </w:rPr>
      </w:pPr>
      <w:r w:rsidRPr="00735235">
        <w:rPr>
          <w:rFonts w:cs="Arial"/>
          <w:lang w:val="sr-Cyrl-RS" w:eastAsia="zh-CN"/>
        </w:rPr>
        <w:t>1)</w:t>
      </w:r>
      <w:r w:rsidRPr="00650FA5">
        <w:rPr>
          <w:rFonts w:cs="Arial"/>
          <w:lang w:val="sr-Cyrl-RS" w:eastAsia="zh-CN"/>
        </w:rPr>
        <w:t xml:space="preserve"> </w:t>
      </w:r>
      <w:r w:rsidRPr="00735235">
        <w:rPr>
          <w:rFonts w:cs="Arial"/>
          <w:lang w:val="sr-Cyrl-RS" w:eastAsia="zh-CN"/>
        </w:rPr>
        <w:t>извод из регистра надлежног органа:</w:t>
      </w:r>
    </w:p>
    <w:p w14:paraId="7559FE0A" w14:textId="77777777" w:rsidR="00DD2110" w:rsidRPr="00735235" w:rsidRDefault="00DD2110" w:rsidP="00DD2110">
      <w:pPr>
        <w:spacing w:before="0"/>
        <w:ind w:firstLine="720"/>
        <w:rPr>
          <w:rFonts w:cs="Arial"/>
          <w:lang w:val="sr-Cyrl-RS" w:eastAsia="zh-CN"/>
        </w:rPr>
      </w:pPr>
      <w:r w:rsidRPr="00735235">
        <w:rPr>
          <w:rFonts w:cs="Arial"/>
          <w:lang w:val="sr-Cyrl-RS" w:eastAsia="zh-CN"/>
        </w:rPr>
        <w:t xml:space="preserve">-извод из регистра АПР: </w:t>
      </w:r>
      <w:hyperlink r:id="rId171" w:history="1">
        <w:r w:rsidRPr="00650FA5">
          <w:rPr>
            <w:rFonts w:cs="Arial"/>
            <w:lang w:eastAsia="zh-CN"/>
          </w:rPr>
          <w:t>www</w:t>
        </w:r>
        <w:r w:rsidRPr="00735235">
          <w:rPr>
            <w:rFonts w:cs="Arial"/>
            <w:lang w:val="sr-Cyrl-RS" w:eastAsia="zh-CN"/>
          </w:rPr>
          <w:t>.</w:t>
        </w:r>
        <w:r w:rsidRPr="00650FA5">
          <w:rPr>
            <w:rFonts w:cs="Arial"/>
            <w:lang w:eastAsia="zh-CN"/>
          </w:rPr>
          <w:t>apr</w:t>
        </w:r>
        <w:r w:rsidRPr="00735235">
          <w:rPr>
            <w:rFonts w:cs="Arial"/>
            <w:lang w:val="sr-Cyrl-RS" w:eastAsia="zh-CN"/>
          </w:rPr>
          <w:t>.</w:t>
        </w:r>
        <w:r w:rsidRPr="00650FA5">
          <w:rPr>
            <w:rFonts w:cs="Arial"/>
            <w:lang w:eastAsia="zh-CN"/>
          </w:rPr>
          <w:t>gov</w:t>
        </w:r>
        <w:r w:rsidRPr="00735235">
          <w:rPr>
            <w:rFonts w:cs="Arial"/>
            <w:lang w:val="sr-Cyrl-RS" w:eastAsia="zh-CN"/>
          </w:rPr>
          <w:t>.</w:t>
        </w:r>
        <w:r w:rsidRPr="00650FA5">
          <w:rPr>
            <w:rFonts w:cs="Arial"/>
            <w:lang w:eastAsia="zh-CN"/>
          </w:rPr>
          <w:t>rs</w:t>
        </w:r>
      </w:hyperlink>
    </w:p>
    <w:p w14:paraId="1873B74D" w14:textId="77777777" w:rsidR="00DD2110" w:rsidRPr="00650FA5" w:rsidRDefault="00DD2110" w:rsidP="00DD2110">
      <w:pPr>
        <w:spacing w:before="0"/>
        <w:ind w:firstLine="720"/>
        <w:rPr>
          <w:rFonts w:cs="Arial"/>
          <w:lang w:val="sr-Cyrl-RS" w:eastAsia="zh-CN"/>
        </w:rPr>
      </w:pPr>
      <w:r w:rsidRPr="00735235">
        <w:rPr>
          <w:rFonts w:cs="Arial"/>
          <w:lang w:val="sr-Cyrl-RS" w:eastAsia="zh-CN"/>
        </w:rPr>
        <w:t>2)</w:t>
      </w:r>
      <w:r w:rsidRPr="00650FA5">
        <w:rPr>
          <w:rFonts w:cs="Arial"/>
          <w:lang w:val="sr-Cyrl-RS" w:eastAsia="zh-CN"/>
        </w:rPr>
        <w:t xml:space="preserve"> </w:t>
      </w:r>
      <w:r w:rsidRPr="00735235">
        <w:rPr>
          <w:rFonts w:cs="Arial"/>
          <w:lang w:val="sr-Cyrl-RS" w:eastAsia="zh-CN"/>
        </w:rPr>
        <w:t>докази из члана 75. став 1. тачка 1) ,2) и 4) З</w:t>
      </w:r>
      <w:r w:rsidRPr="00650FA5">
        <w:rPr>
          <w:rFonts w:cs="Arial"/>
          <w:lang w:val="sr-Cyrl-RS" w:eastAsia="zh-CN"/>
        </w:rPr>
        <w:t>акона</w:t>
      </w:r>
    </w:p>
    <w:p w14:paraId="2A4BCD94" w14:textId="77777777" w:rsidR="00DD2110" w:rsidRPr="00735235" w:rsidRDefault="00DD2110" w:rsidP="00DD2110">
      <w:pPr>
        <w:spacing w:before="0"/>
        <w:ind w:firstLine="720"/>
        <w:rPr>
          <w:rFonts w:cs="Arial"/>
          <w:lang w:val="sr-Cyrl-RS" w:eastAsia="zh-CN"/>
        </w:rPr>
      </w:pPr>
      <w:r w:rsidRPr="00735235">
        <w:rPr>
          <w:rFonts w:cs="Arial"/>
          <w:lang w:val="sr-Cyrl-RS" w:eastAsia="zh-CN"/>
        </w:rPr>
        <w:t xml:space="preserve">-регистар понуђача: </w:t>
      </w:r>
      <w:hyperlink r:id="rId172" w:history="1">
        <w:r w:rsidRPr="00650FA5">
          <w:rPr>
            <w:rFonts w:cs="Arial"/>
            <w:lang w:eastAsia="zh-CN"/>
          </w:rPr>
          <w:t>www</w:t>
        </w:r>
        <w:r w:rsidRPr="00735235">
          <w:rPr>
            <w:rFonts w:cs="Arial"/>
            <w:lang w:val="sr-Cyrl-RS" w:eastAsia="zh-CN"/>
          </w:rPr>
          <w:t>.</w:t>
        </w:r>
        <w:r w:rsidRPr="00650FA5">
          <w:rPr>
            <w:rFonts w:cs="Arial"/>
            <w:lang w:eastAsia="zh-CN"/>
          </w:rPr>
          <w:t>apr</w:t>
        </w:r>
        <w:r w:rsidRPr="00735235">
          <w:rPr>
            <w:rFonts w:cs="Arial"/>
            <w:lang w:val="sr-Cyrl-RS" w:eastAsia="zh-CN"/>
          </w:rPr>
          <w:t>.</w:t>
        </w:r>
        <w:r w:rsidRPr="00650FA5">
          <w:rPr>
            <w:rFonts w:cs="Arial"/>
            <w:lang w:eastAsia="zh-CN"/>
          </w:rPr>
          <w:t>gov</w:t>
        </w:r>
        <w:r w:rsidRPr="00735235">
          <w:rPr>
            <w:rFonts w:cs="Arial"/>
            <w:lang w:val="sr-Cyrl-RS" w:eastAsia="zh-CN"/>
          </w:rPr>
          <w:t>.</w:t>
        </w:r>
        <w:r w:rsidRPr="00650FA5">
          <w:rPr>
            <w:rFonts w:cs="Arial"/>
            <w:lang w:eastAsia="zh-CN"/>
          </w:rPr>
          <w:t>rs</w:t>
        </w:r>
      </w:hyperlink>
    </w:p>
    <w:p w14:paraId="391A80FB" w14:textId="77777777" w:rsidR="00DD2110" w:rsidRPr="00735235" w:rsidRDefault="00DD2110" w:rsidP="00DD2110">
      <w:pPr>
        <w:spacing w:before="0"/>
        <w:ind w:firstLine="720"/>
        <w:rPr>
          <w:rFonts w:cs="Arial"/>
          <w:lang w:val="sr-Cyrl-RS" w:eastAsia="zh-CN"/>
        </w:rPr>
      </w:pPr>
      <w:r w:rsidRPr="00650FA5">
        <w:rPr>
          <w:rFonts w:cs="Arial"/>
          <w:lang w:val="sr-Cyrl-RS" w:eastAsia="zh-CN"/>
        </w:rPr>
        <w:t xml:space="preserve">3) </w:t>
      </w:r>
      <w:r w:rsidRPr="00650FA5">
        <w:rPr>
          <w:rFonts w:cs="Arial"/>
          <w:lang w:eastAsia="zh-CN"/>
        </w:rPr>
        <w:t>nbs</w:t>
      </w:r>
      <w:r w:rsidRPr="00735235">
        <w:rPr>
          <w:rFonts w:cs="Arial"/>
          <w:lang w:val="sr-Cyrl-RS" w:eastAsia="zh-CN"/>
        </w:rPr>
        <w:t>.</w:t>
      </w:r>
      <w:r w:rsidRPr="00650FA5">
        <w:rPr>
          <w:rFonts w:cs="Arial"/>
          <w:lang w:eastAsia="zh-CN"/>
        </w:rPr>
        <w:t>rs</w:t>
      </w:r>
    </w:p>
    <w:p w14:paraId="48D2EB55" w14:textId="77777777" w:rsidR="00DD2110" w:rsidRDefault="00DD2110" w:rsidP="00DD2110">
      <w:pPr>
        <w:spacing w:before="0"/>
        <w:rPr>
          <w:rFonts w:cs="Arial"/>
          <w:lang w:val="sr-Cyrl-CS" w:eastAsia="zh-CN"/>
        </w:rPr>
      </w:pPr>
      <w:r w:rsidRPr="00650FA5">
        <w:rPr>
          <w:rFonts w:cs="Arial"/>
          <w:lang w:val="sr-Cyrl-CS" w:eastAsia="zh-CN"/>
        </w:rPr>
        <w:t>5</w:t>
      </w:r>
      <w:r w:rsidRPr="00735235">
        <w:rPr>
          <w:rFonts w:cs="Arial"/>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50FA5">
        <w:rPr>
          <w:rFonts w:cs="Arial"/>
          <w:lang w:val="sr-Cyrl-CS" w:eastAsia="zh-CN"/>
        </w:rPr>
        <w:t>.</w:t>
      </w:r>
    </w:p>
    <w:p w14:paraId="5E9B0706" w14:textId="77777777" w:rsidR="00DD2110" w:rsidRPr="00735235" w:rsidRDefault="00DD2110" w:rsidP="00DD2110">
      <w:pPr>
        <w:spacing w:before="0"/>
        <w:rPr>
          <w:rFonts w:cs="Arial"/>
          <w:lang w:val="sr-Cyrl-CS" w:eastAsia="zh-CN"/>
        </w:rPr>
      </w:pPr>
      <w:r w:rsidRPr="00650FA5">
        <w:rPr>
          <w:rFonts w:cs="Arial"/>
          <w:lang w:val="sr-Cyrl-CS" w:eastAsia="zh-CN"/>
        </w:rPr>
        <w:t>6</w:t>
      </w:r>
      <w:r w:rsidRPr="00735235">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C6967A3" w14:textId="77777777" w:rsidR="00DD2110" w:rsidRPr="00735235" w:rsidRDefault="00DD2110" w:rsidP="00DD2110">
      <w:pPr>
        <w:spacing w:before="0"/>
        <w:rPr>
          <w:rFonts w:cs="Arial"/>
          <w:lang w:val="sr-Cyrl-CS" w:eastAsia="zh-CN"/>
        </w:rPr>
      </w:pPr>
      <w:r w:rsidRPr="00650FA5">
        <w:rPr>
          <w:rFonts w:cs="Arial"/>
          <w:lang w:val="sr-Cyrl-CS" w:eastAsia="zh-CN"/>
        </w:rPr>
        <w:t>7</w:t>
      </w:r>
      <w:r w:rsidRPr="00735235">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FB02708" w14:textId="77777777" w:rsidR="00DD2110" w:rsidRDefault="00DD2110" w:rsidP="00DD2110">
      <w:pPr>
        <w:spacing w:before="0"/>
        <w:rPr>
          <w:rFonts w:cs="Arial"/>
          <w:lang w:val="sr-Cyrl-ME" w:eastAsia="zh-CN"/>
        </w:rPr>
      </w:pPr>
      <w:r w:rsidRPr="00735235">
        <w:rPr>
          <w:rFonts w:cs="Arial"/>
          <w:lang w:val="sr-Cyrl-CS" w:eastAsia="zh-CN"/>
        </w:rPr>
        <w:t xml:space="preserve">8. Ако се у држави у којој понуђач има седиште не издају докази из члана 77. </w:t>
      </w:r>
      <w:r w:rsidRPr="00650FA5">
        <w:rPr>
          <w:rFonts w:cs="Arial"/>
          <w:lang w:val="sr-Cyrl-CS" w:eastAsia="zh-CN"/>
        </w:rPr>
        <w:t xml:space="preserve">став 1. </w:t>
      </w:r>
      <w:r w:rsidRPr="00735235">
        <w:rPr>
          <w:rFonts w:cs="Arial"/>
          <w:lang w:val="sr-Cyrl-CS" w:eastAsia="zh-CN"/>
        </w:rPr>
        <w:t>З</w:t>
      </w:r>
      <w:r w:rsidRPr="00650FA5">
        <w:rPr>
          <w:rFonts w:cs="Arial"/>
          <w:lang w:val="sr-Cyrl-RS" w:eastAsia="zh-CN"/>
        </w:rPr>
        <w:t>акона</w:t>
      </w:r>
      <w:r w:rsidRPr="00735235">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sr-Cyrl-ME" w:eastAsia="zh-CN"/>
        </w:rPr>
        <w:t>.</w:t>
      </w:r>
    </w:p>
    <w:p w14:paraId="03D6483C" w14:textId="77777777" w:rsidR="00DD2110" w:rsidRPr="00650FA5" w:rsidRDefault="00DD2110" w:rsidP="00DD2110">
      <w:pPr>
        <w:spacing w:before="0"/>
        <w:rPr>
          <w:rFonts w:cs="Arial"/>
          <w:lang w:val="sr-Cyrl-CS" w:eastAsia="zh-CN"/>
        </w:rPr>
      </w:pPr>
      <w:r w:rsidRPr="00735235">
        <w:rPr>
          <w:rFonts w:cs="Arial"/>
          <w:lang w:val="sr-Cyrl-ME"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E9DCF9B" w14:textId="77777777" w:rsidR="00DD2110" w:rsidRPr="00735235" w:rsidRDefault="00DD2110" w:rsidP="00DD2110">
      <w:pPr>
        <w:spacing w:before="0"/>
        <w:rPr>
          <w:rFonts w:cs="Arial"/>
          <w:color w:val="00B0F0"/>
          <w:lang w:val="sr-Cyrl-ME" w:eastAsia="zh-CN"/>
        </w:rPr>
        <w:sectPr w:rsidR="00DD2110" w:rsidRPr="00735235" w:rsidSect="008B7EB1">
          <w:headerReference w:type="default" r:id="rId173"/>
          <w:footerReference w:type="even" r:id="rId174"/>
          <w:footerReference w:type="default" r:id="rId175"/>
          <w:headerReference w:type="first" r:id="rId176"/>
          <w:footerReference w:type="first" r:id="rId177"/>
          <w:footnotePr>
            <w:pos w:val="beneathText"/>
          </w:footnotePr>
          <w:pgSz w:w="11909" w:h="16834" w:code="9"/>
          <w:pgMar w:top="993" w:right="994" w:bottom="851" w:left="851" w:header="142" w:footer="436" w:gutter="0"/>
          <w:cols w:space="708"/>
          <w:titlePg/>
          <w:docGrid w:linePitch="360"/>
        </w:sectPr>
      </w:pPr>
    </w:p>
    <w:p w14:paraId="00EB76F2" w14:textId="1D93D211" w:rsidR="00621752" w:rsidRPr="00160678" w:rsidRDefault="00322313" w:rsidP="00F71BE9">
      <w:pPr>
        <w:pStyle w:val="Heading10"/>
        <w:numPr>
          <w:ilvl w:val="0"/>
          <w:numId w:val="41"/>
        </w:numPr>
        <w:tabs>
          <w:tab w:val="left" w:pos="567"/>
        </w:tabs>
        <w:spacing w:before="0"/>
        <w:ind w:hanging="578"/>
        <w:rPr>
          <w:rFonts w:cs="Arial"/>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2"/>
      <w:bookmarkEnd w:id="1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160678">
        <w:rPr>
          <w:rFonts w:cs="Arial"/>
        </w:rPr>
        <w:lastRenderedPageBreak/>
        <w:t xml:space="preserve">КРИТЕРИЈУМ ЗА </w:t>
      </w:r>
      <w:r w:rsidR="001A63AB" w:rsidRPr="00160678">
        <w:rPr>
          <w:rFonts w:cs="Arial"/>
        </w:rPr>
        <w:t xml:space="preserve">ЗАКЉУЧЕЊЕ ОКВИРНОГ СПОРАЗУМА </w:t>
      </w:r>
      <w:bookmarkEnd w:id="195"/>
    </w:p>
    <w:p w14:paraId="643EBFCF" w14:textId="77777777" w:rsidR="00621752" w:rsidRPr="005C4CBA" w:rsidRDefault="00621752" w:rsidP="00160678">
      <w:pPr>
        <w:pStyle w:val="KDKomentar"/>
        <w:tabs>
          <w:tab w:val="left" w:pos="90"/>
        </w:tabs>
        <w:rPr>
          <w:rFonts w:cs="Arial"/>
          <w:b/>
          <w:i w:val="0"/>
          <w:color w:val="auto"/>
          <w:sz w:val="22"/>
          <w:szCs w:val="22"/>
        </w:rPr>
      </w:pPr>
      <w:r w:rsidRPr="005C4CBA">
        <w:rPr>
          <w:rFonts w:cs="Arial"/>
          <w:i w:val="0"/>
          <w:color w:val="auto"/>
          <w:sz w:val="22"/>
          <w:szCs w:val="22"/>
        </w:rPr>
        <w:t xml:space="preserve">Избор најповољније понуде ће се извршити применом критеријума </w:t>
      </w:r>
      <w:r w:rsidRPr="005C4CBA">
        <w:rPr>
          <w:rFonts w:cs="Arial"/>
          <w:b/>
          <w:i w:val="0"/>
          <w:color w:val="auto"/>
          <w:sz w:val="22"/>
          <w:szCs w:val="22"/>
        </w:rPr>
        <w:t>„Најнижа понуђена цена“.</w:t>
      </w:r>
    </w:p>
    <w:p w14:paraId="5651543F" w14:textId="7C20E129" w:rsidR="00621752" w:rsidRDefault="00621752" w:rsidP="00160678">
      <w:pPr>
        <w:pStyle w:val="KDKomentar"/>
        <w:tabs>
          <w:tab w:val="left" w:pos="90"/>
        </w:tabs>
        <w:rPr>
          <w:rFonts w:cs="Arial"/>
          <w:i w:val="0"/>
          <w:color w:val="auto"/>
          <w:sz w:val="22"/>
          <w:szCs w:val="22"/>
        </w:rPr>
      </w:pPr>
      <w:r w:rsidRPr="005C4CBA">
        <w:rPr>
          <w:rFonts w:cs="Arial"/>
          <w:i w:val="0"/>
          <w:color w:val="auto"/>
          <w:sz w:val="22"/>
          <w:szCs w:val="22"/>
        </w:rPr>
        <w:t>Критеријум за оцењивање понуда</w:t>
      </w:r>
      <w:r w:rsidRPr="005C4CBA">
        <w:rPr>
          <w:rFonts w:cs="Arial"/>
          <w:b/>
          <w:i w:val="0"/>
          <w:color w:val="auto"/>
          <w:sz w:val="22"/>
          <w:szCs w:val="22"/>
        </w:rPr>
        <w:t xml:space="preserve"> Најнижа понуђена цена, </w:t>
      </w:r>
      <w:r w:rsidRPr="005C4CBA">
        <w:rPr>
          <w:rFonts w:cs="Arial"/>
          <w:i w:val="0"/>
          <w:color w:val="auto"/>
          <w:sz w:val="22"/>
          <w:szCs w:val="22"/>
        </w:rPr>
        <w:t>заснива се на понуђеној цени</w:t>
      </w:r>
      <w:r w:rsidR="00C10575" w:rsidRPr="005C4CBA">
        <w:rPr>
          <w:rFonts w:cs="Arial"/>
          <w:i w:val="0"/>
          <w:color w:val="auto"/>
          <w:sz w:val="22"/>
          <w:szCs w:val="22"/>
          <w:lang w:val="sr-Cyrl-CS"/>
        </w:rPr>
        <w:t xml:space="preserve"> као једином критеријуму</w:t>
      </w:r>
      <w:r w:rsidRPr="005C4CBA">
        <w:rPr>
          <w:rFonts w:cs="Arial"/>
          <w:i w:val="0"/>
          <w:color w:val="auto"/>
          <w:sz w:val="22"/>
          <w:szCs w:val="22"/>
        </w:rPr>
        <w:t>.</w:t>
      </w:r>
    </w:p>
    <w:p w14:paraId="15F0AB6A" w14:textId="77777777" w:rsidR="009B7AB8" w:rsidRPr="00943A51" w:rsidRDefault="009B7AB8" w:rsidP="00160678">
      <w:pPr>
        <w:tabs>
          <w:tab w:val="left" w:pos="1134"/>
        </w:tabs>
        <w:rPr>
          <w:rFonts w:cs="Arial"/>
          <w:u w:val="single"/>
          <w:lang w:val="ru-RU"/>
        </w:rPr>
      </w:pPr>
      <w:r w:rsidRPr="00943A51">
        <w:rPr>
          <w:rFonts w:cs="Arial"/>
          <w:u w:val="single"/>
          <w:lang w:val="ru-RU"/>
        </w:rPr>
        <w:t>Критеријум служи само за рангирање понуда а Оквирни споразум се закључује на процењену вредност јавне набавке.</w:t>
      </w:r>
    </w:p>
    <w:p w14:paraId="5B71A3F1" w14:textId="77777777" w:rsidR="006B0086" w:rsidRPr="00735235" w:rsidRDefault="006B0086" w:rsidP="00160678">
      <w:pPr>
        <w:tabs>
          <w:tab w:val="left" w:pos="567"/>
          <w:tab w:val="left" w:pos="720"/>
          <w:tab w:val="left" w:pos="8352"/>
        </w:tabs>
        <w:rPr>
          <w:rFonts w:cs="Arial"/>
          <w:lang w:val="sr-Cyrl-CS"/>
        </w:rPr>
      </w:pPr>
      <w:r w:rsidRPr="006B0086">
        <w:rPr>
          <w:rFonts w:cs="Arial"/>
          <w:lang w:val="sr-Cyrl-RS"/>
        </w:rPr>
        <w:t>У складу са</w:t>
      </w:r>
      <w:r w:rsidRPr="00735235">
        <w:rPr>
          <w:rFonts w:cs="Arial"/>
          <w:lang w:val="sr-Cyrl-CS"/>
        </w:rPr>
        <w:t xml:space="preserve"> одредбом члана 86. став 11. ЗЈН, од 1. септембра 2018. године укида се свака предност за понуђаче из Републике Србије у поступцима јавних набавки услуга и радова, односно свака предност за понуђаче који нуде добра домаћег порекла у поступцима јавних набавки добара, у односу на понуђаче и добра из држава чланица Европске уније.</w:t>
      </w:r>
    </w:p>
    <w:p w14:paraId="3F67185F" w14:textId="77777777" w:rsidR="00621752" w:rsidRPr="005C4CBA" w:rsidRDefault="00621752" w:rsidP="00160678">
      <w:pPr>
        <w:pStyle w:val="KDPodnaslov2"/>
        <w:numPr>
          <w:ilvl w:val="1"/>
          <w:numId w:val="19"/>
        </w:numPr>
        <w:tabs>
          <w:tab w:val="left" w:pos="90"/>
        </w:tabs>
        <w:spacing w:before="120"/>
        <w:jc w:val="both"/>
        <w:rPr>
          <w:rFonts w:cs="Arial"/>
        </w:rPr>
      </w:pPr>
      <w:bookmarkStart w:id="201" w:name="_Toc441651548"/>
      <w:bookmarkStart w:id="202" w:name="_Toc442559886"/>
      <w:r w:rsidRPr="005C4CBA">
        <w:rPr>
          <w:rFonts w:cs="Arial"/>
        </w:rPr>
        <w:t>Резервни критеријум</w:t>
      </w:r>
      <w:bookmarkEnd w:id="201"/>
      <w:bookmarkEnd w:id="202"/>
    </w:p>
    <w:p w14:paraId="711EC056" w14:textId="006642EC" w:rsidR="0069089B" w:rsidRPr="005C4CBA" w:rsidRDefault="0069089B" w:rsidP="00160678">
      <w:pPr>
        <w:tabs>
          <w:tab w:val="left" w:pos="90"/>
        </w:tabs>
        <w:autoSpaceDE w:val="0"/>
        <w:autoSpaceDN w:val="0"/>
        <w:adjustRightInd w:val="0"/>
        <w:rPr>
          <w:rFonts w:cs="Arial"/>
        </w:rPr>
      </w:pPr>
      <w:r w:rsidRPr="005C4CBA">
        <w:rPr>
          <w:rFonts w:cs="Arial"/>
        </w:rPr>
        <w:t xml:space="preserve">Уколико две или више понуда имају исту најнижу понуђену цену, као најповољнија биће изабрана понуда </w:t>
      </w:r>
      <w:r w:rsidR="00411DF2">
        <w:rPr>
          <w:rFonts w:cs="Arial"/>
        </w:rPr>
        <w:t>понуђач</w:t>
      </w:r>
      <w:r w:rsidR="00411DF2">
        <w:rPr>
          <w:rFonts w:cs="Arial"/>
          <w:lang w:val="sr-Cyrl-RS"/>
        </w:rPr>
        <w:t>а</w:t>
      </w:r>
      <w:r w:rsidR="00411DF2" w:rsidRPr="005C4CBA">
        <w:rPr>
          <w:rFonts w:cs="Arial"/>
        </w:rPr>
        <w:t xml:space="preserve"> путем жреба</w:t>
      </w:r>
      <w:r w:rsidR="00411DF2">
        <w:rPr>
          <w:rFonts w:cs="Arial"/>
          <w:lang w:val="sr-Cyrl-RS"/>
        </w:rPr>
        <w:t>.</w:t>
      </w:r>
      <w:r w:rsidRPr="005C4CBA">
        <w:rPr>
          <w:rFonts w:cs="Arial"/>
        </w:rPr>
        <w:t xml:space="preserve"> </w:t>
      </w:r>
    </w:p>
    <w:p w14:paraId="0F13AA10" w14:textId="7060AB39" w:rsidR="0069089B" w:rsidRPr="005C4CBA" w:rsidRDefault="0069089B" w:rsidP="00160678">
      <w:pPr>
        <w:tabs>
          <w:tab w:val="left" w:pos="90"/>
        </w:tabs>
        <w:autoSpaceDE w:val="0"/>
        <w:autoSpaceDN w:val="0"/>
        <w:adjustRightInd w:val="0"/>
        <w:rPr>
          <w:rFonts w:cs="Arial"/>
        </w:rPr>
      </w:pPr>
      <w:r w:rsidRPr="005C4CBA">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4406DC">
        <w:rPr>
          <w:rFonts w:cs="Arial"/>
          <w:lang w:val="sr-Cyrl-RS"/>
        </w:rPr>
        <w:t>Са п</w:t>
      </w:r>
      <w:r w:rsidRPr="005C4CBA">
        <w:rPr>
          <w:rFonts w:cs="Arial"/>
        </w:rPr>
        <w:t>онуђач</w:t>
      </w:r>
      <w:r w:rsidR="004406DC">
        <w:rPr>
          <w:rFonts w:cs="Arial"/>
          <w:lang w:val="sr-Cyrl-RS"/>
        </w:rPr>
        <w:t>ем</w:t>
      </w:r>
      <w:r w:rsidRPr="005C4CBA">
        <w:rPr>
          <w:rFonts w:cs="Arial"/>
        </w:rPr>
        <w:t xml:space="preserve"> чији назив буде </w:t>
      </w:r>
      <w:r w:rsidR="004406DC">
        <w:rPr>
          <w:rFonts w:cs="Arial"/>
        </w:rPr>
        <w:t>на извученом папиру биће зак</w:t>
      </w:r>
      <w:r w:rsidR="004406DC">
        <w:rPr>
          <w:rFonts w:cs="Arial"/>
          <w:lang w:val="sr-Cyrl-RS"/>
        </w:rPr>
        <w:t>ључен</w:t>
      </w:r>
      <w:r w:rsidRPr="005C4CBA">
        <w:rPr>
          <w:rFonts w:cs="Arial"/>
        </w:rPr>
        <w:t xml:space="preserve"> </w:t>
      </w:r>
      <w:r w:rsidR="0099595E">
        <w:rPr>
          <w:rFonts w:cs="Arial"/>
          <w:lang w:val="sr-Cyrl-ME"/>
        </w:rPr>
        <w:t>Оквирни споразум</w:t>
      </w:r>
      <w:r w:rsidRPr="005C4CBA">
        <w:rPr>
          <w:rFonts w:cs="Arial"/>
        </w:rPr>
        <w:t>.</w:t>
      </w:r>
    </w:p>
    <w:p w14:paraId="006FDD51" w14:textId="77777777" w:rsidR="00567866" w:rsidRPr="005C4CBA" w:rsidRDefault="00567866" w:rsidP="00160678">
      <w:pPr>
        <w:tabs>
          <w:tab w:val="left" w:pos="90"/>
        </w:tabs>
        <w:autoSpaceDE w:val="0"/>
        <w:autoSpaceDN w:val="0"/>
        <w:adjustRightInd w:val="0"/>
        <w:rPr>
          <w:rFonts w:cs="Arial"/>
        </w:rPr>
      </w:pPr>
      <w:r w:rsidRPr="005C4CBA">
        <w:rPr>
          <w:rFonts w:cs="Arial"/>
        </w:rPr>
        <w:t>Наручилац ће сачинити и доставити записник о спроведеном извлачењу путем жреба.</w:t>
      </w:r>
    </w:p>
    <w:p w14:paraId="5E8A1410" w14:textId="77777777" w:rsidR="00567866" w:rsidRPr="005C4CBA" w:rsidRDefault="00567866" w:rsidP="00160678">
      <w:pPr>
        <w:tabs>
          <w:tab w:val="left" w:pos="90"/>
        </w:tabs>
        <w:autoSpaceDE w:val="0"/>
        <w:autoSpaceDN w:val="0"/>
        <w:adjustRightInd w:val="0"/>
        <w:rPr>
          <w:rFonts w:cs="Arial"/>
        </w:rPr>
      </w:pPr>
      <w:r w:rsidRPr="005C4CBA">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D913862" w14:textId="77777777" w:rsidR="008C22A3" w:rsidRDefault="00567866" w:rsidP="00160678">
      <w:pPr>
        <w:tabs>
          <w:tab w:val="left" w:pos="90"/>
        </w:tabs>
        <w:autoSpaceDE w:val="0"/>
        <w:autoSpaceDN w:val="0"/>
        <w:adjustRightInd w:val="0"/>
        <w:rPr>
          <w:rFonts w:eastAsia="TimesNewRomanPSMT" w:cs="Arial"/>
          <w:bCs/>
          <w:color w:val="00B0F0"/>
        </w:rPr>
      </w:pPr>
      <w:r w:rsidRPr="005C4CBA">
        <w:rPr>
          <w:rFonts w:cs="Arial"/>
        </w:rPr>
        <w:t>Наручилац ће поштом или електронским путем доставити Записник о  извлачењу путем жреба понуђачима који нису присутни на извлачењу.</w:t>
      </w:r>
      <w:r w:rsidR="0069089B" w:rsidRPr="005C4CBA">
        <w:rPr>
          <w:rFonts w:cs="Arial"/>
        </w:rPr>
        <w:t> </w:t>
      </w:r>
      <w:r w:rsidR="008512C6" w:rsidRPr="005C4CBA">
        <w:rPr>
          <w:rFonts w:eastAsia="TimesNewRomanPSMT" w:cs="Arial"/>
          <w:bCs/>
          <w:color w:val="00B0F0"/>
        </w:rPr>
        <w:br w:type="page"/>
      </w: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p>
    <w:p w14:paraId="4AB8D4FC" w14:textId="5F374345" w:rsidR="00645F72" w:rsidRPr="00160678" w:rsidRDefault="008D2B23" w:rsidP="00F71BE9">
      <w:pPr>
        <w:pStyle w:val="Heading10"/>
        <w:numPr>
          <w:ilvl w:val="0"/>
          <w:numId w:val="41"/>
        </w:numPr>
        <w:tabs>
          <w:tab w:val="left" w:pos="567"/>
        </w:tabs>
        <w:spacing w:before="0"/>
        <w:ind w:hanging="578"/>
        <w:rPr>
          <w:rFonts w:cs="Arial"/>
        </w:rPr>
      </w:pPr>
      <w:r w:rsidRPr="00160678">
        <w:rPr>
          <w:rFonts w:cs="Arial"/>
        </w:rPr>
        <w:lastRenderedPageBreak/>
        <w:t>УПУТСТВО ПОНУЂАЧИМА КАКО ДА САЧИНЕ ПОНУДУ</w:t>
      </w:r>
      <w:bookmarkEnd w:id="209"/>
    </w:p>
    <w:p w14:paraId="2FCF9F4A" w14:textId="77777777" w:rsidR="008D2B23" w:rsidRPr="005C4CBA" w:rsidRDefault="008D2B23" w:rsidP="00160678">
      <w:pPr>
        <w:pStyle w:val="KDParagraf"/>
        <w:tabs>
          <w:tab w:val="left" w:pos="90"/>
        </w:tabs>
        <w:rPr>
          <w:rFonts w:cs="Arial"/>
          <w:lang w:val="ru-RU"/>
        </w:rPr>
      </w:pPr>
      <w:r w:rsidRPr="005C4CB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B1EA842" w14:textId="77777777" w:rsidR="008D2B23" w:rsidRPr="00735235" w:rsidRDefault="008D2B23" w:rsidP="00160678">
      <w:pPr>
        <w:pStyle w:val="KDParagraf"/>
        <w:tabs>
          <w:tab w:val="left" w:pos="90"/>
        </w:tabs>
        <w:rPr>
          <w:rFonts w:cs="Arial"/>
          <w:lang w:val="ru-RU"/>
        </w:rPr>
      </w:pPr>
      <w:r w:rsidRPr="00735235">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229C5AA" w14:textId="77777777" w:rsidR="008D2B23" w:rsidRPr="00735235" w:rsidRDefault="008D2B23" w:rsidP="00141CCA">
      <w:pPr>
        <w:pStyle w:val="KDParagraf"/>
        <w:tabs>
          <w:tab w:val="left" w:pos="90"/>
        </w:tabs>
        <w:spacing w:before="0"/>
        <w:rPr>
          <w:rFonts w:cs="Arial"/>
          <w:lang w:val="ru-RU"/>
        </w:rPr>
      </w:pPr>
    </w:p>
    <w:p w14:paraId="4790F4DB" w14:textId="77777777" w:rsidR="008D2B23" w:rsidRPr="00735235" w:rsidRDefault="008D2B23" w:rsidP="00311C4E">
      <w:pPr>
        <w:pStyle w:val="KDPodnaslov2"/>
        <w:numPr>
          <w:ilvl w:val="1"/>
          <w:numId w:val="20"/>
        </w:numPr>
        <w:tabs>
          <w:tab w:val="left" w:pos="90"/>
        </w:tabs>
        <w:spacing w:before="0"/>
        <w:ind w:left="360"/>
        <w:jc w:val="both"/>
        <w:rPr>
          <w:rFonts w:cs="Arial"/>
          <w:lang w:val="ru-RU"/>
        </w:rPr>
      </w:pPr>
      <w:bookmarkStart w:id="210" w:name="_Toc441651577"/>
      <w:bookmarkStart w:id="211" w:name="_Toc442559888"/>
      <w:r w:rsidRPr="00735235">
        <w:rPr>
          <w:rFonts w:cs="Arial"/>
          <w:lang w:val="ru-RU"/>
        </w:rPr>
        <w:t>Језик на којем понуда мора бити састављена</w:t>
      </w:r>
      <w:bookmarkEnd w:id="210"/>
      <w:bookmarkEnd w:id="211"/>
    </w:p>
    <w:p w14:paraId="1F0E5731" w14:textId="77777777" w:rsidR="008D2B23" w:rsidRPr="00735235" w:rsidRDefault="008D2B23" w:rsidP="00160678">
      <w:pPr>
        <w:pStyle w:val="KDParagraf"/>
        <w:tabs>
          <w:tab w:val="left" w:pos="90"/>
        </w:tabs>
        <w:rPr>
          <w:rFonts w:cs="Arial"/>
          <w:lang w:val="ru-RU"/>
        </w:rPr>
      </w:pPr>
      <w:r w:rsidRPr="00735235">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0433C048" w14:textId="77777777" w:rsidR="008D2B23" w:rsidRPr="00160678" w:rsidRDefault="008D2B23" w:rsidP="00160678">
      <w:pPr>
        <w:pStyle w:val="KDParagraf"/>
        <w:tabs>
          <w:tab w:val="left" w:pos="90"/>
        </w:tabs>
        <w:rPr>
          <w:rFonts w:cs="Arial"/>
          <w:lang w:val="ru-RU"/>
        </w:rPr>
      </w:pPr>
      <w:r w:rsidRPr="00160678">
        <w:rPr>
          <w:rFonts w:cs="Arial"/>
          <w:lang w:val="ru-RU"/>
        </w:rPr>
        <w:t>Понуда са свим прилозима мора бити сачињена на српском језику.</w:t>
      </w:r>
    </w:p>
    <w:p w14:paraId="50643697" w14:textId="77777777" w:rsidR="008D2B23" w:rsidRPr="00160678" w:rsidRDefault="008D2B23" w:rsidP="00160678">
      <w:pPr>
        <w:pStyle w:val="KDParagraf"/>
        <w:tabs>
          <w:tab w:val="left" w:pos="90"/>
        </w:tabs>
        <w:rPr>
          <w:lang w:val="ru-RU"/>
        </w:rPr>
      </w:pPr>
      <w:r w:rsidRPr="00160678">
        <w:rPr>
          <w:lang w:val="ru-RU"/>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F8F0DAE" w14:textId="77777777" w:rsidR="008D2B23" w:rsidRPr="005C4CBA" w:rsidRDefault="008D2B23" w:rsidP="005C4CBA">
      <w:pPr>
        <w:pStyle w:val="KDParagraf"/>
        <w:tabs>
          <w:tab w:val="left" w:pos="90"/>
        </w:tabs>
        <w:spacing w:before="0"/>
        <w:rPr>
          <w:rFonts w:cs="Arial"/>
          <w:lang w:val="ru-RU" w:eastAsia="sr-Latn-CS"/>
        </w:rPr>
      </w:pPr>
    </w:p>
    <w:p w14:paraId="1E0CA959"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12" w:name="_Toc441651578"/>
      <w:bookmarkStart w:id="213" w:name="_Toc442559889"/>
      <w:r w:rsidRPr="005C4CBA">
        <w:rPr>
          <w:rFonts w:cs="Arial"/>
        </w:rPr>
        <w:t xml:space="preserve">Начин састављања </w:t>
      </w:r>
      <w:r w:rsidR="00FC355A" w:rsidRPr="005C4CBA">
        <w:rPr>
          <w:rFonts w:cs="Arial"/>
        </w:rPr>
        <w:t xml:space="preserve">и подношења </w:t>
      </w:r>
      <w:r w:rsidRPr="005C4CBA">
        <w:rPr>
          <w:rFonts w:cs="Arial"/>
        </w:rPr>
        <w:t>понуде</w:t>
      </w:r>
      <w:bookmarkEnd w:id="212"/>
      <w:bookmarkEnd w:id="213"/>
    </w:p>
    <w:p w14:paraId="66C98CB4" w14:textId="77777777" w:rsidR="008D2B23" w:rsidRPr="005C4CBA" w:rsidRDefault="008D2B23" w:rsidP="00160678">
      <w:pPr>
        <w:pStyle w:val="KDParagraf"/>
        <w:tabs>
          <w:tab w:val="left" w:pos="90"/>
        </w:tabs>
        <w:rPr>
          <w:rFonts w:cs="Arial"/>
          <w:lang w:val="ru-RU"/>
        </w:rPr>
      </w:pPr>
      <w:r w:rsidRPr="005C4CBA">
        <w:rPr>
          <w:rFonts w:cs="Arial"/>
          <w:lang w:val="ru-RU"/>
        </w:rPr>
        <w:t>Понуђач је обавезан да сачини понуду тако што</w:t>
      </w:r>
      <w:r w:rsidR="00613B13" w:rsidRPr="005C4CBA">
        <w:rPr>
          <w:rFonts w:cs="Arial"/>
          <w:lang w:val="ru-RU"/>
        </w:rPr>
        <w:t xml:space="preserve"> Понуђач </w:t>
      </w:r>
      <w:r w:rsidRPr="005C4CBA">
        <w:rPr>
          <w:rFonts w:cs="Arial"/>
          <w:lang w:val="ru-RU"/>
        </w:rPr>
        <w:t>уписује тражене податке у обрасце који су саста</w:t>
      </w:r>
      <w:r w:rsidR="00613B13" w:rsidRPr="005C4CBA">
        <w:rPr>
          <w:rFonts w:cs="Arial"/>
          <w:lang w:val="ru-RU"/>
        </w:rPr>
        <w:t xml:space="preserve">вни део конкурсне документације </w:t>
      </w:r>
      <w:r w:rsidRPr="005C4CB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4CBA">
        <w:rPr>
          <w:rFonts w:cs="Arial"/>
          <w:lang w:val="ru-RU"/>
        </w:rPr>
        <w:t xml:space="preserve"> Доставља их заједно са осталим документима који представљају обавезну садржину понуде.</w:t>
      </w:r>
    </w:p>
    <w:p w14:paraId="5D27B945" w14:textId="77777777" w:rsidR="008D2B23" w:rsidRPr="00735235" w:rsidRDefault="008D2B23" w:rsidP="00160678">
      <w:pPr>
        <w:pStyle w:val="KDParagraf"/>
        <w:tabs>
          <w:tab w:val="left" w:pos="90"/>
        </w:tabs>
        <w:rPr>
          <w:rFonts w:cs="Arial"/>
          <w:lang w:val="ru-RU"/>
        </w:rPr>
      </w:pPr>
      <w:r w:rsidRPr="00735235">
        <w:rPr>
          <w:rFonts w:cs="Arial"/>
          <w:lang w:val="ru-RU"/>
        </w:rPr>
        <w:t>Препоручује се да сви документи поднети у понуди  буду нумерисани</w:t>
      </w:r>
      <w:r w:rsidRPr="00160678">
        <w:rPr>
          <w:rFonts w:cs="Arial"/>
          <w:lang w:val="ru-RU"/>
        </w:rPr>
        <w:t xml:space="preserve"> и</w:t>
      </w:r>
      <w:r w:rsidRPr="00735235">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7FB6AC6" w14:textId="77777777" w:rsidR="008D2B23" w:rsidRPr="005C4CBA" w:rsidRDefault="008D2B23" w:rsidP="00160678">
      <w:pPr>
        <w:pStyle w:val="KDParagraf"/>
        <w:tabs>
          <w:tab w:val="left" w:pos="90"/>
        </w:tabs>
        <w:rPr>
          <w:rFonts w:cs="Arial"/>
          <w:lang w:val="ru-RU"/>
        </w:rPr>
      </w:pPr>
      <w:r w:rsidRPr="005C4CBA">
        <w:rPr>
          <w:rFonts w:cs="Arial"/>
          <w:lang w:val="ru-RU"/>
        </w:rPr>
        <w:t xml:space="preserve">Препоручује се да се нумерација поднете документације </w:t>
      </w:r>
      <w:r w:rsidR="00FC355A" w:rsidRPr="005C4CBA">
        <w:rPr>
          <w:rFonts w:cs="Arial"/>
          <w:lang w:val="ru-RU"/>
        </w:rPr>
        <w:t>и образац</w:t>
      </w:r>
      <w:r w:rsidR="00962DFB" w:rsidRPr="005C4CBA">
        <w:rPr>
          <w:rFonts w:cs="Arial"/>
          <w:lang w:val="ru-RU"/>
        </w:rPr>
        <w:t>а</w:t>
      </w:r>
      <w:r w:rsidR="00FC355A" w:rsidRPr="005C4CBA">
        <w:rPr>
          <w:rFonts w:cs="Arial"/>
          <w:lang w:val="ru-RU"/>
        </w:rPr>
        <w:t xml:space="preserve"> у понуди </w:t>
      </w:r>
      <w:r w:rsidRPr="005C4CBA">
        <w:rPr>
          <w:rFonts w:cs="Arial"/>
          <w:lang w:val="ru-RU"/>
        </w:rPr>
        <w:t>изврши на свако</w:t>
      </w:r>
      <w:r w:rsidRPr="00160678">
        <w:rPr>
          <w:rFonts w:cs="Arial"/>
          <w:lang w:val="ru-RU"/>
        </w:rPr>
        <w:t>j</w:t>
      </w:r>
      <w:r w:rsidRPr="005C4CBA">
        <w:rPr>
          <w:rFonts w:cs="Arial"/>
          <w:lang w:val="ru-RU"/>
        </w:rPr>
        <w:t xml:space="preserve"> страни на којој има текста, исписивањем </w:t>
      </w:r>
      <w:r w:rsidRPr="00160678">
        <w:rPr>
          <w:rFonts w:cs="Arial"/>
          <w:lang w:val="ru-RU"/>
        </w:rPr>
        <w:t>“1 од н“, „2 од н“</w:t>
      </w:r>
      <w:r w:rsidRPr="005C4CBA">
        <w:rPr>
          <w:rFonts w:cs="Arial"/>
          <w:lang w:val="ru-RU"/>
        </w:rPr>
        <w:t xml:space="preserve"> и тако све до </w:t>
      </w:r>
      <w:r w:rsidRPr="00160678">
        <w:rPr>
          <w:rFonts w:cs="Arial"/>
          <w:lang w:val="ru-RU"/>
        </w:rPr>
        <w:t>„н од н“</w:t>
      </w:r>
      <w:r w:rsidRPr="005C4CBA">
        <w:rPr>
          <w:rFonts w:cs="Arial"/>
          <w:lang w:val="ru-RU"/>
        </w:rPr>
        <w:t xml:space="preserve">, с тим да </w:t>
      </w:r>
      <w:r w:rsidRPr="00160678">
        <w:rPr>
          <w:rFonts w:cs="Arial"/>
          <w:lang w:val="ru-RU"/>
        </w:rPr>
        <w:t>„н“</w:t>
      </w:r>
      <w:r w:rsidRPr="005C4CBA">
        <w:rPr>
          <w:rFonts w:cs="Arial"/>
          <w:lang w:val="ru-RU"/>
        </w:rPr>
        <w:t xml:space="preserve"> представља укупан број страна понуде.</w:t>
      </w:r>
    </w:p>
    <w:p w14:paraId="633C1E8C" w14:textId="77777777" w:rsidR="008D2B23" w:rsidRPr="00160678" w:rsidRDefault="008D2B23" w:rsidP="00160678">
      <w:pPr>
        <w:pStyle w:val="KDParagraf"/>
        <w:tabs>
          <w:tab w:val="left" w:pos="90"/>
        </w:tabs>
        <w:rPr>
          <w:rFonts w:cs="Arial"/>
          <w:lang w:val="ru-RU"/>
        </w:rPr>
      </w:pPr>
      <w:r w:rsidRPr="00160678">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6CBAED" w14:textId="52DC4D17" w:rsidR="008D2B23" w:rsidRPr="005C4CBA" w:rsidRDefault="008D2B23" w:rsidP="00160678">
      <w:pPr>
        <w:pStyle w:val="KDParagraf"/>
        <w:tabs>
          <w:tab w:val="left" w:pos="90"/>
        </w:tabs>
        <w:rPr>
          <w:rFonts w:cs="Arial"/>
          <w:lang w:val="ru-RU"/>
        </w:rPr>
      </w:pPr>
      <w:r w:rsidRPr="005C4CBA">
        <w:rPr>
          <w:rFonts w:cs="Arial"/>
          <w:lang w:val="ru-RU"/>
        </w:rPr>
        <w:t xml:space="preserve">Понуђач подноси понуду у затвореној коверти </w:t>
      </w:r>
      <w:r w:rsidRPr="00735235">
        <w:rPr>
          <w:rFonts w:cs="Arial"/>
          <w:lang w:val="ru-RU"/>
        </w:rPr>
        <w:t>или кутији</w:t>
      </w:r>
      <w:r w:rsidRPr="005C4CBA">
        <w:rPr>
          <w:rFonts w:cs="Arial"/>
          <w:lang w:val="ru-RU"/>
        </w:rPr>
        <w:t xml:space="preserve">, тако да се </w:t>
      </w:r>
      <w:r w:rsidR="00613B13" w:rsidRPr="005C4CBA">
        <w:rPr>
          <w:rFonts w:cs="Arial"/>
          <w:lang w:val="ru-RU"/>
        </w:rPr>
        <w:t>при отварању може проверити да ли је затворена, као и када</w:t>
      </w:r>
      <w:r w:rsidRPr="005C4CBA">
        <w:rPr>
          <w:rFonts w:cs="Arial"/>
          <w:lang w:val="ru-RU"/>
        </w:rPr>
        <w:t xml:space="preserve">, на адресу: </w:t>
      </w:r>
      <w:r w:rsidRPr="00125960">
        <w:rPr>
          <w:rFonts w:cs="Arial"/>
          <w:b/>
          <w:lang w:val="ru-RU"/>
        </w:rPr>
        <w:t>Јавно пре</w:t>
      </w:r>
      <w:r w:rsidR="008966AB" w:rsidRPr="00125960">
        <w:rPr>
          <w:rFonts w:cs="Arial"/>
          <w:b/>
          <w:lang w:val="ru-RU"/>
        </w:rPr>
        <w:t xml:space="preserve">дузеће „Електропривреда Србије“ Београд, </w:t>
      </w:r>
      <w:r w:rsidR="00115354">
        <w:rPr>
          <w:rFonts w:cs="Arial"/>
          <w:b/>
          <w:lang w:val="ru-RU"/>
        </w:rPr>
        <w:t>Балканска број 13, 11000 Београд</w:t>
      </w:r>
      <w:r w:rsidR="00E93B23">
        <w:rPr>
          <w:rFonts w:cs="Arial"/>
          <w:b/>
          <w:lang w:val="ru-RU"/>
        </w:rPr>
        <w:t>-писарница</w:t>
      </w:r>
      <w:r w:rsidR="005C4B2C">
        <w:rPr>
          <w:rFonts w:cs="Arial"/>
          <w:b/>
          <w:lang w:val="ru-RU"/>
        </w:rPr>
        <w:t xml:space="preserve"> </w:t>
      </w:r>
      <w:r w:rsidRPr="00125960">
        <w:rPr>
          <w:rFonts w:cs="Arial"/>
          <w:b/>
          <w:lang w:val="ru-RU"/>
        </w:rPr>
        <w:t>- са назнаком:</w:t>
      </w:r>
      <w:r w:rsidR="004153D4">
        <w:rPr>
          <w:rFonts w:cs="Arial"/>
          <w:b/>
          <w:lang w:val="ru-RU"/>
        </w:rPr>
        <w:t xml:space="preserve"> </w:t>
      </w:r>
      <w:r w:rsidR="00764A5A">
        <w:rPr>
          <w:rFonts w:cs="Arial"/>
          <w:b/>
          <w:lang w:val="ru-RU"/>
        </w:rPr>
        <w:t>»</w:t>
      </w:r>
      <w:r w:rsidRPr="00125960">
        <w:rPr>
          <w:rFonts w:cs="Arial"/>
          <w:b/>
          <w:lang w:val="ru-RU"/>
        </w:rPr>
        <w:t>Понуда за јавну набавку</w:t>
      </w:r>
      <w:r w:rsidR="00093182">
        <w:rPr>
          <w:rFonts w:cs="Arial"/>
          <w:b/>
          <w:lang w:val="ru-RU"/>
        </w:rPr>
        <w:t xml:space="preserve"> услуга</w:t>
      </w:r>
      <w:r w:rsidRPr="00125960">
        <w:rPr>
          <w:rFonts w:cs="Arial"/>
          <w:b/>
          <w:lang w:val="ru-RU"/>
        </w:rPr>
        <w:t xml:space="preserve"> </w:t>
      </w:r>
      <w:r w:rsidR="00EE2E0B">
        <w:rPr>
          <w:rFonts w:cs="Arial"/>
          <w:b/>
          <w:lang w:val="ru-RU"/>
        </w:rPr>
        <w:t>–</w:t>
      </w:r>
      <w:r w:rsidR="008966AB" w:rsidRPr="00125960">
        <w:rPr>
          <w:rFonts w:cs="Arial"/>
          <w:b/>
          <w:lang w:val="ru-RU"/>
        </w:rPr>
        <w:t xml:space="preserve"> </w:t>
      </w:r>
      <w:r w:rsidR="00764A5A" w:rsidRPr="00976547">
        <w:rPr>
          <w:rFonts w:cs="Arial"/>
          <w:b/>
          <w:lang w:val="sr-Cyrl-RS"/>
        </w:rPr>
        <w:t xml:space="preserve">Одржавање </w:t>
      </w:r>
      <w:r w:rsidR="00FA285C">
        <w:rPr>
          <w:rFonts w:cs="Arial"/>
          <w:b/>
          <w:lang w:val="sr-Cyrl-RS"/>
        </w:rPr>
        <w:t>САП лиценци</w:t>
      </w:r>
      <w:r w:rsidR="00764A5A">
        <w:rPr>
          <w:rFonts w:cs="Arial"/>
          <w:b/>
          <w:lang w:val="ru-RU"/>
        </w:rPr>
        <w:t>»</w:t>
      </w:r>
      <w:r w:rsidR="00477C7D" w:rsidRPr="00125960">
        <w:rPr>
          <w:rFonts w:cs="Arial"/>
          <w:b/>
          <w:lang w:val="ru-RU"/>
        </w:rPr>
        <w:t xml:space="preserve"> </w:t>
      </w:r>
      <w:r w:rsidRPr="00125960">
        <w:rPr>
          <w:rFonts w:cs="Arial"/>
          <w:b/>
          <w:lang w:val="ru-RU"/>
        </w:rPr>
        <w:t xml:space="preserve">- Јавна набавка број </w:t>
      </w:r>
      <w:r w:rsidR="00B35EE2">
        <w:rPr>
          <w:rFonts w:cs="Arial"/>
          <w:b/>
          <w:lang w:val="sr-Cyrl-RS"/>
        </w:rPr>
        <w:t>ЈН</w:t>
      </w:r>
      <w:r w:rsidR="00DB0A1E">
        <w:rPr>
          <w:rFonts w:cs="Arial"/>
          <w:b/>
          <w:lang w:val="sr-Cyrl-RS"/>
        </w:rPr>
        <w:t>/</w:t>
      </w:r>
      <w:r w:rsidR="00B35EE2">
        <w:rPr>
          <w:rFonts w:cs="Arial"/>
          <w:b/>
          <w:lang w:val="sr-Cyrl-RS"/>
        </w:rPr>
        <w:t>1000/0151/2020</w:t>
      </w:r>
      <w:r w:rsidR="00DB0A1E">
        <w:rPr>
          <w:rFonts w:cs="Arial"/>
          <w:b/>
          <w:lang w:val="sr-Cyrl-RS"/>
        </w:rPr>
        <w:t xml:space="preserve"> </w:t>
      </w:r>
      <w:r w:rsidR="00AD726F">
        <w:rPr>
          <w:rFonts w:cs="Arial"/>
          <w:b/>
          <w:lang w:val="sr-Cyrl-RS"/>
        </w:rPr>
        <w:t>(</w:t>
      </w:r>
      <w:r w:rsidR="00B35EE2">
        <w:rPr>
          <w:rFonts w:cs="Arial"/>
          <w:b/>
          <w:lang w:val="sr-Cyrl-RS"/>
        </w:rPr>
        <w:t>1056/2020</w:t>
      </w:r>
      <w:r w:rsidR="00AD726F">
        <w:rPr>
          <w:rFonts w:cs="Arial"/>
          <w:b/>
          <w:lang w:val="sr-Cyrl-RS"/>
        </w:rPr>
        <w:t>)</w:t>
      </w:r>
      <w:r w:rsidR="00477C7D" w:rsidRPr="00125960">
        <w:rPr>
          <w:rFonts w:cs="Arial"/>
          <w:b/>
          <w:lang w:val="sr-Cyrl-RS"/>
        </w:rPr>
        <w:t xml:space="preserve"> </w:t>
      </w:r>
      <w:r w:rsidR="0048399C" w:rsidRPr="00125960">
        <w:rPr>
          <w:rFonts w:cs="Arial"/>
          <w:b/>
          <w:lang w:val="ru-RU"/>
        </w:rPr>
        <w:t>-</w:t>
      </w:r>
      <w:r w:rsidRPr="00125960">
        <w:rPr>
          <w:rFonts w:cs="Arial"/>
          <w:b/>
          <w:lang w:val="ru-RU"/>
        </w:rPr>
        <w:t xml:space="preserve"> НЕ ОТВАРАТИ</w:t>
      </w:r>
      <w:r w:rsidRPr="005C4CBA">
        <w:rPr>
          <w:rFonts w:cs="Arial"/>
          <w:lang w:val="ru-RU"/>
        </w:rPr>
        <w:t xml:space="preserve">“. </w:t>
      </w:r>
    </w:p>
    <w:p w14:paraId="2A4BD650" w14:textId="77777777" w:rsidR="008D2B23" w:rsidRPr="00735235" w:rsidRDefault="008D2B23" w:rsidP="00160678">
      <w:pPr>
        <w:pStyle w:val="KDParagraf"/>
        <w:tabs>
          <w:tab w:val="left" w:pos="90"/>
        </w:tabs>
        <w:rPr>
          <w:rFonts w:cs="Arial"/>
          <w:lang w:val="ru-RU"/>
        </w:rPr>
      </w:pPr>
      <w:r w:rsidRPr="00735235">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698817" w14:textId="77777777" w:rsidR="008D2B23" w:rsidRPr="00735235" w:rsidRDefault="008D2B23" w:rsidP="00160678">
      <w:pPr>
        <w:pStyle w:val="KDParagraf"/>
        <w:tabs>
          <w:tab w:val="left" w:pos="90"/>
        </w:tabs>
        <w:rPr>
          <w:rFonts w:cs="Arial"/>
          <w:lang w:val="ru-RU"/>
        </w:rPr>
      </w:pPr>
      <w:r w:rsidRPr="00160678">
        <w:rPr>
          <w:rFonts w:cs="Arial"/>
          <w:lang w:val="ru-RU"/>
        </w:rPr>
        <w:t xml:space="preserve">У случају да понуду подноси група понуђача, на полеђини коверте је </w:t>
      </w:r>
      <w:r w:rsidR="00FE6030" w:rsidRPr="00160678">
        <w:rPr>
          <w:rFonts w:cs="Arial"/>
          <w:lang w:val="ru-RU"/>
        </w:rPr>
        <w:t xml:space="preserve">пожељно </w:t>
      </w:r>
      <w:r w:rsidRPr="00160678">
        <w:rPr>
          <w:rFonts w:cs="Arial"/>
          <w:lang w:val="ru-RU"/>
        </w:rPr>
        <w:t>назначити да се ради о групи понуђача и навести називе и адресу свих чланова групе понуђача</w:t>
      </w:r>
      <w:r w:rsidRPr="00735235">
        <w:rPr>
          <w:rFonts w:cs="Arial"/>
          <w:lang w:val="ru-RU"/>
        </w:rPr>
        <w:t>.</w:t>
      </w:r>
    </w:p>
    <w:p w14:paraId="7D96A9B3" w14:textId="77777777" w:rsidR="00613B13" w:rsidRPr="00735235" w:rsidRDefault="00613B13" w:rsidP="00160678">
      <w:pPr>
        <w:pStyle w:val="KDParagraf"/>
        <w:tabs>
          <w:tab w:val="left" w:pos="90"/>
        </w:tabs>
        <w:rPr>
          <w:rFonts w:cs="Arial"/>
          <w:lang w:val="ru-RU"/>
        </w:rPr>
      </w:pPr>
      <w:r w:rsidRPr="00735235">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7F945F2" w14:textId="77777777" w:rsidR="00613B13" w:rsidRPr="00735235" w:rsidRDefault="00613B13" w:rsidP="00160678">
      <w:pPr>
        <w:pStyle w:val="KDParagraf"/>
        <w:tabs>
          <w:tab w:val="left" w:pos="90"/>
        </w:tabs>
        <w:rPr>
          <w:rFonts w:cs="Arial"/>
          <w:lang w:val="ru-RU"/>
        </w:rPr>
      </w:pPr>
      <w:r w:rsidRPr="00735235">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60678">
        <w:rPr>
          <w:rFonts w:cs="Arial"/>
          <w:lang w:val="ru-RU"/>
        </w:rPr>
        <w:t>акона</w:t>
      </w:r>
      <w:r w:rsidRPr="00735235">
        <w:rPr>
          <w:rFonts w:cs="Arial"/>
          <w:lang w:val="ru-RU"/>
        </w:rPr>
        <w:t xml:space="preserve">. </w:t>
      </w:r>
    </w:p>
    <w:p w14:paraId="50FD0997" w14:textId="12223DC6" w:rsidR="00613B13" w:rsidRDefault="00613B13" w:rsidP="00160678">
      <w:pPr>
        <w:pStyle w:val="KDParagraf"/>
        <w:tabs>
          <w:tab w:val="left" w:pos="90"/>
        </w:tabs>
        <w:rPr>
          <w:rFonts w:cs="Arial"/>
          <w:lang w:val="ru-RU"/>
        </w:rPr>
      </w:pPr>
      <w:r w:rsidRPr="00735235">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CD6E34F" w14:textId="77777777" w:rsidR="00FF214A" w:rsidRDefault="00FF214A" w:rsidP="00FF214A">
      <w:pPr>
        <w:spacing w:before="0" w:after="160" w:line="252" w:lineRule="auto"/>
        <w:rPr>
          <w:rFonts w:eastAsia="Calibri" w:cs="Arial"/>
          <w:b/>
          <w:lang w:val="sr-Cyrl-RS"/>
        </w:rPr>
      </w:pPr>
    </w:p>
    <w:p w14:paraId="046C34EC" w14:textId="6EF94B9E" w:rsidR="00FF214A" w:rsidRPr="00284A40" w:rsidRDefault="00FF214A" w:rsidP="00FF214A">
      <w:pPr>
        <w:spacing w:before="0" w:after="160" w:line="252" w:lineRule="auto"/>
        <w:rPr>
          <w:rFonts w:eastAsia="Calibri" w:cs="Arial"/>
          <w:b/>
          <w:lang w:val="sr-Cyrl-RS"/>
        </w:rPr>
      </w:pPr>
      <w:r w:rsidRPr="00284A40">
        <w:rPr>
          <w:rFonts w:eastAsia="Calibri" w:cs="Arial"/>
          <w:b/>
          <w:lang w:val="sr-Cyrl-RS"/>
        </w:rPr>
        <w:t xml:space="preserve">НАПОМЕНА: </w:t>
      </w:r>
    </w:p>
    <w:p w14:paraId="4636F0DD" w14:textId="77777777" w:rsidR="00FF214A" w:rsidRPr="00284A40" w:rsidRDefault="00FF214A" w:rsidP="00FF214A">
      <w:pPr>
        <w:pStyle w:val="KDParagraf"/>
        <w:spacing w:before="0"/>
        <w:rPr>
          <w:rFonts w:cs="Arial"/>
        </w:rPr>
      </w:pPr>
      <w:r w:rsidRPr="00284A40">
        <w:rPr>
          <w:rFonts w:eastAsia="Calibri" w:cs="Arial"/>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 за Понуђаче који немају обавезу коришћења печата у свом пословању, у складу са Законом о изменама и допунама Закона о привредим друштвима (''Службени гласник РС'' број 44/2018), који се примењује почев од 01. октобра 2018. године, на основу којих су престале да важе одредбе појединих закона и других прописа у делу у ком се установљава обавеза употребе печата у пословању друштава и предузетника.</w:t>
      </w:r>
    </w:p>
    <w:p w14:paraId="46A88D6D" w14:textId="77777777" w:rsidR="00FF214A" w:rsidRPr="00735235" w:rsidRDefault="00FF214A" w:rsidP="00160678">
      <w:pPr>
        <w:pStyle w:val="KDParagraf"/>
        <w:tabs>
          <w:tab w:val="left" w:pos="90"/>
        </w:tabs>
        <w:rPr>
          <w:rFonts w:cs="Arial"/>
          <w:lang w:val="ru-RU"/>
        </w:rPr>
      </w:pPr>
    </w:p>
    <w:p w14:paraId="1665B3EF" w14:textId="77777777" w:rsidR="00613B13" w:rsidRPr="005C4CBA" w:rsidRDefault="00613B13" w:rsidP="005C4CBA">
      <w:pPr>
        <w:tabs>
          <w:tab w:val="left" w:pos="90"/>
          <w:tab w:val="left" w:pos="284"/>
          <w:tab w:val="left" w:pos="330"/>
        </w:tabs>
        <w:spacing w:before="0"/>
        <w:rPr>
          <w:rFonts w:eastAsia="TimesNewRomanPSMT" w:cs="Arial"/>
          <w:bCs/>
          <w:lang w:val="sr-Cyrl-RS"/>
        </w:rPr>
      </w:pPr>
    </w:p>
    <w:p w14:paraId="56B495A4" w14:textId="77777777" w:rsidR="008D2B23" w:rsidRPr="002240E8" w:rsidRDefault="008D2B23" w:rsidP="00311C4E">
      <w:pPr>
        <w:pStyle w:val="KDPodnaslov2"/>
        <w:numPr>
          <w:ilvl w:val="1"/>
          <w:numId w:val="20"/>
        </w:numPr>
        <w:tabs>
          <w:tab w:val="left" w:pos="90"/>
        </w:tabs>
        <w:spacing w:before="0"/>
        <w:ind w:left="360"/>
        <w:jc w:val="both"/>
        <w:rPr>
          <w:rFonts w:cs="Arial"/>
        </w:rPr>
      </w:pPr>
      <w:bookmarkStart w:id="214" w:name="_Toc441651579"/>
      <w:bookmarkStart w:id="215" w:name="_Toc442559890"/>
      <w:r w:rsidRPr="002240E8">
        <w:rPr>
          <w:rFonts w:cs="Arial"/>
        </w:rPr>
        <w:t>Обавезна садржина понуде</w:t>
      </w:r>
      <w:bookmarkEnd w:id="214"/>
      <w:bookmarkEnd w:id="215"/>
    </w:p>
    <w:p w14:paraId="68DD88CC" w14:textId="178EA1C5" w:rsidR="008D2B23" w:rsidRPr="00C5314D" w:rsidRDefault="008D2B23" w:rsidP="00ED055D">
      <w:pPr>
        <w:pStyle w:val="KDParagraf"/>
        <w:tabs>
          <w:tab w:val="left" w:pos="90"/>
        </w:tabs>
        <w:rPr>
          <w:rFonts w:cs="Arial"/>
          <w:lang w:val="sr-Cyrl-ME"/>
        </w:rPr>
      </w:pPr>
      <w:r w:rsidRPr="002240E8">
        <w:rPr>
          <w:rFonts w:cs="Arial"/>
          <w:lang w:val="ru-RU" w:bidi="en-US"/>
        </w:rPr>
        <w:t>Садржину понуде, поред Обрасца понуде, чине и сви остали докази о испуњености услова из чл. 75.</w:t>
      </w:r>
      <w:r w:rsidR="00AF54C9" w:rsidRPr="002240E8">
        <w:rPr>
          <w:rFonts w:cs="Arial"/>
          <w:lang w:val="sr-Latn-RS" w:bidi="en-US"/>
        </w:rPr>
        <w:t xml:space="preserve"> </w:t>
      </w:r>
      <w:r w:rsidR="001527BB">
        <w:rPr>
          <w:rFonts w:cs="Arial"/>
          <w:lang w:val="sr-Cyrl-ME" w:bidi="en-US"/>
        </w:rPr>
        <w:t xml:space="preserve">и 76. </w:t>
      </w:r>
      <w:r w:rsidRPr="00C5314D">
        <w:rPr>
          <w:rFonts w:cs="Arial"/>
          <w:lang w:val="sr-Cyrl-ME"/>
        </w:rPr>
        <w:t>Закона</w:t>
      </w:r>
      <w:r w:rsidR="001527BB">
        <w:rPr>
          <w:rFonts w:cs="Arial"/>
          <w:lang w:val="sr-Cyrl-ME"/>
        </w:rPr>
        <w:t>,</w:t>
      </w:r>
      <w:r w:rsidR="00D44070" w:rsidRPr="00C5314D">
        <w:rPr>
          <w:rFonts w:cs="Arial"/>
          <w:lang w:val="sr-Cyrl-ME"/>
        </w:rPr>
        <w:t xml:space="preserve"> </w:t>
      </w:r>
      <w:r w:rsidRPr="00C5314D">
        <w:rPr>
          <w:rFonts w:cs="Arial"/>
          <w:lang w:val="sr-Cyrl-ME" w:bidi="en-US"/>
        </w:rPr>
        <w:t>предвиђени чл. 77. Закона, који су наведени у конкурсној документацији, као и сви тражени прилози и изјаве</w:t>
      </w:r>
      <w:r w:rsidR="001945FA" w:rsidRPr="002240E8">
        <w:rPr>
          <w:rFonts w:cs="Arial"/>
          <w:lang w:val="sr-Cyrl-RS" w:bidi="en-US"/>
        </w:rPr>
        <w:t xml:space="preserve"> (попуњени, потписани и печатом оверени)</w:t>
      </w:r>
      <w:r w:rsidRPr="00C5314D">
        <w:rPr>
          <w:rFonts w:cs="Arial"/>
          <w:lang w:val="sr-Cyrl-ME" w:bidi="en-US"/>
        </w:rPr>
        <w:t xml:space="preserve"> на начин предвиђен следећим ставом ове тачке</w:t>
      </w:r>
      <w:r w:rsidRPr="00C5314D">
        <w:rPr>
          <w:rFonts w:cs="Arial"/>
          <w:lang w:val="sr-Cyrl-ME"/>
        </w:rPr>
        <w:t>:</w:t>
      </w:r>
    </w:p>
    <w:p w14:paraId="15D5DA3F" w14:textId="7E45C282" w:rsidR="00645F72" w:rsidRPr="002240E8" w:rsidRDefault="00645F72" w:rsidP="00AA01FC">
      <w:pPr>
        <w:pStyle w:val="KDNabrajanje"/>
        <w:tabs>
          <w:tab w:val="clear" w:pos="630"/>
        </w:tabs>
        <w:spacing w:before="40"/>
        <w:ind w:left="426" w:hanging="284"/>
        <w:rPr>
          <w:rFonts w:cs="Arial"/>
        </w:rPr>
      </w:pPr>
      <w:r w:rsidRPr="002240E8">
        <w:rPr>
          <w:rFonts w:cs="Arial"/>
        </w:rPr>
        <w:t xml:space="preserve">Образац понуде </w:t>
      </w:r>
      <w:r w:rsidR="00AA01FC">
        <w:rPr>
          <w:rFonts w:cs="Arial"/>
          <w:lang w:val="sr-Cyrl-RS"/>
        </w:rPr>
        <w:t>(ОБРАЗАЦ 1.) – попуњен за одговарајућу партију;</w:t>
      </w:r>
    </w:p>
    <w:p w14:paraId="48225816" w14:textId="2BA9398A" w:rsidR="00645F72" w:rsidRPr="002240E8" w:rsidRDefault="00645F72" w:rsidP="00AA01FC">
      <w:pPr>
        <w:pStyle w:val="KDNabrajanje"/>
        <w:tabs>
          <w:tab w:val="clear" w:pos="630"/>
        </w:tabs>
        <w:spacing w:before="40"/>
        <w:ind w:left="426" w:hanging="284"/>
        <w:rPr>
          <w:rFonts w:cs="Arial"/>
        </w:rPr>
      </w:pPr>
      <w:r w:rsidRPr="002240E8">
        <w:rPr>
          <w:rFonts w:cs="Arial"/>
        </w:rPr>
        <w:t xml:space="preserve">Структура цене </w:t>
      </w:r>
      <w:r w:rsidR="00AA01FC">
        <w:rPr>
          <w:rFonts w:cs="Arial"/>
          <w:lang w:val="sr-Cyrl-RS"/>
        </w:rPr>
        <w:t>(ОБРАЗАЦ 2.) – попуњен за одговарајућу партију;</w:t>
      </w:r>
    </w:p>
    <w:p w14:paraId="7B438860" w14:textId="27C4C885" w:rsidR="008D2B23" w:rsidRPr="002240E8" w:rsidRDefault="008D2B23" w:rsidP="00AA01FC">
      <w:pPr>
        <w:pStyle w:val="KDNabrajanje"/>
        <w:tabs>
          <w:tab w:val="clear" w:pos="630"/>
        </w:tabs>
        <w:spacing w:before="40"/>
        <w:ind w:left="426" w:hanging="284"/>
        <w:rPr>
          <w:rFonts w:cs="Arial"/>
        </w:rPr>
      </w:pPr>
      <w:r w:rsidRPr="002240E8">
        <w:rPr>
          <w:rFonts w:cs="Arial"/>
        </w:rPr>
        <w:t>Изјава о независној понуди</w:t>
      </w:r>
      <w:r w:rsidR="00AA01FC">
        <w:rPr>
          <w:rFonts w:cs="Arial"/>
          <w:lang w:val="sr-Cyrl-RS"/>
        </w:rPr>
        <w:t>,</w:t>
      </w:r>
      <w:r w:rsidRPr="002240E8">
        <w:rPr>
          <w:rFonts w:cs="Arial"/>
        </w:rPr>
        <w:t xml:space="preserve"> </w:t>
      </w:r>
      <w:r w:rsidR="00AA01FC">
        <w:rPr>
          <w:rFonts w:cs="Arial"/>
          <w:lang w:val="sr-Cyrl-RS"/>
        </w:rPr>
        <w:t>(ОБРАЗАЦ 3.) – попуњен за одговарајућу партију;</w:t>
      </w:r>
    </w:p>
    <w:p w14:paraId="1BB828DA" w14:textId="02E5F33D" w:rsidR="00164572" w:rsidRDefault="00645F72" w:rsidP="00AA01FC">
      <w:pPr>
        <w:pStyle w:val="KDNabrajanje"/>
        <w:tabs>
          <w:tab w:val="clear" w:pos="630"/>
        </w:tabs>
        <w:spacing w:before="40"/>
        <w:ind w:left="426" w:hanging="284"/>
        <w:rPr>
          <w:rFonts w:cs="Arial"/>
        </w:rPr>
      </w:pPr>
      <w:r w:rsidRPr="002240E8">
        <w:rPr>
          <w:rFonts w:cs="Arial"/>
        </w:rPr>
        <w:t>Изјав</w:t>
      </w:r>
      <w:r w:rsidR="001945FA" w:rsidRPr="002240E8">
        <w:rPr>
          <w:rFonts w:cs="Arial"/>
          <w:lang w:val="sr-Cyrl-RS"/>
        </w:rPr>
        <w:t>а</w:t>
      </w:r>
      <w:r w:rsidRPr="002240E8">
        <w:rPr>
          <w:rFonts w:cs="Arial"/>
        </w:rPr>
        <w:t xml:space="preserve"> у скла</w:t>
      </w:r>
      <w:r w:rsidR="00AA01FC">
        <w:rPr>
          <w:rFonts w:cs="Arial"/>
        </w:rPr>
        <w:t xml:space="preserve">ду са чланом 75. став 2. Закона, </w:t>
      </w:r>
      <w:r w:rsidR="00AA01FC">
        <w:rPr>
          <w:rFonts w:cs="Arial"/>
          <w:lang w:val="sr-Cyrl-RS"/>
        </w:rPr>
        <w:t>(ОБРАЗАЦ</w:t>
      </w:r>
      <w:r w:rsidR="00FA285C">
        <w:rPr>
          <w:rFonts w:cs="Arial"/>
          <w:lang w:val="sr-Cyrl-RS"/>
        </w:rPr>
        <w:t xml:space="preserve"> </w:t>
      </w:r>
      <w:r w:rsidR="00AA01FC">
        <w:rPr>
          <w:rFonts w:cs="Arial"/>
          <w:lang w:val="sr-Cyrl-RS"/>
        </w:rPr>
        <w:t>4.) – попуњен за одговарајућу партију;</w:t>
      </w:r>
    </w:p>
    <w:p w14:paraId="7BB3E55E" w14:textId="77777777" w:rsidR="00E70C2E" w:rsidRPr="002240E8" w:rsidRDefault="00E70C2E" w:rsidP="00E70C2E">
      <w:pPr>
        <w:pStyle w:val="KDNabrajanje"/>
        <w:tabs>
          <w:tab w:val="clear" w:pos="630"/>
        </w:tabs>
        <w:spacing w:before="40"/>
        <w:ind w:left="426" w:hanging="284"/>
        <w:rPr>
          <w:rFonts w:cs="Arial"/>
        </w:rPr>
      </w:pPr>
      <w:r w:rsidRPr="002240E8">
        <w:rPr>
          <w:rFonts w:cs="Arial"/>
        </w:rPr>
        <w:t>Образац трошкова припреме понуде, ако понуђач захтева надокнаду трошкова у складу са чл</w:t>
      </w:r>
      <w:r w:rsidRPr="002240E8">
        <w:rPr>
          <w:rFonts w:cs="Arial"/>
          <w:lang w:val="sr-Cyrl-RS"/>
        </w:rPr>
        <w:t xml:space="preserve">аном </w:t>
      </w:r>
      <w:r w:rsidRPr="002240E8">
        <w:rPr>
          <w:rFonts w:cs="Arial"/>
        </w:rPr>
        <w:t>88</w:t>
      </w:r>
      <w:r>
        <w:rPr>
          <w:rFonts w:cs="Arial"/>
          <w:lang w:val="sr-Cyrl-ME"/>
        </w:rPr>
        <w:t>.</w:t>
      </w:r>
      <w:r w:rsidRPr="002240E8">
        <w:rPr>
          <w:rFonts w:cs="Arial"/>
        </w:rPr>
        <w:t xml:space="preserve"> Закона</w:t>
      </w:r>
      <w:r>
        <w:rPr>
          <w:rFonts w:cs="Arial"/>
          <w:lang w:val="sr-Cyrl-RS"/>
        </w:rPr>
        <w:t>,</w:t>
      </w:r>
      <w:r w:rsidRPr="00AA01FC">
        <w:rPr>
          <w:rFonts w:cs="Arial"/>
          <w:lang w:val="sr-Cyrl-RS"/>
        </w:rPr>
        <w:t xml:space="preserve"> </w:t>
      </w:r>
      <w:r>
        <w:rPr>
          <w:rFonts w:cs="Arial"/>
          <w:lang w:val="sr-Cyrl-RS"/>
        </w:rPr>
        <w:t>(ОБРАЗАЦ 5.) – попуњен за одговарајућу партију;</w:t>
      </w:r>
    </w:p>
    <w:p w14:paraId="2DFB17D3" w14:textId="5C9B06FD" w:rsidR="00645F72" w:rsidRPr="002240E8" w:rsidRDefault="00AF54C9" w:rsidP="00AA01FC">
      <w:pPr>
        <w:pStyle w:val="KDNabrajanje"/>
        <w:tabs>
          <w:tab w:val="clear" w:pos="630"/>
        </w:tabs>
        <w:spacing w:before="40"/>
        <w:ind w:left="426" w:hanging="284"/>
        <w:rPr>
          <w:rFonts w:cs="Arial"/>
        </w:rPr>
      </w:pPr>
      <w:r w:rsidRPr="002240E8">
        <w:rPr>
          <w:rFonts w:cs="Arial"/>
          <w:lang w:val="sr-Cyrl-RS"/>
        </w:rPr>
        <w:t>С</w:t>
      </w:r>
      <w:r w:rsidR="00645F72" w:rsidRPr="002240E8">
        <w:rPr>
          <w:rFonts w:cs="Arial"/>
        </w:rPr>
        <w:t>редств</w:t>
      </w:r>
      <w:r w:rsidR="00DF4FB8">
        <w:rPr>
          <w:rFonts w:cs="Arial"/>
          <w:lang w:val="sr-Cyrl-RS"/>
        </w:rPr>
        <w:t>о</w:t>
      </w:r>
      <w:r w:rsidR="00AA01FC">
        <w:rPr>
          <w:rFonts w:cs="Arial"/>
        </w:rPr>
        <w:t xml:space="preserve"> финансијског обезбеђења за озбиљност понуде у складу </w:t>
      </w:r>
      <w:r w:rsidR="00AA01FC" w:rsidRPr="00411DF2">
        <w:rPr>
          <w:rFonts w:cs="Arial"/>
        </w:rPr>
        <w:t xml:space="preserve">са тачком </w:t>
      </w:r>
      <w:r w:rsidR="00411DF2" w:rsidRPr="00411DF2">
        <w:rPr>
          <w:rFonts w:cs="Arial"/>
          <w:lang w:val="sr-Cyrl-RS"/>
        </w:rPr>
        <w:t>6.18</w:t>
      </w:r>
      <w:r w:rsidR="00AA01FC" w:rsidRPr="00411DF2">
        <w:rPr>
          <w:rFonts w:cs="Arial"/>
          <w:lang w:val="sr-Cyrl-RS"/>
        </w:rPr>
        <w:t>.</w:t>
      </w:r>
      <w:r w:rsidR="00AA01FC">
        <w:rPr>
          <w:rFonts w:cs="Arial"/>
          <w:lang w:val="sr-Cyrl-RS"/>
        </w:rPr>
        <w:t xml:space="preserve"> конкурсне документације;</w:t>
      </w:r>
    </w:p>
    <w:p w14:paraId="14CDB4C6" w14:textId="490CC366" w:rsidR="00125960" w:rsidRPr="00650FA5" w:rsidRDefault="00125960" w:rsidP="00AA01FC">
      <w:pPr>
        <w:pStyle w:val="KDNabrajanje"/>
        <w:tabs>
          <w:tab w:val="clear" w:pos="630"/>
        </w:tabs>
        <w:spacing w:before="40"/>
        <w:ind w:left="426" w:hanging="284"/>
      </w:pPr>
      <w:r w:rsidRPr="00650FA5">
        <w:t xml:space="preserve">Докази којима се доказује испуњеност услова за учешће у поступку јавне набавке из члана 75. </w:t>
      </w:r>
      <w:r w:rsidR="001527BB">
        <w:rPr>
          <w:lang w:val="sr-Cyrl-ME"/>
        </w:rPr>
        <w:t xml:space="preserve">и 76. </w:t>
      </w:r>
      <w:r w:rsidRPr="00650FA5">
        <w:t>ЗЈН у складу са упутством како се доказује испуњеност тих услова из поглавља 4. конкурсне документације,</w:t>
      </w:r>
    </w:p>
    <w:p w14:paraId="329CCF78" w14:textId="6C045117" w:rsidR="000A77FC" w:rsidRPr="00555661" w:rsidRDefault="00125960" w:rsidP="00AA01FC">
      <w:pPr>
        <w:pStyle w:val="KDNabrajanje"/>
        <w:tabs>
          <w:tab w:val="clear" w:pos="630"/>
        </w:tabs>
        <w:spacing w:before="40"/>
        <w:ind w:left="426" w:hanging="284"/>
        <w:rPr>
          <w:rFonts w:cs="Arial"/>
        </w:rPr>
      </w:pPr>
      <w:r>
        <w:rPr>
          <w:rFonts w:cs="Arial"/>
          <w:lang w:val="sr-Cyrl-ME"/>
        </w:rPr>
        <w:t>П</w:t>
      </w:r>
      <w:r w:rsidR="000A77FC" w:rsidRPr="005C4CBA">
        <w:rPr>
          <w:rFonts w:cs="Arial"/>
        </w:rPr>
        <w:t xml:space="preserve">отписан и печатом оверен образац „Модел </w:t>
      </w:r>
      <w:r w:rsidR="000A77FC" w:rsidRPr="005C4CBA">
        <w:rPr>
          <w:rFonts w:cs="Arial"/>
          <w:lang w:val="sr-Cyrl-RS"/>
        </w:rPr>
        <w:t>оквирног споразума</w:t>
      </w:r>
      <w:r w:rsidR="000A77FC" w:rsidRPr="005C4CBA">
        <w:rPr>
          <w:rFonts w:cs="Arial"/>
        </w:rPr>
        <w:t>“</w:t>
      </w:r>
      <w:r w:rsidR="00FA285C">
        <w:rPr>
          <w:rFonts w:cs="Arial"/>
          <w:lang w:val="sr-Cyrl-RS"/>
        </w:rPr>
        <w:t xml:space="preserve"> </w:t>
      </w:r>
      <w:r w:rsidR="00AA01FC">
        <w:rPr>
          <w:rFonts w:cs="Arial"/>
          <w:lang w:val="sr-Cyrl-RS"/>
        </w:rPr>
        <w:t>,</w:t>
      </w:r>
      <w:r w:rsidR="000A77FC" w:rsidRPr="005C4CBA">
        <w:rPr>
          <w:rFonts w:cs="Arial"/>
        </w:rPr>
        <w:t xml:space="preserve"> </w:t>
      </w:r>
      <w:r w:rsidR="000A77FC" w:rsidRPr="005C4CBA">
        <w:rPr>
          <w:rFonts w:cs="Arial"/>
          <w:lang w:val="sr-Cyrl-RS"/>
        </w:rPr>
        <w:t>(пожељно је да буде попуњен)</w:t>
      </w:r>
      <w:r w:rsidR="00AA01FC">
        <w:rPr>
          <w:rFonts w:cs="Arial"/>
          <w:lang w:val="sr-Cyrl-RS"/>
        </w:rPr>
        <w:t>;</w:t>
      </w:r>
    </w:p>
    <w:p w14:paraId="44D009A2" w14:textId="0808AFCB" w:rsidR="000A77FC" w:rsidRPr="000D015E" w:rsidRDefault="00125960" w:rsidP="00AA01FC">
      <w:pPr>
        <w:pStyle w:val="KDNabrajanje"/>
        <w:tabs>
          <w:tab w:val="clear" w:pos="630"/>
        </w:tabs>
        <w:spacing w:before="40"/>
        <w:ind w:left="426" w:hanging="284"/>
        <w:rPr>
          <w:rFonts w:cs="Arial"/>
        </w:rPr>
      </w:pPr>
      <w:r>
        <w:rPr>
          <w:rFonts w:cs="Arial"/>
          <w:lang w:val="sr-Cyrl-ME"/>
        </w:rPr>
        <w:t>П</w:t>
      </w:r>
      <w:r w:rsidR="000A77FC" w:rsidRPr="005C4CBA">
        <w:rPr>
          <w:rFonts w:cs="Arial"/>
        </w:rPr>
        <w:t xml:space="preserve">отписан и печатом оверен образац „Модел </w:t>
      </w:r>
      <w:r w:rsidR="000A77FC">
        <w:rPr>
          <w:rFonts w:cs="Arial"/>
          <w:lang w:val="sr-Cyrl-RS"/>
        </w:rPr>
        <w:t>уговора</w:t>
      </w:r>
      <w:r w:rsidR="000A77FC" w:rsidRPr="005C4CBA">
        <w:rPr>
          <w:rFonts w:cs="Arial"/>
        </w:rPr>
        <w:t>“</w:t>
      </w:r>
      <w:r w:rsidR="00AA01FC">
        <w:rPr>
          <w:rFonts w:cs="Arial"/>
          <w:lang w:val="sr-Cyrl-RS"/>
        </w:rPr>
        <w:t>,</w:t>
      </w:r>
      <w:r w:rsidR="00AA01FC" w:rsidRPr="005C4CBA">
        <w:rPr>
          <w:rFonts w:cs="Arial"/>
        </w:rPr>
        <w:t xml:space="preserve"> </w:t>
      </w:r>
      <w:r w:rsidR="000A77FC" w:rsidRPr="005C4CBA">
        <w:rPr>
          <w:rFonts w:cs="Arial"/>
        </w:rPr>
        <w:t xml:space="preserve"> </w:t>
      </w:r>
      <w:r w:rsidR="000A77FC" w:rsidRPr="005C4CBA">
        <w:rPr>
          <w:rFonts w:cs="Arial"/>
          <w:lang w:val="sr-Cyrl-RS"/>
        </w:rPr>
        <w:t xml:space="preserve">(пожељно је да буде </w:t>
      </w:r>
      <w:r w:rsidR="000A77FC" w:rsidRPr="000D015E">
        <w:rPr>
          <w:rFonts w:cs="Arial"/>
          <w:lang w:val="sr-Cyrl-RS"/>
        </w:rPr>
        <w:t>попуњен)</w:t>
      </w:r>
      <w:r w:rsidR="00AA01FC">
        <w:rPr>
          <w:rFonts w:cs="Arial"/>
          <w:lang w:val="sr-Cyrl-RS"/>
        </w:rPr>
        <w:t>;</w:t>
      </w:r>
    </w:p>
    <w:p w14:paraId="7C0E59EC" w14:textId="01B8F575" w:rsidR="00AF54C9" w:rsidRPr="00E70C2E" w:rsidRDefault="00EA6178" w:rsidP="00AA01FC">
      <w:pPr>
        <w:pStyle w:val="KDNabrajanje"/>
        <w:tabs>
          <w:tab w:val="clear" w:pos="630"/>
        </w:tabs>
        <w:spacing w:before="40"/>
        <w:ind w:left="426" w:hanging="284"/>
        <w:rPr>
          <w:rFonts w:cs="Arial"/>
        </w:rPr>
      </w:pPr>
      <w:r w:rsidRPr="00DC52A9">
        <w:rPr>
          <w:rFonts w:cs="Arial"/>
        </w:rPr>
        <w:t>Модел уговора о чувању пословне</w:t>
      </w:r>
      <w:r w:rsidRPr="000D015E">
        <w:rPr>
          <w:rFonts w:cs="Arial"/>
        </w:rPr>
        <w:t xml:space="preserve"> тајне и поверљивих информација</w:t>
      </w:r>
      <w:r w:rsidR="00AA01FC">
        <w:rPr>
          <w:rFonts w:cs="Arial"/>
          <w:lang w:val="sr-Cyrl-RS"/>
        </w:rPr>
        <w:t>,</w:t>
      </w:r>
      <w:r w:rsidR="00AA01FC" w:rsidRPr="005C4CBA">
        <w:rPr>
          <w:rFonts w:cs="Arial"/>
        </w:rPr>
        <w:t xml:space="preserve"> </w:t>
      </w:r>
      <w:r w:rsidR="00AF54C9" w:rsidRPr="000D015E">
        <w:rPr>
          <w:rFonts w:cs="Arial"/>
          <w:lang w:val="sr-Cyrl-RS"/>
        </w:rPr>
        <w:t>(пожељно је да буде попуњен)</w:t>
      </w:r>
      <w:r w:rsidR="00AA01FC">
        <w:rPr>
          <w:rFonts w:cs="Arial"/>
          <w:lang w:val="sr-Cyrl-RS"/>
        </w:rPr>
        <w:t>;</w:t>
      </w:r>
    </w:p>
    <w:p w14:paraId="4D9CBD47" w14:textId="7F91B53F" w:rsidR="000A77FC" w:rsidRPr="00E70C2E" w:rsidRDefault="00164572" w:rsidP="00AA01FC">
      <w:pPr>
        <w:pStyle w:val="KDNabrajanje"/>
        <w:tabs>
          <w:tab w:val="clear" w:pos="630"/>
        </w:tabs>
        <w:spacing w:before="40"/>
        <w:ind w:left="426" w:hanging="284"/>
        <w:rPr>
          <w:rFonts w:cs="Arial"/>
        </w:rPr>
      </w:pPr>
      <w:r>
        <w:t>Споразум којим се понуђачи из групе међусобно и према Наручиоцу обавезују на извршење јавне набавке</w:t>
      </w:r>
      <w:r w:rsidR="000A77FC">
        <w:rPr>
          <w:rFonts w:cs="Arial"/>
          <w:lang w:val="sr-Cyrl-RS"/>
        </w:rPr>
        <w:t xml:space="preserve"> (уколико се подноси заједничка понуда)</w:t>
      </w:r>
      <w:r>
        <w:rPr>
          <w:rFonts w:cs="Arial"/>
          <w:lang w:val="sr-Cyrl-RS"/>
        </w:rPr>
        <w:t>.</w:t>
      </w:r>
    </w:p>
    <w:p w14:paraId="30B0B1DB" w14:textId="137303EA" w:rsidR="00E70C2E" w:rsidRDefault="00E70C2E" w:rsidP="00E70C2E">
      <w:pPr>
        <w:pStyle w:val="KDNabrajanje"/>
        <w:tabs>
          <w:tab w:val="clear" w:pos="630"/>
        </w:tabs>
        <w:ind w:left="426" w:hanging="284"/>
      </w:pPr>
      <w:r w:rsidRPr="00796AC9">
        <w:rPr>
          <w:lang w:val="sr-Cyrl-RS"/>
        </w:rPr>
        <w:t>Овлашћење за потписника (ако не потписује заступник)</w:t>
      </w:r>
      <w:r>
        <w:rPr>
          <w:lang w:val="sr-Cyrl-RS"/>
        </w:rPr>
        <w:t xml:space="preserve"> </w:t>
      </w:r>
      <w:r w:rsidRPr="00796AC9">
        <w:t>Наручилац ће одбити као неприхватљиве све понуде које не испуњавају услове из позива за подношење понуда и конкурсне документације.</w:t>
      </w:r>
    </w:p>
    <w:p w14:paraId="7BB7C686" w14:textId="03F999AA" w:rsidR="0086732F" w:rsidRPr="00BF27A4" w:rsidRDefault="0086732F" w:rsidP="0086732F">
      <w:pPr>
        <w:pStyle w:val="KDNabrajanje"/>
        <w:tabs>
          <w:tab w:val="clear" w:pos="630"/>
          <w:tab w:val="num" w:pos="426"/>
        </w:tabs>
        <w:spacing w:before="0"/>
        <w:ind w:left="568" w:hanging="426"/>
        <w:rPr>
          <w:rFonts w:cs="Arial"/>
        </w:rPr>
      </w:pPr>
      <w:r w:rsidRPr="00D61A93">
        <w:rPr>
          <w:rFonts w:cs="Arial"/>
          <w:lang w:val="sr-Cyrl-RS"/>
        </w:rPr>
        <w:t>Потписана и оверена техничка спецификација</w:t>
      </w:r>
      <w:r>
        <w:rPr>
          <w:rFonts w:cs="Arial"/>
          <w:lang w:val="sr-Cyrl-RS"/>
        </w:rPr>
        <w:t>.</w:t>
      </w:r>
    </w:p>
    <w:p w14:paraId="1988C828" w14:textId="2A12D14D" w:rsidR="00BF27A4" w:rsidRDefault="00BF27A4" w:rsidP="00BF27A4">
      <w:pPr>
        <w:pStyle w:val="KDNabrajanje"/>
        <w:tabs>
          <w:tab w:val="clear" w:pos="630"/>
          <w:tab w:val="num" w:pos="426"/>
        </w:tabs>
        <w:ind w:hanging="488"/>
        <w:rPr>
          <w:rFonts w:cs="Arial"/>
        </w:rPr>
      </w:pPr>
      <w:r w:rsidRPr="00BF27A4">
        <w:rPr>
          <w:rFonts w:cs="Arial"/>
        </w:rPr>
        <w:t>Опште одредбе и услови произвођача софтвера</w:t>
      </w:r>
    </w:p>
    <w:p w14:paraId="2EF43B9C" w14:textId="455F0950" w:rsidR="00BF27A4" w:rsidRPr="00BF27A4" w:rsidRDefault="00BF27A4" w:rsidP="00BF27A4">
      <w:pPr>
        <w:pStyle w:val="KDNabrajanje"/>
        <w:tabs>
          <w:tab w:val="clear" w:pos="630"/>
          <w:tab w:val="num" w:pos="426"/>
        </w:tabs>
        <w:ind w:hanging="488"/>
        <w:rPr>
          <w:rFonts w:cs="Arial"/>
        </w:rPr>
      </w:pPr>
      <w:r>
        <w:rPr>
          <w:rFonts w:cs="Arial"/>
          <w:lang w:val="sr-Cyrl-RS"/>
        </w:rPr>
        <w:t>Општи списак типова софтверских лиценци и правила коришћења.</w:t>
      </w:r>
    </w:p>
    <w:p w14:paraId="11162117" w14:textId="77777777" w:rsidR="00567866" w:rsidRPr="005C4CBA" w:rsidRDefault="00567866" w:rsidP="005C4CBA">
      <w:pPr>
        <w:pStyle w:val="KDNabrajanje"/>
        <w:numPr>
          <w:ilvl w:val="0"/>
          <w:numId w:val="0"/>
        </w:numPr>
        <w:tabs>
          <w:tab w:val="left" w:pos="90"/>
        </w:tabs>
        <w:spacing w:before="0"/>
        <w:ind w:left="568" w:hanging="284"/>
        <w:rPr>
          <w:rFonts w:cs="Arial"/>
        </w:rPr>
      </w:pPr>
    </w:p>
    <w:p w14:paraId="3741E029" w14:textId="77777777" w:rsidR="008D2B23" w:rsidRPr="0048399C" w:rsidRDefault="008D2B23" w:rsidP="005C4CBA">
      <w:pPr>
        <w:pStyle w:val="KDParagraf"/>
        <w:tabs>
          <w:tab w:val="left" w:pos="90"/>
        </w:tabs>
        <w:spacing w:before="0"/>
        <w:rPr>
          <w:rFonts w:cs="Arial"/>
          <w:u w:val="single"/>
          <w:lang w:val="ru-RU"/>
        </w:rPr>
      </w:pPr>
      <w:r w:rsidRPr="0048399C">
        <w:rPr>
          <w:rFonts w:cs="Arial"/>
          <w:u w:val="single"/>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DB58F04" w14:textId="59F5179D" w:rsidR="00ED055D" w:rsidRDefault="00ED055D" w:rsidP="00160678">
      <w:pPr>
        <w:pStyle w:val="KDParagraf"/>
        <w:tabs>
          <w:tab w:val="left" w:pos="90"/>
        </w:tabs>
        <w:rPr>
          <w:rFonts w:cs="Arial"/>
          <w:b/>
        </w:rPr>
      </w:pPr>
      <w:r w:rsidRPr="00ED055D">
        <w:rPr>
          <w:rFonts w:cs="Arial"/>
          <w:b/>
          <w:u w:val="single"/>
          <w:lang w:val="sr-Cyrl-RS"/>
        </w:rPr>
        <w:t>НАПОМЕНА:</w:t>
      </w:r>
      <w:r>
        <w:rPr>
          <w:rFonts w:cs="Arial"/>
          <w:b/>
          <w:lang w:val="sr-Cyrl-RS"/>
        </w:rPr>
        <w:t xml:space="preserve"> </w:t>
      </w:r>
    </w:p>
    <w:p w14:paraId="4FE5223E" w14:textId="77777777" w:rsidR="00FF214A" w:rsidRPr="00284A40" w:rsidRDefault="00FF214A" w:rsidP="00FF214A">
      <w:pPr>
        <w:spacing w:before="0"/>
        <w:contextualSpacing/>
        <w:rPr>
          <w:rFonts w:cs="Arial"/>
          <w:b/>
          <w:lang w:val="ru-RU"/>
        </w:rPr>
      </w:pPr>
      <w:r w:rsidRPr="00284A40">
        <w:rPr>
          <w:rFonts w:cs="Arial"/>
          <w:b/>
          <w:lang w:val="ru-RU"/>
        </w:rPr>
        <w:t>Пожељно  је да сви обрасци и документи који чине обавезну садржину понуде буду сложени према наведеном редоследу.</w:t>
      </w:r>
    </w:p>
    <w:p w14:paraId="245F8974" w14:textId="77777777" w:rsidR="00FF214A" w:rsidRPr="00284A40" w:rsidRDefault="00FF214A" w:rsidP="00FF214A">
      <w:pPr>
        <w:spacing w:before="0"/>
        <w:contextualSpacing/>
        <w:rPr>
          <w:rFonts w:cs="Arial"/>
          <w:b/>
          <w:lang w:val="ru-RU"/>
        </w:rPr>
      </w:pPr>
      <w:r w:rsidRPr="00284A40">
        <w:rPr>
          <w:rFonts w:cs="Arial"/>
          <w:b/>
          <w:lang w:val="ru-RU"/>
        </w:rPr>
        <w:t>Пожељно је да понуђач у затвореној коверти или кутији, уз писану понуду, доставља и USB са понудом у pdf формату.</w:t>
      </w:r>
    </w:p>
    <w:p w14:paraId="75415DC2" w14:textId="793C658A" w:rsidR="008D2B23" w:rsidRPr="005C4CBA" w:rsidRDefault="008D2B23" w:rsidP="00160678">
      <w:pPr>
        <w:pStyle w:val="KDParagraf"/>
        <w:tabs>
          <w:tab w:val="left" w:pos="90"/>
        </w:tabs>
        <w:rPr>
          <w:rFonts w:cs="Arial"/>
          <w:lang w:val="ru-RU"/>
        </w:rPr>
      </w:pPr>
      <w:r w:rsidRPr="005C4CBA">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B6C5A6" w14:textId="77777777" w:rsidR="008D2B23" w:rsidRPr="005C4CBA" w:rsidRDefault="008D2B23" w:rsidP="005C4CBA">
      <w:pPr>
        <w:pStyle w:val="KDParagraf"/>
        <w:tabs>
          <w:tab w:val="left" w:pos="90"/>
        </w:tabs>
        <w:spacing w:before="0"/>
        <w:rPr>
          <w:rFonts w:eastAsia="TimesNewRomanPS-BoldMT" w:cs="Arial"/>
          <w:bCs/>
          <w:color w:val="000000"/>
          <w:lang w:val="ru-RU"/>
        </w:rPr>
      </w:pPr>
    </w:p>
    <w:p w14:paraId="69C959FA" w14:textId="77777777" w:rsidR="008D2B23" w:rsidRPr="005C4CBA" w:rsidRDefault="009B6CFC" w:rsidP="00311C4E">
      <w:pPr>
        <w:pStyle w:val="KDPodnaslov2"/>
        <w:numPr>
          <w:ilvl w:val="1"/>
          <w:numId w:val="20"/>
        </w:numPr>
        <w:tabs>
          <w:tab w:val="left" w:pos="90"/>
        </w:tabs>
        <w:spacing w:before="0"/>
        <w:ind w:left="360"/>
        <w:jc w:val="both"/>
        <w:rPr>
          <w:rFonts w:cs="Arial"/>
        </w:rPr>
      </w:pPr>
      <w:bookmarkStart w:id="216" w:name="_Toc441651580"/>
      <w:bookmarkStart w:id="217" w:name="_Toc442559891"/>
      <w:r w:rsidRPr="005C4CBA">
        <w:rPr>
          <w:rFonts w:cs="Arial"/>
          <w:lang w:val="sr-Cyrl-RS"/>
        </w:rPr>
        <w:t xml:space="preserve"> </w:t>
      </w:r>
      <w:r w:rsidR="003C4E60" w:rsidRPr="005C4CBA">
        <w:rPr>
          <w:rFonts w:cs="Arial"/>
          <w:lang w:val="sr-Cyrl-RS"/>
        </w:rPr>
        <w:t>П</w:t>
      </w:r>
      <w:r w:rsidR="003C4E60" w:rsidRPr="005C4CBA">
        <w:rPr>
          <w:rFonts w:cs="Arial"/>
        </w:rPr>
        <w:t>одношење и</w:t>
      </w:r>
      <w:r w:rsidR="008D2B23" w:rsidRPr="005C4CBA">
        <w:rPr>
          <w:rFonts w:cs="Arial"/>
        </w:rPr>
        <w:t xml:space="preserve"> отварање понуда</w:t>
      </w:r>
      <w:bookmarkEnd w:id="216"/>
      <w:bookmarkEnd w:id="217"/>
    </w:p>
    <w:p w14:paraId="6C8DC281" w14:textId="77777777" w:rsidR="00FC355A" w:rsidRDefault="00FC355A" w:rsidP="00160678">
      <w:pPr>
        <w:pStyle w:val="KDParagraf"/>
        <w:tabs>
          <w:tab w:val="left" w:pos="90"/>
        </w:tabs>
        <w:rPr>
          <w:rFonts w:cs="Arial"/>
          <w:lang w:val="sr-Cyrl-CS"/>
        </w:rPr>
      </w:pPr>
      <w:r w:rsidRPr="00160678">
        <w:rPr>
          <w:rFonts w:cs="Arial"/>
          <w:lang w:val="ru-RU"/>
        </w:rPr>
        <w:t>Благовременим</w:t>
      </w:r>
      <w:r w:rsidRPr="005C4CBA">
        <w:rPr>
          <w:rFonts w:cs="Arial"/>
        </w:rPr>
        <w:t xml:space="preserve">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4CBA">
        <w:rPr>
          <w:rFonts w:cs="Arial"/>
          <w:lang w:val="sr-Cyrl-RS"/>
        </w:rPr>
        <w:t>е</w:t>
      </w:r>
      <w:r w:rsidRPr="005C4CBA">
        <w:rPr>
          <w:rFonts w:cs="Arial"/>
          <w:lang w:val="sr-Cyrl-CS"/>
        </w:rPr>
        <w:t>.</w:t>
      </w:r>
    </w:p>
    <w:p w14:paraId="6255A38B" w14:textId="77777777" w:rsidR="00FC355A" w:rsidRPr="00160678" w:rsidRDefault="008D2B23" w:rsidP="00160678">
      <w:pPr>
        <w:pStyle w:val="KDParagraf"/>
        <w:tabs>
          <w:tab w:val="left" w:pos="90"/>
        </w:tabs>
        <w:rPr>
          <w:rFonts w:cs="Arial"/>
          <w:lang w:val="ru-RU"/>
        </w:rPr>
      </w:pPr>
      <w:r w:rsidRPr="00160678">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A6FFDD7" w14:textId="1945D0C4" w:rsidR="00FC355A" w:rsidRPr="00160678" w:rsidRDefault="00FC355A" w:rsidP="00160678">
      <w:pPr>
        <w:pStyle w:val="KDParagraf"/>
        <w:tabs>
          <w:tab w:val="left" w:pos="90"/>
        </w:tabs>
        <w:rPr>
          <w:rFonts w:cs="Arial"/>
          <w:lang w:val="ru-RU"/>
        </w:rPr>
      </w:pPr>
      <w:r w:rsidRPr="00160678">
        <w:rPr>
          <w:rFonts w:cs="Arial"/>
          <w:lang w:val="ru-RU"/>
        </w:rPr>
        <w:t>Комисија за јавне набавке ће благовремено поднете понуде јавно отворити дана наведено</w:t>
      </w:r>
      <w:r w:rsidR="00164572" w:rsidRPr="00160678">
        <w:rPr>
          <w:rFonts w:cs="Arial"/>
          <w:lang w:val="ru-RU"/>
        </w:rPr>
        <w:t>г</w:t>
      </w:r>
      <w:r w:rsidRPr="00160678">
        <w:rPr>
          <w:rFonts w:cs="Arial"/>
          <w:lang w:val="ru-RU"/>
        </w:rPr>
        <w:t xml:space="preserve"> у Позиву за подношење понуда у просторијама Јавног предузећа „Електропривреда Србије“ Београд, </w:t>
      </w:r>
      <w:r w:rsidR="00B775DB" w:rsidRPr="00160678">
        <w:rPr>
          <w:rFonts w:cs="Arial"/>
          <w:lang w:val="ru-RU"/>
        </w:rPr>
        <w:t>Балканска број 13, 1000 Београд,</w:t>
      </w:r>
      <w:r w:rsidR="00125960" w:rsidRPr="00160678">
        <w:rPr>
          <w:rFonts w:cs="Arial"/>
          <w:lang w:val="ru-RU"/>
        </w:rPr>
        <w:t xml:space="preserve"> по редоследу пријема понуда</w:t>
      </w:r>
      <w:r w:rsidR="003C4E60" w:rsidRPr="00160678">
        <w:rPr>
          <w:rFonts w:cs="Arial"/>
          <w:lang w:val="ru-RU"/>
        </w:rPr>
        <w:t>.</w:t>
      </w:r>
    </w:p>
    <w:p w14:paraId="0569DBA1" w14:textId="77777777" w:rsidR="008D2B23" w:rsidRPr="00160678" w:rsidRDefault="008D2B23" w:rsidP="00160678">
      <w:pPr>
        <w:pStyle w:val="KDParagraf"/>
        <w:tabs>
          <w:tab w:val="left" w:pos="90"/>
        </w:tabs>
        <w:rPr>
          <w:rFonts w:cs="Arial"/>
          <w:lang w:val="ru-RU"/>
        </w:rPr>
      </w:pPr>
      <w:r w:rsidRPr="00160678">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60678">
        <w:rPr>
          <w:rFonts w:cs="Arial"/>
          <w:lang w:val="ru-RU"/>
        </w:rPr>
        <w:t xml:space="preserve"> </w:t>
      </w:r>
      <w:r w:rsidRPr="00160678">
        <w:rPr>
          <w:rFonts w:cs="Arial"/>
          <w:lang w:val="ru-RU"/>
        </w:rPr>
        <w:t xml:space="preserve">за учествовање у овом поступку, </w:t>
      </w:r>
      <w:r w:rsidR="009B6CFC" w:rsidRPr="00160678">
        <w:rPr>
          <w:rFonts w:cs="Arial"/>
          <w:lang w:val="ru-RU"/>
        </w:rPr>
        <w:t xml:space="preserve">(пожељно је да буде </w:t>
      </w:r>
      <w:r w:rsidRPr="00160678">
        <w:rPr>
          <w:rFonts w:cs="Arial"/>
          <w:lang w:val="ru-RU"/>
        </w:rPr>
        <w:t>издато на м</w:t>
      </w:r>
      <w:r w:rsidR="00EF4665" w:rsidRPr="00160678">
        <w:rPr>
          <w:rFonts w:cs="Arial"/>
          <w:lang w:val="ru-RU"/>
        </w:rPr>
        <w:t xml:space="preserve">еморандуму понуђача), </w:t>
      </w:r>
      <w:r w:rsidR="009B6CFC" w:rsidRPr="00160678">
        <w:rPr>
          <w:rFonts w:cs="Arial"/>
          <w:lang w:val="ru-RU"/>
        </w:rPr>
        <w:t xml:space="preserve">заведено </w:t>
      </w:r>
      <w:r w:rsidRPr="00160678">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91B5DA5" w14:textId="77777777" w:rsidR="008D2B23" w:rsidRPr="00160678" w:rsidRDefault="008D2B23" w:rsidP="00160678">
      <w:pPr>
        <w:pStyle w:val="KDParagraf"/>
        <w:tabs>
          <w:tab w:val="left" w:pos="90"/>
        </w:tabs>
        <w:rPr>
          <w:rFonts w:cs="Arial"/>
          <w:lang w:val="ru-RU"/>
        </w:rPr>
      </w:pPr>
      <w:r w:rsidRPr="00160678">
        <w:rPr>
          <w:rFonts w:cs="Arial"/>
          <w:lang w:val="ru-RU"/>
        </w:rPr>
        <w:t>Комисија за јавну набавку води записник о отварању понуда у који се уносе подаци у складу са Законом.</w:t>
      </w:r>
    </w:p>
    <w:p w14:paraId="39E45896" w14:textId="77777777" w:rsidR="008D2B23" w:rsidRPr="00160678" w:rsidRDefault="008D2B23" w:rsidP="00160678">
      <w:pPr>
        <w:pStyle w:val="KDParagraf"/>
        <w:tabs>
          <w:tab w:val="left" w:pos="90"/>
        </w:tabs>
        <w:rPr>
          <w:rFonts w:cs="Arial"/>
          <w:lang w:val="ru-RU"/>
        </w:rPr>
      </w:pPr>
      <w:r w:rsidRPr="00160678">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08273D93" w14:textId="77777777" w:rsidR="008D2B23" w:rsidRPr="00160678" w:rsidRDefault="008D2B23" w:rsidP="00160678">
      <w:pPr>
        <w:pStyle w:val="KDParagraf"/>
        <w:tabs>
          <w:tab w:val="left" w:pos="90"/>
        </w:tabs>
        <w:rPr>
          <w:rFonts w:cs="Arial"/>
          <w:lang w:val="ru-RU"/>
        </w:rPr>
      </w:pPr>
      <w:r w:rsidRPr="00160678">
        <w:rPr>
          <w:rFonts w:cs="Arial"/>
          <w:lang w:val="ru-RU"/>
        </w:rPr>
        <w:t xml:space="preserve">Наручилац ће у року од </w:t>
      </w:r>
      <w:r w:rsidR="00286FCA" w:rsidRPr="00160678">
        <w:rPr>
          <w:rFonts w:cs="Arial"/>
          <w:lang w:val="ru-RU"/>
        </w:rPr>
        <w:t>3</w:t>
      </w:r>
      <w:r w:rsidRPr="00160678">
        <w:rPr>
          <w:rFonts w:cs="Arial"/>
          <w:lang w:val="ru-RU"/>
        </w:rPr>
        <w:t xml:space="preserve"> (</w:t>
      </w:r>
      <w:r w:rsidR="00286FCA" w:rsidRPr="00160678">
        <w:rPr>
          <w:rFonts w:cs="Arial"/>
          <w:lang w:val="ru-RU"/>
        </w:rPr>
        <w:t>словима: три</w:t>
      </w:r>
      <w:r w:rsidRPr="00160678">
        <w:rPr>
          <w:rFonts w:cs="Arial"/>
          <w:lang w:val="ru-RU"/>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471E407" w14:textId="77777777" w:rsidR="008D2B23" w:rsidRPr="00735235" w:rsidRDefault="008D2B23" w:rsidP="005C4CBA">
      <w:pPr>
        <w:pStyle w:val="KDParagraf"/>
        <w:tabs>
          <w:tab w:val="left" w:pos="90"/>
        </w:tabs>
        <w:spacing w:before="0"/>
        <w:rPr>
          <w:rFonts w:cs="Arial"/>
          <w:lang w:val="sr-Cyrl-RS"/>
        </w:rPr>
      </w:pPr>
    </w:p>
    <w:p w14:paraId="0045C028"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18" w:name="_Toc441651581"/>
      <w:bookmarkStart w:id="219" w:name="_Toc442559892"/>
      <w:r w:rsidRPr="005C4CBA">
        <w:rPr>
          <w:rFonts w:cs="Arial"/>
        </w:rPr>
        <w:t>Начин подношења понуде</w:t>
      </w:r>
      <w:bookmarkEnd w:id="218"/>
      <w:bookmarkEnd w:id="219"/>
    </w:p>
    <w:p w14:paraId="0DE88964" w14:textId="77777777" w:rsidR="008B4364" w:rsidRDefault="008B4364" w:rsidP="008B4364">
      <w:pPr>
        <w:pStyle w:val="KDParagraf"/>
        <w:tabs>
          <w:tab w:val="left" w:pos="90"/>
        </w:tabs>
        <w:spacing w:before="0"/>
      </w:pPr>
      <w:r>
        <w:t>Понуђач може поднети само једну понуду.</w:t>
      </w:r>
    </w:p>
    <w:p w14:paraId="2CEB849D" w14:textId="77777777" w:rsidR="008B4364" w:rsidRDefault="008B4364" w:rsidP="008B4364">
      <w:pPr>
        <w:pStyle w:val="KDParagraf"/>
        <w:tabs>
          <w:tab w:val="left" w:pos="90"/>
        </w:tabs>
        <w:spacing w:before="0"/>
      </w:pPr>
      <w:r>
        <w:t>Понуду може поднети понуђач самостално, група понуђача, као и понуђач са подизвођачем.</w:t>
      </w:r>
    </w:p>
    <w:p w14:paraId="624B5938" w14:textId="77777777" w:rsidR="008B4364" w:rsidRDefault="008B4364" w:rsidP="008B4364">
      <w:pPr>
        <w:pStyle w:val="KDParagraf"/>
        <w:tabs>
          <w:tab w:val="left" w:pos="90"/>
        </w:tabs>
        <w:spacing w:before="0"/>
      </w:pPr>
      <w: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AA9F8B" w14:textId="77777777" w:rsidR="008B4364" w:rsidRDefault="008B4364" w:rsidP="008B4364">
      <w:pPr>
        <w:pStyle w:val="KDParagraf"/>
        <w:tabs>
          <w:tab w:val="left" w:pos="90"/>
        </w:tabs>
        <w:spacing w:before="0"/>
      </w:pPr>
      <w: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0345510" w14:textId="40C5FDE6" w:rsidR="008D2B23" w:rsidRDefault="008B4364" w:rsidP="008B4364">
      <w:pPr>
        <w:pStyle w:val="KDParagraf"/>
        <w:tabs>
          <w:tab w:val="left" w:pos="90"/>
        </w:tabs>
        <w:spacing w:before="0"/>
      </w:pPr>
      <w: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06AA48C9" w14:textId="77777777" w:rsidR="008B4364" w:rsidRPr="00735235" w:rsidRDefault="008B4364" w:rsidP="008B4364">
      <w:pPr>
        <w:pStyle w:val="KDParagraf"/>
        <w:tabs>
          <w:tab w:val="left" w:pos="90"/>
        </w:tabs>
        <w:spacing w:before="0"/>
        <w:rPr>
          <w:rFonts w:cs="Arial"/>
          <w:lang w:val="ru-RU"/>
        </w:rPr>
      </w:pPr>
    </w:p>
    <w:p w14:paraId="2B7A18ED" w14:textId="599A01EA" w:rsidR="006E4403" w:rsidRPr="006E4403" w:rsidRDefault="008D2B23" w:rsidP="00311C4E">
      <w:pPr>
        <w:pStyle w:val="KDPodnaslov2"/>
        <w:numPr>
          <w:ilvl w:val="1"/>
          <w:numId w:val="20"/>
        </w:numPr>
        <w:tabs>
          <w:tab w:val="left" w:pos="90"/>
        </w:tabs>
        <w:spacing w:before="0"/>
        <w:ind w:left="360"/>
        <w:jc w:val="both"/>
        <w:rPr>
          <w:rFonts w:cs="Arial"/>
          <w:lang w:val="sr-Cyrl-RS"/>
        </w:rPr>
      </w:pPr>
      <w:bookmarkStart w:id="220" w:name="_Toc441651582"/>
      <w:bookmarkStart w:id="221" w:name="_Toc442559893"/>
      <w:r w:rsidRPr="005C4CBA">
        <w:rPr>
          <w:rFonts w:cs="Arial"/>
        </w:rPr>
        <w:t>Измена, допуна и опозив понуде</w:t>
      </w:r>
      <w:bookmarkEnd w:id="220"/>
      <w:bookmarkEnd w:id="221"/>
      <w:r w:rsidR="006E4403">
        <w:rPr>
          <w:rFonts w:cs="Arial"/>
          <w:lang w:val="sr-Cyrl-RS"/>
        </w:rPr>
        <w:t xml:space="preserve"> </w:t>
      </w:r>
    </w:p>
    <w:p w14:paraId="296B9DA5" w14:textId="77777777" w:rsidR="00B639A1" w:rsidRPr="00650FA5" w:rsidRDefault="00B639A1" w:rsidP="00160678">
      <w:pPr>
        <w:pStyle w:val="KDParagraf"/>
        <w:tabs>
          <w:tab w:val="left" w:pos="90"/>
        </w:tabs>
        <w:rPr>
          <w:rFonts w:cs="Arial"/>
          <w:lang w:val="ru-RU"/>
        </w:rPr>
      </w:pPr>
      <w:r w:rsidRPr="00650FA5">
        <w:rPr>
          <w:rFonts w:cs="Arial"/>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r>
        <w:rPr>
          <w:rFonts w:cs="Arial"/>
          <w:lang w:val="ru-RU"/>
        </w:rPr>
        <w:t xml:space="preserve"> </w:t>
      </w:r>
    </w:p>
    <w:p w14:paraId="208B857B" w14:textId="77777777" w:rsidR="00B639A1" w:rsidRPr="00650FA5" w:rsidRDefault="00B639A1" w:rsidP="00160678">
      <w:pPr>
        <w:pStyle w:val="KDParagraf"/>
        <w:tabs>
          <w:tab w:val="left" w:pos="90"/>
        </w:tabs>
        <w:rPr>
          <w:rFonts w:cs="Arial"/>
          <w:lang w:val="ru-RU"/>
        </w:rPr>
      </w:pPr>
      <w:r w:rsidRPr="00650FA5">
        <w:rPr>
          <w:rFonts w:cs="Arial"/>
          <w:lang w:val="ru-RU"/>
        </w:rPr>
        <w:t xml:space="preserve">У случају измене, допуне или опозива понуде, понуђач треба на коверти да назначи назив и адресу понуђача. </w:t>
      </w:r>
    </w:p>
    <w:p w14:paraId="238C7E8D" w14:textId="77777777" w:rsidR="00B639A1" w:rsidRPr="00650FA5" w:rsidRDefault="00B639A1" w:rsidP="00160678">
      <w:pPr>
        <w:pStyle w:val="KDParagraf"/>
        <w:tabs>
          <w:tab w:val="left" w:pos="90"/>
        </w:tabs>
        <w:rPr>
          <w:rFonts w:cs="Arial"/>
          <w:lang w:val="ru-RU"/>
        </w:rPr>
      </w:pPr>
      <w:r w:rsidRPr="00650FA5">
        <w:rPr>
          <w:rFonts w:cs="Arial"/>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5FDFA9E8" w14:textId="77777777" w:rsidR="00B639A1" w:rsidRPr="00650FA5" w:rsidRDefault="00B639A1" w:rsidP="00160678">
      <w:pPr>
        <w:pStyle w:val="KDParagraf"/>
        <w:tabs>
          <w:tab w:val="left" w:pos="90"/>
        </w:tabs>
        <w:rPr>
          <w:rFonts w:cs="Arial"/>
          <w:lang w:val="ru-RU"/>
        </w:rPr>
      </w:pPr>
      <w:r w:rsidRPr="00650FA5">
        <w:rPr>
          <w:rFonts w:cs="Arial"/>
          <w:lang w:val="ru-RU"/>
        </w:rPr>
        <w:t>Измену, допуну или опозив понуде треба доставити на адресу наручиоца са назнаком:</w:t>
      </w:r>
    </w:p>
    <w:p w14:paraId="22861C73" w14:textId="5CC46E59" w:rsidR="00B639A1" w:rsidRDefault="00B639A1" w:rsidP="00B639A1">
      <w:pPr>
        <w:pStyle w:val="KDParagraf"/>
        <w:spacing w:before="0"/>
        <w:ind w:right="-43"/>
        <w:contextualSpacing/>
        <w:rPr>
          <w:rFonts w:cs="Arial"/>
          <w:lang w:val="ru-RU"/>
        </w:rPr>
      </w:pPr>
      <w:r w:rsidRPr="00650FA5">
        <w:rPr>
          <w:rFonts w:cs="Arial"/>
          <w:lang w:val="ru-RU"/>
        </w:rPr>
        <w:t xml:space="preserve">„Измена понуде за ЈН услуга </w:t>
      </w:r>
      <w:r w:rsidR="008A5EF8">
        <w:rPr>
          <w:rFonts w:cs="Arial"/>
          <w:lang w:val="ru-RU"/>
        </w:rPr>
        <w:t xml:space="preserve"> </w:t>
      </w:r>
      <w:r w:rsidR="00B35EE2">
        <w:rPr>
          <w:rFonts w:cs="Arial"/>
          <w:lang w:val="sr-Cyrl-RS"/>
        </w:rPr>
        <w:t>Одржавање САП лиценци</w:t>
      </w:r>
      <w:r w:rsidR="0071480B" w:rsidRPr="0071480B">
        <w:rPr>
          <w:rFonts w:cs="Arial"/>
          <w:lang w:val="ru-RU"/>
        </w:rPr>
        <w:t xml:space="preserve">- Јавна набавка број </w:t>
      </w:r>
      <w:r w:rsidR="00B35EE2">
        <w:rPr>
          <w:rFonts w:cs="Arial"/>
          <w:lang w:val="ru-RU"/>
        </w:rPr>
        <w:t>ЈН</w:t>
      </w:r>
      <w:r w:rsidR="00DB0A1E">
        <w:rPr>
          <w:rFonts w:cs="Arial"/>
          <w:lang w:val="ru-RU"/>
        </w:rPr>
        <w:t>/</w:t>
      </w:r>
      <w:r w:rsidR="00B35EE2">
        <w:rPr>
          <w:rFonts w:cs="Arial"/>
          <w:lang w:val="ru-RU"/>
        </w:rPr>
        <w:t>1000/0151/2020</w:t>
      </w:r>
      <w:r w:rsidR="00DB0A1E">
        <w:rPr>
          <w:rFonts w:cs="Arial"/>
          <w:lang w:val="ru-RU"/>
        </w:rPr>
        <w:t xml:space="preserve"> </w:t>
      </w:r>
      <w:r w:rsidR="008B4364">
        <w:rPr>
          <w:rFonts w:cs="Arial"/>
          <w:lang w:val="ru-RU"/>
        </w:rPr>
        <w:t>(</w:t>
      </w:r>
      <w:r w:rsidR="00B35EE2">
        <w:rPr>
          <w:rFonts w:cs="Arial"/>
          <w:lang w:val="ru-RU"/>
        </w:rPr>
        <w:t>1056/2020</w:t>
      </w:r>
      <w:r w:rsidR="00AD726F">
        <w:rPr>
          <w:rFonts w:cs="Arial"/>
          <w:lang w:val="ru-RU"/>
        </w:rPr>
        <w:t>)</w:t>
      </w:r>
      <w:r w:rsidR="0071480B">
        <w:rPr>
          <w:rFonts w:cs="Arial"/>
          <w:lang w:val="sr-Cyrl-RS"/>
        </w:rPr>
        <w:t xml:space="preserve"> </w:t>
      </w:r>
      <w:r w:rsidR="0071480B" w:rsidRPr="0071480B">
        <w:rPr>
          <w:rFonts w:cs="Arial"/>
          <w:lang w:val="ru-RU"/>
        </w:rPr>
        <w:t xml:space="preserve">НЕ ОТВАРАТИ“. </w:t>
      </w:r>
      <w:r w:rsidRPr="00650FA5">
        <w:rPr>
          <w:rFonts w:cs="Arial"/>
          <w:lang w:val="ru-RU"/>
        </w:rPr>
        <w:t>"</w:t>
      </w:r>
      <w:r>
        <w:rPr>
          <w:rFonts w:cs="Arial"/>
          <w:lang w:val="ru-RU"/>
        </w:rPr>
        <w:t xml:space="preserve"> </w:t>
      </w:r>
      <w:r w:rsidRPr="00650FA5">
        <w:rPr>
          <w:rFonts w:cs="Arial"/>
          <w:lang w:val="ru-RU"/>
        </w:rPr>
        <w:t>или</w:t>
      </w:r>
      <w:r>
        <w:rPr>
          <w:rFonts w:cs="Arial"/>
          <w:lang w:val="ru-RU"/>
        </w:rPr>
        <w:t xml:space="preserve"> </w:t>
      </w:r>
    </w:p>
    <w:p w14:paraId="0DFE223A" w14:textId="5FA04116" w:rsidR="00B639A1" w:rsidRPr="00650FA5" w:rsidRDefault="00B639A1" w:rsidP="00B639A1">
      <w:pPr>
        <w:pStyle w:val="KDParagraf"/>
        <w:spacing w:before="0"/>
        <w:ind w:right="-43"/>
        <w:contextualSpacing/>
        <w:rPr>
          <w:rFonts w:cs="Arial"/>
          <w:lang w:val="ru-RU"/>
        </w:rPr>
      </w:pPr>
      <w:r w:rsidRPr="00650FA5">
        <w:rPr>
          <w:rFonts w:cs="Arial"/>
          <w:lang w:val="ru-RU"/>
        </w:rPr>
        <w:t xml:space="preserve">„Допуна понуде за ЈН услуга </w:t>
      </w:r>
      <w:r w:rsidR="008263EF" w:rsidRPr="004724F9">
        <w:rPr>
          <w:rFonts w:cs="Arial"/>
          <w:lang w:val="sr-Cyrl-RS"/>
        </w:rPr>
        <w:t xml:space="preserve">Одржавање </w:t>
      </w:r>
      <w:r w:rsidR="00301303">
        <w:rPr>
          <w:rFonts w:cs="Arial"/>
          <w:lang w:val="sr-Cyrl-RS"/>
        </w:rPr>
        <w:t>САП лиценци</w:t>
      </w:r>
      <w:r w:rsidR="00301303" w:rsidRPr="0071480B">
        <w:rPr>
          <w:rFonts w:cs="Arial"/>
          <w:lang w:val="ru-RU"/>
        </w:rPr>
        <w:t xml:space="preserve"> </w:t>
      </w:r>
      <w:r w:rsidR="008B4364" w:rsidRPr="0071480B">
        <w:rPr>
          <w:rFonts w:cs="Arial"/>
          <w:lang w:val="ru-RU"/>
        </w:rPr>
        <w:t xml:space="preserve">- Јавна набавка број </w:t>
      </w:r>
      <w:r w:rsidR="00B35EE2">
        <w:rPr>
          <w:rFonts w:cs="Arial"/>
          <w:lang w:val="ru-RU"/>
        </w:rPr>
        <w:t>ЈН</w:t>
      </w:r>
      <w:r w:rsidR="008B4364">
        <w:rPr>
          <w:rFonts w:cs="Arial"/>
          <w:lang w:val="ru-RU"/>
        </w:rPr>
        <w:t>/</w:t>
      </w:r>
      <w:r w:rsidR="00B35EE2">
        <w:rPr>
          <w:rFonts w:cs="Arial"/>
          <w:lang w:val="ru-RU"/>
        </w:rPr>
        <w:t>1000/0151/2020</w:t>
      </w:r>
      <w:r w:rsidR="008B4364">
        <w:rPr>
          <w:rFonts w:cs="Arial"/>
          <w:lang w:val="ru-RU"/>
        </w:rPr>
        <w:t xml:space="preserve"> (</w:t>
      </w:r>
      <w:r w:rsidR="00B35EE2">
        <w:rPr>
          <w:rFonts w:cs="Arial"/>
          <w:lang w:val="ru-RU"/>
        </w:rPr>
        <w:t>1056/2020</w:t>
      </w:r>
      <w:r w:rsidR="008B4364">
        <w:rPr>
          <w:rFonts w:cs="Arial"/>
          <w:lang w:val="ru-RU"/>
        </w:rPr>
        <w:t>)</w:t>
      </w:r>
      <w:r w:rsidR="000E2956">
        <w:rPr>
          <w:rFonts w:cs="Arial"/>
          <w:lang w:val="sr-Cyrl-RS"/>
        </w:rPr>
        <w:t xml:space="preserve"> </w:t>
      </w:r>
      <w:r w:rsidR="00301303">
        <w:rPr>
          <w:rFonts w:cs="Arial"/>
        </w:rPr>
        <w:t>-</w:t>
      </w:r>
      <w:r w:rsidR="008A5EF8" w:rsidRPr="0071480B">
        <w:rPr>
          <w:rFonts w:cs="Arial"/>
          <w:lang w:val="ru-RU"/>
        </w:rPr>
        <w:t xml:space="preserve">НЕ ОТВАРАТИ“. </w:t>
      </w:r>
      <w:r w:rsidRPr="00650FA5">
        <w:rPr>
          <w:rFonts w:cs="Arial"/>
          <w:lang w:val="ru-RU"/>
        </w:rPr>
        <w:t>"</w:t>
      </w:r>
      <w:r>
        <w:rPr>
          <w:rFonts w:cs="Arial"/>
          <w:lang w:val="ru-RU"/>
        </w:rPr>
        <w:t xml:space="preserve"> </w:t>
      </w:r>
      <w:r w:rsidRPr="00650FA5">
        <w:rPr>
          <w:rFonts w:cs="Arial"/>
          <w:lang w:val="ru-RU"/>
        </w:rPr>
        <w:t>или</w:t>
      </w:r>
    </w:p>
    <w:p w14:paraId="6973B241" w14:textId="6DBB19B4" w:rsidR="00B639A1" w:rsidRDefault="00B639A1" w:rsidP="00B639A1">
      <w:pPr>
        <w:pStyle w:val="KDParagraf"/>
        <w:spacing w:before="0"/>
        <w:ind w:right="-43"/>
        <w:contextualSpacing/>
        <w:rPr>
          <w:rFonts w:cs="Arial"/>
          <w:lang w:val="ru-RU"/>
        </w:rPr>
      </w:pPr>
      <w:r w:rsidRPr="00650FA5">
        <w:rPr>
          <w:rFonts w:cs="Arial"/>
          <w:lang w:val="ru-RU"/>
        </w:rPr>
        <w:lastRenderedPageBreak/>
        <w:t xml:space="preserve">„Опозив понуде за ЈН </w:t>
      </w:r>
      <w:r w:rsidR="00944B4B">
        <w:rPr>
          <w:rFonts w:cs="Arial"/>
          <w:lang w:val="ru-RU"/>
        </w:rPr>
        <w:t xml:space="preserve">услуга </w:t>
      </w:r>
      <w:r w:rsidR="008263EF" w:rsidRPr="004724F9">
        <w:rPr>
          <w:rFonts w:cs="Arial"/>
          <w:lang w:val="sr-Cyrl-RS"/>
        </w:rPr>
        <w:t xml:space="preserve">Одржавање </w:t>
      </w:r>
      <w:r w:rsidR="00301303">
        <w:rPr>
          <w:rFonts w:cs="Arial"/>
          <w:lang w:val="sr-Cyrl-RS"/>
        </w:rPr>
        <w:t>САП лиценци</w:t>
      </w:r>
      <w:r w:rsidR="00301303" w:rsidRPr="0071480B">
        <w:rPr>
          <w:rFonts w:cs="Arial"/>
          <w:lang w:val="ru-RU"/>
        </w:rPr>
        <w:t xml:space="preserve"> </w:t>
      </w:r>
      <w:r w:rsidR="008B4364" w:rsidRPr="0071480B">
        <w:rPr>
          <w:rFonts w:cs="Arial"/>
          <w:lang w:val="ru-RU"/>
        </w:rPr>
        <w:t xml:space="preserve">- Јавна набавка број </w:t>
      </w:r>
      <w:r w:rsidR="00B35EE2">
        <w:rPr>
          <w:rFonts w:cs="Arial"/>
          <w:lang w:val="ru-RU"/>
        </w:rPr>
        <w:t>ЈН</w:t>
      </w:r>
      <w:r w:rsidR="008B4364">
        <w:rPr>
          <w:rFonts w:cs="Arial"/>
          <w:lang w:val="ru-RU"/>
        </w:rPr>
        <w:t>/</w:t>
      </w:r>
      <w:r w:rsidR="00B35EE2">
        <w:rPr>
          <w:rFonts w:cs="Arial"/>
          <w:lang w:val="ru-RU"/>
        </w:rPr>
        <w:t>1000/0151/2020</w:t>
      </w:r>
      <w:r w:rsidR="008B4364">
        <w:rPr>
          <w:rFonts w:cs="Arial"/>
          <w:lang w:val="ru-RU"/>
        </w:rPr>
        <w:t xml:space="preserve"> (</w:t>
      </w:r>
      <w:r w:rsidR="00B35EE2">
        <w:rPr>
          <w:rFonts w:cs="Arial"/>
          <w:lang w:val="ru-RU"/>
        </w:rPr>
        <w:t>1056/2020</w:t>
      </w:r>
      <w:r w:rsidR="008B4364">
        <w:rPr>
          <w:rFonts w:cs="Arial"/>
          <w:lang w:val="ru-RU"/>
        </w:rPr>
        <w:t>)</w:t>
      </w:r>
      <w:r w:rsidR="008A5EF8">
        <w:rPr>
          <w:rFonts w:cs="Arial"/>
          <w:lang w:val="sr-Cyrl-RS"/>
        </w:rPr>
        <w:t xml:space="preserve"> </w:t>
      </w:r>
      <w:r w:rsidR="00301303">
        <w:rPr>
          <w:rFonts w:cs="Arial"/>
        </w:rPr>
        <w:t>-</w:t>
      </w:r>
      <w:r w:rsidR="008A5EF8" w:rsidRPr="0071480B">
        <w:rPr>
          <w:rFonts w:cs="Arial"/>
          <w:lang w:val="ru-RU"/>
        </w:rPr>
        <w:t xml:space="preserve">НЕ ОТВАРАТИ“. </w:t>
      </w:r>
    </w:p>
    <w:p w14:paraId="03D8A4E2" w14:textId="77777777" w:rsidR="006E4403" w:rsidRPr="00735235" w:rsidRDefault="006E4403" w:rsidP="00160678">
      <w:pPr>
        <w:pStyle w:val="KDParagraf"/>
        <w:tabs>
          <w:tab w:val="left" w:pos="90"/>
        </w:tabs>
        <w:rPr>
          <w:rFonts w:cs="Arial"/>
          <w:lang w:val="ru-RU"/>
        </w:rPr>
      </w:pPr>
    </w:p>
    <w:p w14:paraId="44E1CCE2" w14:textId="03202FCC" w:rsidR="006E4403" w:rsidRPr="00735235" w:rsidRDefault="006E4403" w:rsidP="00160678">
      <w:pPr>
        <w:pStyle w:val="KDParagraf"/>
        <w:tabs>
          <w:tab w:val="left" w:pos="90"/>
        </w:tabs>
        <w:rPr>
          <w:rFonts w:cs="Arial"/>
          <w:lang w:val="ru-RU"/>
        </w:rPr>
      </w:pPr>
      <w:r w:rsidRPr="00735235">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BF2015">
        <w:rPr>
          <w:rFonts w:cs="Arial"/>
          <w:lang w:val="ru-RU"/>
        </w:rPr>
        <w:t xml:space="preserve"> </w:t>
      </w:r>
      <w:r w:rsidRPr="00735235">
        <w:rPr>
          <w:rFonts w:cs="Arial"/>
          <w:lang w:val="ru-RU"/>
        </w:rPr>
        <w:t>измена или допуна односи.</w:t>
      </w:r>
    </w:p>
    <w:p w14:paraId="168A67BE" w14:textId="77777777" w:rsidR="00B639A1" w:rsidRPr="00160678" w:rsidRDefault="00B639A1" w:rsidP="00160678">
      <w:pPr>
        <w:pStyle w:val="KDParagraf"/>
        <w:tabs>
          <w:tab w:val="left" w:pos="90"/>
        </w:tabs>
        <w:rPr>
          <w:rFonts w:cs="Arial"/>
          <w:lang w:val="ru-RU"/>
        </w:rPr>
      </w:pPr>
      <w:r w:rsidRPr="00650FA5">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BAAEBA" w14:textId="77777777" w:rsidR="00B639A1" w:rsidRPr="00B639A1" w:rsidRDefault="00B639A1" w:rsidP="00160678">
      <w:pPr>
        <w:pStyle w:val="KDParagraf"/>
        <w:tabs>
          <w:tab w:val="left" w:pos="90"/>
        </w:tabs>
        <w:rPr>
          <w:rFonts w:cs="Arial"/>
          <w:lang w:val="ru-RU"/>
        </w:rPr>
      </w:pPr>
      <w:r w:rsidRPr="00B639A1">
        <w:rPr>
          <w:rFonts w:cs="Arial"/>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2CDF314" w14:textId="77777777" w:rsidR="00EA6178" w:rsidRPr="005C4CBA" w:rsidRDefault="00EA6178" w:rsidP="005C4CBA">
      <w:pPr>
        <w:pStyle w:val="KDKomentar"/>
        <w:tabs>
          <w:tab w:val="left" w:pos="90"/>
        </w:tabs>
        <w:spacing w:before="0"/>
        <w:rPr>
          <w:rFonts w:cs="Arial"/>
          <w:i w:val="0"/>
          <w:sz w:val="22"/>
          <w:szCs w:val="22"/>
        </w:rPr>
      </w:pPr>
    </w:p>
    <w:p w14:paraId="41F33A7B"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22" w:name="_Toc441651583"/>
      <w:bookmarkStart w:id="223" w:name="_Toc442559894"/>
      <w:r w:rsidRPr="005C4CBA">
        <w:rPr>
          <w:rFonts w:cs="Arial"/>
          <w:lang w:val="ru-RU"/>
        </w:rPr>
        <w:t>П</w:t>
      </w:r>
      <w:r w:rsidRPr="005C4CBA">
        <w:rPr>
          <w:rFonts w:cs="Arial"/>
        </w:rPr>
        <w:t>артије</w:t>
      </w:r>
      <w:bookmarkEnd w:id="222"/>
      <w:bookmarkEnd w:id="223"/>
    </w:p>
    <w:p w14:paraId="6B6ED0C9" w14:textId="1127CB8A" w:rsidR="004E7F5A" w:rsidRPr="00EC789A" w:rsidRDefault="004E7F5A" w:rsidP="00160678">
      <w:pPr>
        <w:pStyle w:val="KDParagraf"/>
        <w:tabs>
          <w:tab w:val="left" w:pos="90"/>
        </w:tabs>
        <w:rPr>
          <w:rFonts w:cs="Arial"/>
          <w:lang w:val="ru-RU"/>
        </w:rPr>
      </w:pPr>
      <w:r w:rsidRPr="00EC789A">
        <w:rPr>
          <w:rFonts w:cs="Arial"/>
          <w:lang w:val="ru-RU"/>
        </w:rPr>
        <w:t xml:space="preserve">Набавка </w:t>
      </w:r>
      <w:r w:rsidR="00301303">
        <w:rPr>
          <w:rFonts w:cs="Arial"/>
          <w:lang w:val="sr-Cyrl-RS"/>
        </w:rPr>
        <w:t>ни</w:t>
      </w:r>
      <w:r w:rsidRPr="00EC789A">
        <w:rPr>
          <w:rFonts w:cs="Arial"/>
          <w:lang w:val="ru-RU"/>
        </w:rPr>
        <w:t xml:space="preserve">је обликована </w:t>
      </w:r>
      <w:r w:rsidR="00301303">
        <w:rPr>
          <w:rFonts w:cs="Arial"/>
          <w:lang w:val="ru-RU"/>
        </w:rPr>
        <w:t>по партијама</w:t>
      </w:r>
      <w:r w:rsidRPr="00EC789A">
        <w:rPr>
          <w:rFonts w:cs="Arial"/>
          <w:lang w:val="ru-RU"/>
        </w:rPr>
        <w:t>.</w:t>
      </w:r>
    </w:p>
    <w:p w14:paraId="1C042617" w14:textId="77777777" w:rsidR="008B4364" w:rsidRPr="004E7F5A" w:rsidRDefault="008B4364" w:rsidP="008B4364">
      <w:pPr>
        <w:pStyle w:val="KDParagraf"/>
        <w:tabs>
          <w:tab w:val="left" w:pos="90"/>
        </w:tabs>
        <w:spacing w:before="0"/>
        <w:rPr>
          <w:rFonts w:cs="Arial"/>
          <w:lang w:val="ru-RU"/>
        </w:rPr>
      </w:pPr>
    </w:p>
    <w:p w14:paraId="54313B80"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24" w:name="_Toc441651584"/>
      <w:bookmarkStart w:id="225" w:name="_Toc442559895"/>
      <w:r w:rsidRPr="005C4CBA">
        <w:rPr>
          <w:rFonts w:cs="Arial"/>
        </w:rPr>
        <w:t>Понуда са варијантама</w:t>
      </w:r>
      <w:bookmarkEnd w:id="224"/>
      <w:bookmarkEnd w:id="225"/>
    </w:p>
    <w:p w14:paraId="7FC483A0" w14:textId="28DE283B" w:rsidR="008D2B23" w:rsidRDefault="008D2B23" w:rsidP="00160678">
      <w:pPr>
        <w:pStyle w:val="KDParagraf"/>
        <w:tabs>
          <w:tab w:val="left" w:pos="90"/>
        </w:tabs>
        <w:rPr>
          <w:rFonts w:cs="Arial"/>
          <w:lang w:val="ru-RU"/>
        </w:rPr>
      </w:pPr>
      <w:r w:rsidRPr="005C4CBA">
        <w:rPr>
          <w:rFonts w:cs="Arial"/>
          <w:lang w:val="ru-RU"/>
        </w:rPr>
        <w:t>Понуда са варијантама није дозвољена.</w:t>
      </w:r>
    </w:p>
    <w:p w14:paraId="6DBA1B99" w14:textId="77777777" w:rsidR="008B4364" w:rsidRPr="005C4CBA" w:rsidRDefault="008B4364" w:rsidP="00160678">
      <w:pPr>
        <w:pStyle w:val="KDParagraf"/>
        <w:tabs>
          <w:tab w:val="left" w:pos="90"/>
        </w:tabs>
        <w:rPr>
          <w:rFonts w:cs="Arial"/>
          <w:lang w:val="ru-RU"/>
        </w:rPr>
      </w:pPr>
    </w:p>
    <w:p w14:paraId="15365167" w14:textId="77777777" w:rsidR="008D2B23" w:rsidRPr="005C4CBA" w:rsidRDefault="00011DCA" w:rsidP="00311C4E">
      <w:pPr>
        <w:pStyle w:val="KDPodnaslov2"/>
        <w:numPr>
          <w:ilvl w:val="1"/>
          <w:numId w:val="20"/>
        </w:numPr>
        <w:tabs>
          <w:tab w:val="left" w:pos="90"/>
        </w:tabs>
        <w:spacing w:before="0"/>
        <w:ind w:left="360"/>
        <w:jc w:val="both"/>
        <w:rPr>
          <w:rFonts w:cs="Arial"/>
        </w:rPr>
      </w:pPr>
      <w:bookmarkStart w:id="226" w:name="_Toc441651585"/>
      <w:bookmarkStart w:id="227" w:name="_Toc442559896"/>
      <w:r w:rsidRPr="005C4CBA">
        <w:rPr>
          <w:rFonts w:cs="Arial"/>
          <w:lang w:val="sr-Cyrl-RS"/>
        </w:rPr>
        <w:t xml:space="preserve"> </w:t>
      </w:r>
      <w:r w:rsidR="008D2B23" w:rsidRPr="005C4CBA">
        <w:rPr>
          <w:rFonts w:cs="Arial"/>
        </w:rPr>
        <w:t>Подношење понуде са подизвођачима</w:t>
      </w:r>
      <w:bookmarkEnd w:id="226"/>
      <w:bookmarkEnd w:id="227"/>
    </w:p>
    <w:p w14:paraId="5FDDA94B" w14:textId="77777777" w:rsidR="00EE070C" w:rsidRPr="00160678" w:rsidRDefault="00EE070C" w:rsidP="00160678">
      <w:pPr>
        <w:pStyle w:val="KDParagraf"/>
        <w:tabs>
          <w:tab w:val="left" w:pos="90"/>
        </w:tabs>
        <w:rPr>
          <w:rFonts w:cs="Arial"/>
          <w:lang w:val="ru-RU"/>
        </w:rPr>
      </w:pPr>
      <w:r w:rsidRPr="00160678">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5B48A05" w14:textId="77777777" w:rsidR="00EE070C" w:rsidRPr="005C4CBA" w:rsidRDefault="00EE070C" w:rsidP="005C4CBA">
      <w:pPr>
        <w:pStyle w:val="KDParagraf"/>
        <w:tabs>
          <w:tab w:val="left" w:pos="90"/>
        </w:tabs>
        <w:spacing w:before="0"/>
        <w:rPr>
          <w:rFonts w:cs="Arial"/>
        </w:rPr>
      </w:pPr>
      <w:r w:rsidRPr="005C4CBA">
        <w:rPr>
          <w:rFonts w:cs="Arial"/>
        </w:rPr>
        <w:t xml:space="preserve">- назив подизвођача, а уколико </w:t>
      </w:r>
      <w:r w:rsidR="001A63AB" w:rsidRPr="005C4CBA">
        <w:rPr>
          <w:rFonts w:cs="Arial"/>
          <w:lang w:val="sr-Cyrl-RS"/>
        </w:rPr>
        <w:t>оквирни споразум</w:t>
      </w:r>
      <w:r w:rsidRPr="005C4CBA">
        <w:rPr>
          <w:rFonts w:cs="Arial"/>
        </w:rPr>
        <w:t xml:space="preserve"> између наручиоца и понуђача буде закључен, тај подизвођач ће бити наведен у </w:t>
      </w:r>
      <w:r w:rsidR="001A63AB" w:rsidRPr="005C4CBA">
        <w:rPr>
          <w:rFonts w:cs="Arial"/>
          <w:lang w:val="sr-Cyrl-RS"/>
        </w:rPr>
        <w:t>оквирном споразуму</w:t>
      </w:r>
      <w:r w:rsidRPr="005C4CBA">
        <w:rPr>
          <w:rFonts w:cs="Arial"/>
        </w:rPr>
        <w:t>;</w:t>
      </w:r>
    </w:p>
    <w:p w14:paraId="0A1FD19D" w14:textId="77777777" w:rsidR="00EE070C" w:rsidRPr="005C4CBA" w:rsidRDefault="00EE070C" w:rsidP="005C4CBA">
      <w:pPr>
        <w:pStyle w:val="KDParagraf"/>
        <w:tabs>
          <w:tab w:val="left" w:pos="90"/>
        </w:tabs>
        <w:spacing w:before="0"/>
        <w:rPr>
          <w:rFonts w:cs="Arial"/>
        </w:rPr>
      </w:pPr>
      <w:r w:rsidRPr="005C4CBA">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1B927D1" w14:textId="77777777" w:rsidR="00EE070C" w:rsidRPr="005C4CBA" w:rsidRDefault="00EE070C" w:rsidP="00160678">
      <w:pPr>
        <w:pStyle w:val="KDParagraf"/>
        <w:tabs>
          <w:tab w:val="left" w:pos="90"/>
        </w:tabs>
        <w:rPr>
          <w:rFonts w:cs="Arial"/>
        </w:rPr>
      </w:pPr>
      <w:r w:rsidRPr="00160678">
        <w:rPr>
          <w:rFonts w:cs="Arial"/>
          <w:lang w:val="ru-RU"/>
        </w:rPr>
        <w:t>Понуђач</w:t>
      </w:r>
      <w:r w:rsidRPr="005C4CBA">
        <w:rPr>
          <w:rFonts w:cs="Arial"/>
        </w:rPr>
        <w:t xml:space="preserve"> у </w:t>
      </w:r>
      <w:r w:rsidRPr="00160678">
        <w:rPr>
          <w:rFonts w:cs="Arial"/>
          <w:lang w:val="ru-RU"/>
        </w:rPr>
        <w:t xml:space="preserve">потпуности одговара наручиоцу за извршење </w:t>
      </w:r>
      <w:r w:rsidR="001A63AB" w:rsidRPr="00160678">
        <w:rPr>
          <w:rFonts w:cs="Arial"/>
          <w:lang w:val="ru-RU"/>
        </w:rPr>
        <w:t>предмета</w:t>
      </w:r>
      <w:r w:rsidRPr="00160678">
        <w:rPr>
          <w:rFonts w:cs="Arial"/>
          <w:lang w:val="ru-RU"/>
        </w:rPr>
        <w:t xml:space="preserve"> набавке, без обзира на број подизвођача и обавезан је да наручиоцу, на његов захтев, омогући приступ код подизвођача ради утврђивања испуњености</w:t>
      </w:r>
      <w:r w:rsidRPr="005C4CBA">
        <w:rPr>
          <w:rFonts w:cs="Arial"/>
        </w:rPr>
        <w:t xml:space="preserve"> услова.</w:t>
      </w:r>
    </w:p>
    <w:p w14:paraId="37391DBF" w14:textId="6BE1EECA" w:rsidR="009B6CFC" w:rsidRPr="00735235" w:rsidRDefault="00EE070C" w:rsidP="00160678">
      <w:pPr>
        <w:pStyle w:val="KDParagraf"/>
        <w:tabs>
          <w:tab w:val="left" w:pos="90"/>
        </w:tabs>
        <w:rPr>
          <w:rFonts w:cs="Arial"/>
          <w:color w:val="00B0F0"/>
          <w:lang w:val="sr-Cyrl-ME"/>
        </w:rPr>
      </w:pPr>
      <w:r w:rsidRPr="00160678">
        <w:rPr>
          <w:rFonts w:cs="Arial"/>
          <w:lang w:val="ru-RU"/>
        </w:rPr>
        <w:t>Обавеза</w:t>
      </w:r>
      <w:r w:rsidRPr="005C4CBA">
        <w:rPr>
          <w:rFonts w:cs="Arial"/>
          <w:lang w:val="sr-Cyrl-RS"/>
        </w:rPr>
        <w:t xml:space="preserve"> понуђача је да за </w:t>
      </w:r>
      <w:r w:rsidR="008D2B23" w:rsidRPr="005C4CBA">
        <w:rPr>
          <w:rFonts w:cs="Arial"/>
        </w:rPr>
        <w:t>подизвођач</w:t>
      </w:r>
      <w:r w:rsidRPr="005C4CBA">
        <w:rPr>
          <w:rFonts w:cs="Arial"/>
          <w:lang w:val="sr-Cyrl-RS"/>
        </w:rPr>
        <w:t>а достави доказе о испуњености</w:t>
      </w:r>
      <w:r w:rsidR="008D2B23" w:rsidRPr="005C4CBA">
        <w:rPr>
          <w:rFonts w:cs="Arial"/>
        </w:rPr>
        <w:t xml:space="preserve"> обавезн</w:t>
      </w:r>
      <w:r w:rsidRPr="005C4CBA">
        <w:rPr>
          <w:rFonts w:cs="Arial"/>
          <w:lang w:val="sr-Cyrl-RS"/>
        </w:rPr>
        <w:t>их</w:t>
      </w:r>
      <w:r w:rsidR="008D2B23" w:rsidRPr="005C4CBA">
        <w:rPr>
          <w:rFonts w:cs="Arial"/>
        </w:rPr>
        <w:t xml:space="preserve"> услов</w:t>
      </w:r>
      <w:r w:rsidRPr="005C4CBA">
        <w:rPr>
          <w:rFonts w:cs="Arial"/>
          <w:lang w:val="sr-Cyrl-RS"/>
        </w:rPr>
        <w:t>а</w:t>
      </w:r>
      <w:r w:rsidR="008D2B23" w:rsidRPr="005C4CBA">
        <w:rPr>
          <w:rFonts w:cs="Arial"/>
        </w:rPr>
        <w:t xml:space="preserve"> из члана 75. став 1. тачка 1), 2) и 4) </w:t>
      </w:r>
      <w:r w:rsidR="006E4403">
        <w:rPr>
          <w:rFonts w:cs="Arial"/>
          <w:lang w:val="sr-Cyrl-RS"/>
        </w:rPr>
        <w:t xml:space="preserve">и става 2. </w:t>
      </w:r>
      <w:r w:rsidR="008D2B23" w:rsidRPr="00735235">
        <w:rPr>
          <w:rFonts w:cs="Arial"/>
          <w:lang w:val="sr-Cyrl-RS"/>
        </w:rPr>
        <w:t>Закона</w:t>
      </w:r>
      <w:r w:rsidRPr="00735235">
        <w:rPr>
          <w:rFonts w:cs="Arial"/>
          <w:lang w:val="sr-Cyrl-RS"/>
        </w:rPr>
        <w:t xml:space="preserve"> </w:t>
      </w:r>
      <w:r w:rsidR="008D2B23" w:rsidRPr="00735235">
        <w:rPr>
          <w:rFonts w:cs="Arial"/>
          <w:lang w:val="sr-Cyrl-RS"/>
        </w:rPr>
        <w:t>наведен</w:t>
      </w:r>
      <w:r w:rsidR="006E4403">
        <w:rPr>
          <w:rFonts w:cs="Arial"/>
          <w:lang w:val="sr-Cyrl-RS"/>
        </w:rPr>
        <w:t>е</w:t>
      </w:r>
      <w:r w:rsidR="008D2B23" w:rsidRPr="00735235">
        <w:rPr>
          <w:rFonts w:cs="Arial"/>
          <w:lang w:val="sr-Cyrl-RS"/>
        </w:rPr>
        <w:t xml:space="preserve"> у одељку Услови за учешће из члана 75. </w:t>
      </w:r>
      <w:r w:rsidR="001527BB">
        <w:rPr>
          <w:rFonts w:cs="Arial"/>
          <w:lang w:val="sr-Cyrl-ME"/>
        </w:rPr>
        <w:t xml:space="preserve">и 76. </w:t>
      </w:r>
      <w:r w:rsidR="008D2B23" w:rsidRPr="00735235">
        <w:rPr>
          <w:rFonts w:cs="Arial"/>
          <w:lang w:val="sr-Cyrl-ME"/>
        </w:rPr>
        <w:t>Закона и Упутство како се доказује испуњеност тих услова</w:t>
      </w:r>
      <w:r w:rsidR="008966AB" w:rsidRPr="005C4CBA">
        <w:rPr>
          <w:rFonts w:cs="Arial"/>
          <w:lang w:val="sr-Cyrl-RS"/>
        </w:rPr>
        <w:t xml:space="preserve">. </w:t>
      </w:r>
    </w:p>
    <w:p w14:paraId="2536F14C" w14:textId="77777777" w:rsidR="008D2B23" w:rsidRPr="00735235" w:rsidRDefault="008D2B23" w:rsidP="00160678">
      <w:pPr>
        <w:pStyle w:val="KDParagraf"/>
        <w:tabs>
          <w:tab w:val="left" w:pos="90"/>
        </w:tabs>
        <w:rPr>
          <w:rFonts w:cs="Arial"/>
          <w:lang w:val="sr-Cyrl-ME"/>
        </w:rPr>
      </w:pPr>
      <w:r w:rsidRPr="00735235">
        <w:rPr>
          <w:rFonts w:cs="Arial"/>
          <w:lang w:val="sr-Cyrl-ME"/>
        </w:rPr>
        <w:t xml:space="preserve">Додатне услове понуђач испуњава самостално, без обзира на </w:t>
      </w:r>
      <w:r w:rsidRPr="00160678">
        <w:rPr>
          <w:rFonts w:cs="Arial"/>
          <w:lang w:val="ru-RU"/>
        </w:rPr>
        <w:t>агажовање</w:t>
      </w:r>
      <w:r w:rsidRPr="00735235">
        <w:rPr>
          <w:rFonts w:cs="Arial"/>
          <w:lang w:val="sr-Cyrl-ME"/>
        </w:rPr>
        <w:t xml:space="preserve"> подизвођача.</w:t>
      </w:r>
    </w:p>
    <w:p w14:paraId="47D3B0F9" w14:textId="21F6568D" w:rsidR="008D2B23" w:rsidRPr="00160678" w:rsidRDefault="008D2B23" w:rsidP="00160678">
      <w:pPr>
        <w:pStyle w:val="KDParagraf"/>
        <w:tabs>
          <w:tab w:val="left" w:pos="90"/>
        </w:tabs>
        <w:rPr>
          <w:rFonts w:cs="Arial"/>
          <w:lang w:val="ru-RU"/>
        </w:rPr>
      </w:pPr>
      <w:r w:rsidRPr="00735235">
        <w:rPr>
          <w:rFonts w:cs="Arial"/>
          <w:lang w:val="sr-Cyrl-ME"/>
        </w:rPr>
        <w:t xml:space="preserve">Све </w:t>
      </w:r>
      <w:r w:rsidRPr="00160678">
        <w:rPr>
          <w:rFonts w:cs="Arial"/>
          <w:lang w:val="ru-RU"/>
        </w:rPr>
        <w:t xml:space="preserve">обрасце у понуди потписује и оверава понуђач, изузев </w:t>
      </w:r>
      <w:r w:rsidR="00EE070C" w:rsidRPr="00160678">
        <w:rPr>
          <w:rFonts w:cs="Arial"/>
          <w:lang w:val="ru-RU"/>
        </w:rPr>
        <w:t>образаца под пуном материјалном и кривичном одговорношћу,</w:t>
      </w:r>
      <w:r w:rsidR="00980298" w:rsidRPr="00160678">
        <w:rPr>
          <w:rFonts w:cs="Arial"/>
          <w:lang w:val="ru-RU"/>
        </w:rPr>
        <w:t xml:space="preserve"> </w:t>
      </w:r>
      <w:r w:rsidRPr="00160678">
        <w:rPr>
          <w:rFonts w:cs="Arial"/>
          <w:lang w:val="ru-RU"/>
        </w:rPr>
        <w:t>које попуњава, потписује и оверава сваки подизвођач у своје име.</w:t>
      </w:r>
    </w:p>
    <w:p w14:paraId="1F391B6C" w14:textId="77777777" w:rsidR="008D2B23" w:rsidRPr="00160678" w:rsidRDefault="008D2B23" w:rsidP="00160678">
      <w:pPr>
        <w:pStyle w:val="KDParagraf"/>
        <w:tabs>
          <w:tab w:val="left" w:pos="90"/>
        </w:tabs>
        <w:rPr>
          <w:rFonts w:cs="Arial"/>
          <w:lang w:val="ru-RU"/>
        </w:rPr>
      </w:pPr>
      <w:r w:rsidRPr="00160678">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A63AB" w:rsidRPr="00160678">
        <w:rPr>
          <w:rFonts w:cs="Arial"/>
          <w:lang w:val="ru-RU"/>
        </w:rPr>
        <w:t>оквирни споразум</w:t>
      </w:r>
      <w:r w:rsidRPr="00160678">
        <w:rPr>
          <w:rFonts w:cs="Arial"/>
          <w:lang w:val="ru-RU"/>
        </w:rPr>
        <w:t xml:space="preserve">, осим ако би раскидом </w:t>
      </w:r>
      <w:r w:rsidR="001A63AB" w:rsidRPr="00160678">
        <w:rPr>
          <w:rFonts w:cs="Arial"/>
          <w:lang w:val="ru-RU"/>
        </w:rPr>
        <w:t xml:space="preserve">оквирног споразума </w:t>
      </w:r>
      <w:r w:rsidRPr="00160678">
        <w:rPr>
          <w:rFonts w:cs="Arial"/>
          <w:lang w:val="ru-RU"/>
        </w:rPr>
        <w:t xml:space="preserve">наручилац претрпео знатну штету. </w:t>
      </w:r>
    </w:p>
    <w:p w14:paraId="6CDDC557" w14:textId="77777777" w:rsidR="00011DCA" w:rsidRPr="00735235" w:rsidRDefault="00011DCA" w:rsidP="00160678">
      <w:pPr>
        <w:pStyle w:val="KDParagraf"/>
        <w:tabs>
          <w:tab w:val="left" w:pos="90"/>
        </w:tabs>
        <w:rPr>
          <w:rFonts w:cs="Arial"/>
          <w:lang w:val="sr-Cyrl-ME"/>
        </w:rPr>
      </w:pPr>
      <w:r w:rsidRPr="00160678">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567866" w:rsidRPr="00160678">
        <w:rPr>
          <w:rFonts w:cs="Arial"/>
          <w:lang w:val="ru-RU"/>
        </w:rPr>
        <w:t>-</w:t>
      </w:r>
      <w:r w:rsidRPr="00160678">
        <w:rPr>
          <w:rFonts w:cs="Arial"/>
          <w:lang w:val="ru-RU"/>
        </w:rPr>
        <w:t xml:space="preserve"> Све ово не утиче на правило да понуђач (добављач) у потпуности одговара наручиоцу за извршење обавеза из поступка јавне набавке, односн</w:t>
      </w:r>
      <w:r w:rsidR="001A63AB" w:rsidRPr="00160678">
        <w:rPr>
          <w:rFonts w:cs="Arial"/>
          <w:lang w:val="ru-RU"/>
        </w:rPr>
        <w:t>о за извршење уговорних обавеза</w:t>
      </w:r>
      <w:r w:rsidRPr="00160678">
        <w:rPr>
          <w:rFonts w:cs="Arial"/>
          <w:lang w:val="ru-RU"/>
        </w:rPr>
        <w:t>, без обзира на број подизвођача</w:t>
      </w:r>
      <w:r w:rsidRPr="00735235">
        <w:rPr>
          <w:rFonts w:cs="Arial"/>
          <w:lang w:val="sr-Cyrl-ME"/>
        </w:rPr>
        <w:t>.</w:t>
      </w:r>
    </w:p>
    <w:p w14:paraId="12E882E9" w14:textId="77777777" w:rsidR="00B639A1" w:rsidRPr="00735235" w:rsidRDefault="00B639A1" w:rsidP="005C4CBA">
      <w:pPr>
        <w:pStyle w:val="KDParagraf"/>
        <w:tabs>
          <w:tab w:val="left" w:pos="90"/>
        </w:tabs>
        <w:spacing w:before="0"/>
        <w:rPr>
          <w:rFonts w:cs="Arial"/>
          <w:color w:val="00B0F0"/>
          <w:lang w:val="sr-Cyrl-ME" w:bidi="en-US"/>
        </w:rPr>
      </w:pPr>
    </w:p>
    <w:p w14:paraId="7CF2D21F"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28" w:name="_Toc441651586"/>
      <w:bookmarkStart w:id="229" w:name="_Toc442559897"/>
      <w:r w:rsidRPr="005C4CBA">
        <w:rPr>
          <w:rFonts w:cs="Arial"/>
        </w:rPr>
        <w:t>Подношење заједничке понуде</w:t>
      </w:r>
      <w:bookmarkEnd w:id="228"/>
      <w:bookmarkEnd w:id="229"/>
    </w:p>
    <w:p w14:paraId="0BF119A2" w14:textId="77777777" w:rsidR="003F555D" w:rsidRPr="00DA5589" w:rsidRDefault="003F555D" w:rsidP="003F555D">
      <w:pPr>
        <w:pStyle w:val="KDParagraf"/>
        <w:rPr>
          <w:rFonts w:cs="Arial"/>
          <w:lang w:val="ru-RU"/>
        </w:rPr>
      </w:pPr>
      <w:r w:rsidRPr="00DA5589">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DA5589">
        <w:rPr>
          <w:rFonts w:cs="Arial"/>
        </w:rPr>
        <w:t xml:space="preserve">Закона </w:t>
      </w:r>
      <w:r w:rsidRPr="00DA5589">
        <w:rPr>
          <w:rFonts w:cs="Arial"/>
          <w:lang w:val="ru-RU"/>
        </w:rPr>
        <w:t xml:space="preserve">и то: </w:t>
      </w:r>
    </w:p>
    <w:p w14:paraId="3B7121E9" w14:textId="77777777" w:rsidR="003F555D" w:rsidRPr="00DA5589" w:rsidRDefault="003F555D" w:rsidP="00F71BE9">
      <w:pPr>
        <w:pStyle w:val="KDParagraf"/>
        <w:numPr>
          <w:ilvl w:val="0"/>
          <w:numId w:val="27"/>
        </w:numPr>
        <w:rPr>
          <w:rFonts w:cs="Arial"/>
          <w:lang w:val="ru-RU"/>
        </w:rPr>
      </w:pPr>
      <w:r w:rsidRPr="00DA5589">
        <w:rPr>
          <w:rFonts w:cs="Arial"/>
          <w:lang w:val="sr-Cyrl-CS"/>
        </w:rPr>
        <w:t xml:space="preserve">податке о </w:t>
      </w:r>
      <w:r w:rsidRPr="00DA5589">
        <w:rPr>
          <w:rFonts w:cs="Arial"/>
          <w:lang w:val="ru-RU"/>
        </w:rPr>
        <w:t xml:space="preserve">члану групе који ће бити </w:t>
      </w:r>
      <w:r w:rsidRPr="00DA5589">
        <w:rPr>
          <w:rFonts w:cs="Arial"/>
          <w:lang w:val="sr-Cyrl-CS"/>
        </w:rPr>
        <w:t>Н</w:t>
      </w:r>
      <w:r w:rsidRPr="00DA5589">
        <w:rPr>
          <w:rFonts w:cs="Arial"/>
          <w:lang w:val="ru-RU"/>
        </w:rPr>
        <w:t xml:space="preserve">осилац посла, односно који ће поднети понуду и који ће заступати групу понуђача пред </w:t>
      </w:r>
      <w:r w:rsidRPr="00DA5589">
        <w:rPr>
          <w:rFonts w:cs="Arial"/>
          <w:lang w:val="sr-Cyrl-CS"/>
        </w:rPr>
        <w:t>Н</w:t>
      </w:r>
      <w:r w:rsidRPr="00DA5589">
        <w:rPr>
          <w:rFonts w:cs="Arial"/>
          <w:lang w:val="ru-RU"/>
        </w:rPr>
        <w:t>аручиоцем;</w:t>
      </w:r>
    </w:p>
    <w:p w14:paraId="7E2EBB1C" w14:textId="77777777" w:rsidR="003F555D" w:rsidRPr="00DA5589" w:rsidRDefault="003F555D" w:rsidP="00F71BE9">
      <w:pPr>
        <w:pStyle w:val="KDParagraf"/>
        <w:numPr>
          <w:ilvl w:val="0"/>
          <w:numId w:val="27"/>
        </w:numPr>
        <w:rPr>
          <w:rFonts w:cs="Arial"/>
          <w:lang w:val="ru-RU"/>
        </w:rPr>
      </w:pPr>
      <w:r w:rsidRPr="00DA5589">
        <w:rPr>
          <w:rFonts w:cs="Arial"/>
          <w:lang w:val="ru-RU"/>
        </w:rPr>
        <w:lastRenderedPageBreak/>
        <w:t xml:space="preserve">опис </w:t>
      </w:r>
      <w:r w:rsidRPr="00DA5589">
        <w:rPr>
          <w:rFonts w:cs="Arial"/>
          <w:lang w:val="sr-Cyrl-RS"/>
        </w:rPr>
        <w:t xml:space="preserve">и вредност </w:t>
      </w:r>
      <w:r w:rsidRPr="00DA5589">
        <w:rPr>
          <w:rFonts w:cs="Arial"/>
          <w:lang w:val="ru-RU"/>
        </w:rPr>
        <w:t xml:space="preserve">послова сваког од понуђача из групе понуђача у извршењу </w:t>
      </w:r>
      <w:r w:rsidRPr="00DA5589">
        <w:rPr>
          <w:rFonts w:cs="Arial"/>
          <w:lang w:val="sr-Cyrl-RS"/>
        </w:rPr>
        <w:t>Уговора.</w:t>
      </w:r>
    </w:p>
    <w:p w14:paraId="61CD2EB6" w14:textId="77777777" w:rsidR="003F555D" w:rsidRPr="00DA5589" w:rsidRDefault="003F555D" w:rsidP="00F71BE9">
      <w:pPr>
        <w:pStyle w:val="KDParagraf"/>
        <w:numPr>
          <w:ilvl w:val="0"/>
          <w:numId w:val="25"/>
        </w:numPr>
        <w:spacing w:before="0"/>
        <w:ind w:left="567" w:hanging="141"/>
        <w:rPr>
          <w:rFonts w:cs="Arial"/>
          <w:lang w:val="ru-RU"/>
        </w:rPr>
      </w:pPr>
      <w:r w:rsidRPr="00DA5589">
        <w:rPr>
          <w:rFonts w:cs="Arial"/>
          <w:lang w:val="ru-RU"/>
        </w:rPr>
        <w:t xml:space="preserve">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w:t>
      </w:r>
      <w:r w:rsidRPr="00DA5589">
        <w:rPr>
          <w:rFonts w:cs="Arial"/>
          <w:lang w:val="sr-Cyrl-RS"/>
        </w:rPr>
        <w:t>и у</w:t>
      </w:r>
      <w:r w:rsidRPr="00DA5589">
        <w:rPr>
          <w:rFonts w:cs="Arial"/>
          <w:lang w:val="ru-RU"/>
        </w:rPr>
        <w:t xml:space="preserve"> Споразуму навести да:</w:t>
      </w:r>
    </w:p>
    <w:p w14:paraId="1785DA9B" w14:textId="77777777" w:rsidR="003F555D" w:rsidRPr="00DA5589" w:rsidRDefault="003F555D" w:rsidP="00F71BE9">
      <w:pPr>
        <w:pStyle w:val="KDParagraf"/>
        <w:numPr>
          <w:ilvl w:val="0"/>
          <w:numId w:val="26"/>
        </w:numPr>
        <w:tabs>
          <w:tab w:val="clear" w:pos="567"/>
        </w:tabs>
        <w:ind w:left="709" w:firstLine="142"/>
        <w:rPr>
          <w:rFonts w:cs="Arial"/>
          <w:iCs/>
          <w:lang w:val="ru-RU"/>
        </w:rPr>
      </w:pPr>
      <w:r w:rsidRPr="00DA5589">
        <w:rPr>
          <w:rFonts w:cs="Arial"/>
          <w:iCs/>
          <w:lang w:val="ru-RU"/>
        </w:rPr>
        <w:t>Уколико пружање услуга Наручиоцу врши искључиво Носилац посла, а остали чланови групе понуђача врше пружање услуга/ Носиоцу посла, Носилац посла издаје рачун за промет услуга који врши Наручиоцу.</w:t>
      </w:r>
    </w:p>
    <w:p w14:paraId="052021A9" w14:textId="77777777" w:rsidR="003F555D" w:rsidRPr="00DA5589" w:rsidRDefault="003F555D" w:rsidP="00F71BE9">
      <w:pPr>
        <w:pStyle w:val="KDParagraf"/>
        <w:numPr>
          <w:ilvl w:val="0"/>
          <w:numId w:val="26"/>
        </w:numPr>
        <w:tabs>
          <w:tab w:val="clear" w:pos="567"/>
        </w:tabs>
        <w:ind w:left="709" w:firstLine="142"/>
        <w:rPr>
          <w:rFonts w:cs="Arial"/>
          <w:iCs/>
          <w:lang w:val="ru-RU"/>
        </w:rPr>
      </w:pPr>
      <w:r w:rsidRPr="00DA5589">
        <w:rPr>
          <w:rFonts w:cs="Arial"/>
          <w:iCs/>
          <w:lang w:val="ru-RU"/>
        </w:rPr>
        <w:t>Уколико пружање услуга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p w14:paraId="3CB81075" w14:textId="77777777" w:rsidR="003F555D" w:rsidRPr="00DA5589" w:rsidRDefault="003F555D" w:rsidP="003F555D">
      <w:pPr>
        <w:pStyle w:val="KDParagraf"/>
        <w:spacing w:before="0"/>
        <w:rPr>
          <w:rFonts w:cs="Arial"/>
          <w:lang w:val="ru-RU"/>
        </w:rPr>
      </w:pPr>
      <w:r w:rsidRPr="00DA5589">
        <w:rPr>
          <w:rFonts w:cs="Arial"/>
          <w:lang w:val="ru-RU"/>
        </w:rPr>
        <w:t>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w:t>
      </w:r>
      <w:r w:rsidRPr="00DA5589">
        <w:rPr>
          <w:rFonts w:cs="Arial"/>
          <w:lang w:val="sr-Cyrl-RS"/>
        </w:rPr>
        <w:t xml:space="preserve"> и испоставио рачун</w:t>
      </w:r>
      <w:r w:rsidRPr="00DA5589">
        <w:rPr>
          <w:rFonts w:cs="Arial"/>
          <w:lang w:val="ru-RU"/>
        </w:rPr>
        <w:t>.</w:t>
      </w:r>
    </w:p>
    <w:p w14:paraId="7C5C3DF4" w14:textId="77777777" w:rsidR="003F555D" w:rsidRPr="00DA5589" w:rsidRDefault="003F555D" w:rsidP="003F555D">
      <w:pPr>
        <w:pStyle w:val="KDParagraf"/>
        <w:rPr>
          <w:rFonts w:cs="Arial"/>
          <w:lang w:val="ru-RU"/>
        </w:rPr>
      </w:pPr>
      <w:r w:rsidRPr="00DA5589">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9C1B798" w14:textId="77777777" w:rsidR="003F555D" w:rsidRPr="00DA5589" w:rsidRDefault="003F555D" w:rsidP="003F555D">
      <w:pPr>
        <w:pStyle w:val="KDParagraf"/>
        <w:rPr>
          <w:rFonts w:cs="Arial"/>
          <w:lang w:val="sr-Cyrl-RS"/>
        </w:rPr>
      </w:pPr>
      <w:r w:rsidRPr="00DA5589">
        <w:rPr>
          <w:rFonts w:cs="Arial"/>
          <w:lang w:val="sr-Cyrl-RS"/>
        </w:rPr>
        <w:t>Услов из члана 75. став 1.тачка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17AD2919" w14:textId="77777777" w:rsidR="003F555D" w:rsidRPr="00DA5589" w:rsidRDefault="003F555D" w:rsidP="003F555D">
      <w:pPr>
        <w:pStyle w:val="KDParagraf"/>
        <w:rPr>
          <w:rFonts w:cs="Arial"/>
          <w:lang w:val="sr-Cyrl-RS"/>
        </w:rPr>
      </w:pPr>
      <w:r w:rsidRPr="00DA5589">
        <w:rPr>
          <w:rFonts w:cs="Arial"/>
          <w:lang w:val="ru-RU"/>
        </w:rPr>
        <w:t xml:space="preserve">У случају заједничке понуде групе понуђача </w:t>
      </w:r>
      <w:r w:rsidRPr="00DA5589">
        <w:rPr>
          <w:rFonts w:cs="Arial"/>
          <w:lang w:val="sr-Cyrl-CS"/>
        </w:rPr>
        <w:t xml:space="preserve">обрасце под пуном материјалном и кривичном одговорношћу </w:t>
      </w:r>
      <w:r w:rsidRPr="00DA5589">
        <w:rPr>
          <w:rFonts w:cs="Arial"/>
          <w:lang w:val="ru-RU"/>
        </w:rPr>
        <w:t>попуњава, потписује и оверава сваки члан групе понуђача у своје име.</w:t>
      </w:r>
      <w:r w:rsidRPr="00DA5589">
        <w:rPr>
          <w:rFonts w:cs="Arial"/>
          <w:lang w:val="sr-Cyrl-RS"/>
        </w:rPr>
        <w:t>(Образац Изјаве о независној понуди и Образац изјаве у складу са чланом 75. став 2. Закона)</w:t>
      </w:r>
    </w:p>
    <w:p w14:paraId="2CF3F4EA" w14:textId="6160F52A" w:rsidR="008D2B23" w:rsidRPr="005C4CBA" w:rsidRDefault="003F555D" w:rsidP="003F555D">
      <w:pPr>
        <w:pStyle w:val="KDParagraf"/>
        <w:spacing w:before="0"/>
        <w:rPr>
          <w:rFonts w:cs="Arial"/>
          <w:lang w:val="sr-Cyrl-RS"/>
        </w:rPr>
      </w:pPr>
      <w:r w:rsidRPr="00DA5589">
        <w:rPr>
          <w:rFonts w:cs="Arial"/>
          <w:lang w:val="sr-Cyrl-RS"/>
        </w:rPr>
        <w:t>Понуђачи из групе понуђача одговорају неограничено солидарно према наручиоцу.</w:t>
      </w:r>
    </w:p>
    <w:p w14:paraId="26078868" w14:textId="77777777" w:rsidR="00011DCA" w:rsidRPr="005C4CBA" w:rsidRDefault="00011DCA" w:rsidP="005C4CBA">
      <w:pPr>
        <w:pStyle w:val="KDParagraf"/>
        <w:tabs>
          <w:tab w:val="left" w:pos="90"/>
        </w:tabs>
        <w:spacing w:before="0"/>
        <w:rPr>
          <w:rFonts w:cs="Arial"/>
          <w:lang w:val="sr-Cyrl-RS" w:bidi="en-US"/>
        </w:rPr>
      </w:pPr>
    </w:p>
    <w:p w14:paraId="0A08B7A1" w14:textId="77777777" w:rsidR="008D2B23" w:rsidRPr="005C4CBA" w:rsidRDefault="008D2B23" w:rsidP="00311C4E">
      <w:pPr>
        <w:pStyle w:val="KDPodnaslov2"/>
        <w:numPr>
          <w:ilvl w:val="1"/>
          <w:numId w:val="20"/>
        </w:numPr>
        <w:tabs>
          <w:tab w:val="left" w:pos="90"/>
        </w:tabs>
        <w:spacing w:before="0"/>
        <w:ind w:left="360"/>
        <w:jc w:val="both"/>
        <w:rPr>
          <w:rFonts w:cs="Arial"/>
        </w:rPr>
      </w:pPr>
      <w:bookmarkStart w:id="230" w:name="_Toc441651587"/>
      <w:bookmarkStart w:id="231" w:name="_Toc442559898"/>
      <w:r w:rsidRPr="005C4CBA">
        <w:rPr>
          <w:rFonts w:cs="Arial"/>
        </w:rPr>
        <w:t>Понуђена цена</w:t>
      </w:r>
      <w:bookmarkEnd w:id="230"/>
      <w:bookmarkEnd w:id="231"/>
    </w:p>
    <w:p w14:paraId="2235C810" w14:textId="77777777" w:rsidR="003F555D" w:rsidRPr="003F555D" w:rsidRDefault="003F555D" w:rsidP="003F555D">
      <w:pPr>
        <w:tabs>
          <w:tab w:val="left" w:pos="567"/>
        </w:tabs>
        <w:spacing w:before="0"/>
        <w:rPr>
          <w:rFonts w:cs="Arial"/>
        </w:rPr>
      </w:pPr>
      <w:r w:rsidRPr="003F555D">
        <w:rPr>
          <w:rFonts w:cs="Arial"/>
        </w:rPr>
        <w:t>Цена се исказује у динарима/EUR. Домаћи понуђачи цену исказују у динарима.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448C6FD" w14:textId="77777777" w:rsidR="003F555D" w:rsidRPr="003F555D" w:rsidRDefault="003F555D" w:rsidP="003F555D">
      <w:pPr>
        <w:tabs>
          <w:tab w:val="left" w:pos="567"/>
        </w:tabs>
        <w:spacing w:before="0"/>
        <w:rPr>
          <w:rFonts w:cs="Arial"/>
        </w:rPr>
      </w:pPr>
    </w:p>
    <w:p w14:paraId="77067BB9" w14:textId="77777777" w:rsidR="003F555D" w:rsidRPr="003F555D" w:rsidRDefault="003F555D" w:rsidP="003F555D">
      <w:pPr>
        <w:tabs>
          <w:tab w:val="left" w:pos="567"/>
        </w:tabs>
        <w:spacing w:before="0"/>
        <w:rPr>
          <w:rFonts w:cs="Arial"/>
        </w:rPr>
      </w:pPr>
      <w:r w:rsidRPr="003F555D">
        <w:rPr>
          <w:rFonts w:cs="Arial"/>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EC561AA" w14:textId="77777777" w:rsidR="003F555D" w:rsidRPr="003F555D" w:rsidRDefault="003F555D" w:rsidP="003F555D">
      <w:pPr>
        <w:tabs>
          <w:tab w:val="left" w:pos="567"/>
        </w:tabs>
        <w:spacing w:before="0"/>
        <w:rPr>
          <w:rFonts w:cs="Arial"/>
        </w:rPr>
      </w:pPr>
    </w:p>
    <w:p w14:paraId="0540A189" w14:textId="77777777" w:rsidR="003F555D" w:rsidRPr="003F555D" w:rsidRDefault="003F555D" w:rsidP="003F555D">
      <w:pPr>
        <w:tabs>
          <w:tab w:val="left" w:pos="567"/>
        </w:tabs>
        <w:spacing w:before="0"/>
        <w:rPr>
          <w:rFonts w:cs="Arial"/>
        </w:rPr>
      </w:pPr>
      <w:r w:rsidRPr="003F555D">
        <w:rPr>
          <w:rFonts w:cs="Arial"/>
        </w:rPr>
        <w:t xml:space="preserve">Понуђена цена укључује све зависне трошкове приликом пружања услуге, као и трошкове обуке и трошкове за прибављање средстава финансијског обезбеђења. </w:t>
      </w:r>
    </w:p>
    <w:p w14:paraId="1B81B207" w14:textId="77777777" w:rsidR="003F555D" w:rsidRPr="003F555D" w:rsidRDefault="003F555D" w:rsidP="003F555D">
      <w:pPr>
        <w:tabs>
          <w:tab w:val="left" w:pos="567"/>
        </w:tabs>
        <w:spacing w:before="0"/>
        <w:rPr>
          <w:rFonts w:cs="Arial"/>
        </w:rPr>
      </w:pPr>
    </w:p>
    <w:p w14:paraId="5997854B" w14:textId="77777777" w:rsidR="003F555D" w:rsidRPr="003F555D" w:rsidRDefault="003F555D" w:rsidP="003F555D">
      <w:pPr>
        <w:tabs>
          <w:tab w:val="left" w:pos="567"/>
        </w:tabs>
        <w:spacing w:before="0"/>
        <w:rPr>
          <w:rFonts w:cs="Arial"/>
        </w:rPr>
      </w:pPr>
      <w:r w:rsidRPr="003F555D">
        <w:rPr>
          <w:rFonts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24E1646A" w14:textId="77777777" w:rsidR="003F555D" w:rsidRPr="003F555D" w:rsidRDefault="003F555D" w:rsidP="003F555D">
      <w:pPr>
        <w:tabs>
          <w:tab w:val="left" w:pos="567"/>
        </w:tabs>
        <w:spacing w:before="0"/>
        <w:rPr>
          <w:rFonts w:cs="Arial"/>
        </w:rPr>
      </w:pPr>
    </w:p>
    <w:p w14:paraId="185A2BC9" w14:textId="19A80B88" w:rsidR="00884385" w:rsidRDefault="003F555D" w:rsidP="003F555D">
      <w:pPr>
        <w:tabs>
          <w:tab w:val="left" w:pos="567"/>
        </w:tabs>
        <w:spacing w:before="0"/>
        <w:rPr>
          <w:rFonts w:cs="Arial"/>
        </w:rPr>
      </w:pPr>
      <w:r w:rsidRPr="003F555D">
        <w:rPr>
          <w:rFonts w:cs="Arial"/>
        </w:rPr>
        <w:t>Ако је у понуди исказана неуобичајено ниска цена, наручилац ће поступити у складу са чланом 92. Закона.</w:t>
      </w:r>
    </w:p>
    <w:p w14:paraId="5ECF18D3" w14:textId="77777777" w:rsidR="003F555D" w:rsidRPr="00160678" w:rsidRDefault="003F555D" w:rsidP="003F555D">
      <w:pPr>
        <w:tabs>
          <w:tab w:val="left" w:pos="567"/>
        </w:tabs>
        <w:spacing w:before="0"/>
        <w:rPr>
          <w:rFonts w:cs="Arial"/>
          <w:lang w:val="ru-RU"/>
        </w:rPr>
      </w:pPr>
    </w:p>
    <w:p w14:paraId="248BBC36" w14:textId="6700E536" w:rsidR="00884385" w:rsidRPr="00884385" w:rsidRDefault="00884385" w:rsidP="00884385">
      <w:pPr>
        <w:tabs>
          <w:tab w:val="left" w:pos="567"/>
        </w:tabs>
        <w:spacing w:before="0"/>
        <w:rPr>
          <w:rFonts w:eastAsia="Calibri" w:cs="Arial"/>
          <w:lang w:val="sr-Cyrl-RS"/>
        </w:rPr>
      </w:pPr>
      <w:r w:rsidRPr="00160678">
        <w:rPr>
          <w:rFonts w:cs="Arial"/>
          <w:lang w:val="ru-RU"/>
        </w:rPr>
        <w:t>За време трајања Оквирног споразума, цена (јединичне цене из Обрасца структуре цене) је фиксна и не</w:t>
      </w:r>
      <w:r w:rsidRPr="00884385">
        <w:rPr>
          <w:rFonts w:eastAsia="Calibri" w:cs="Arial"/>
          <w:lang w:val="sr-Cyrl-RS"/>
        </w:rPr>
        <w:t xml:space="preserve"> може се мењати.</w:t>
      </w:r>
    </w:p>
    <w:p w14:paraId="6A394696" w14:textId="77777777" w:rsidR="00F0052E" w:rsidRPr="00735235" w:rsidRDefault="00F0052E" w:rsidP="005C4CBA">
      <w:pPr>
        <w:tabs>
          <w:tab w:val="left" w:pos="90"/>
        </w:tabs>
        <w:spacing w:before="0"/>
        <w:rPr>
          <w:rFonts w:cs="Arial"/>
          <w:lang w:val="sr-Cyrl-RS"/>
        </w:rPr>
      </w:pPr>
    </w:p>
    <w:p w14:paraId="40F68F22" w14:textId="5B9F19BE" w:rsidR="00D47953" w:rsidRDefault="006E6F46" w:rsidP="00D47953">
      <w:pPr>
        <w:pStyle w:val="KDPodnaslov2"/>
        <w:numPr>
          <w:ilvl w:val="1"/>
          <w:numId w:val="20"/>
        </w:numPr>
        <w:tabs>
          <w:tab w:val="left" w:pos="90"/>
        </w:tabs>
        <w:spacing w:before="0"/>
        <w:ind w:left="360"/>
        <w:jc w:val="both"/>
        <w:rPr>
          <w:rFonts w:cs="Arial"/>
          <w:lang w:val="sr-Cyrl-ME" w:eastAsia="ar-SA"/>
        </w:rPr>
      </w:pPr>
      <w:r w:rsidRPr="0066212F">
        <w:rPr>
          <w:rFonts w:cs="Arial"/>
          <w:lang w:val="sr-Cyrl-RS" w:eastAsia="ar-SA"/>
        </w:rPr>
        <w:t xml:space="preserve">Рок </w:t>
      </w:r>
      <w:r w:rsidR="00B7286B">
        <w:rPr>
          <w:rFonts w:cs="Arial"/>
          <w:lang w:val="sr-Cyrl-RS" w:eastAsia="ar-SA"/>
        </w:rPr>
        <w:t xml:space="preserve">и место </w:t>
      </w:r>
      <w:r w:rsidR="002053E1" w:rsidRPr="0066212F">
        <w:rPr>
          <w:rFonts w:cs="Arial"/>
          <w:lang w:val="sr-Cyrl-ME" w:eastAsia="ar-SA"/>
        </w:rPr>
        <w:t>извршења услуга</w:t>
      </w:r>
    </w:p>
    <w:p w14:paraId="01AB84F0" w14:textId="53A55C1E" w:rsidR="00B7286B" w:rsidRPr="00B7286B" w:rsidRDefault="00B7286B" w:rsidP="00B7286B">
      <w:pPr>
        <w:rPr>
          <w:b/>
          <w:lang w:val="sr-Cyrl-ME" w:eastAsia="ar-SA"/>
        </w:rPr>
      </w:pPr>
      <w:r w:rsidRPr="00B7286B">
        <w:rPr>
          <w:b/>
          <w:lang w:val="sr-Cyrl-ME" w:eastAsia="ar-SA"/>
        </w:rPr>
        <w:t>Рок извршења:</w:t>
      </w:r>
    </w:p>
    <w:p w14:paraId="65E6B3EC" w14:textId="77777777" w:rsidR="00301303" w:rsidRPr="00EB1219" w:rsidRDefault="00301303" w:rsidP="00301303">
      <w:pPr>
        <w:keepNext/>
        <w:tabs>
          <w:tab w:val="left" w:pos="567"/>
          <w:tab w:val="left" w:pos="851"/>
        </w:tabs>
        <w:outlineLvl w:val="2"/>
        <w:rPr>
          <w:rFonts w:cs="Arial"/>
          <w:szCs w:val="20"/>
          <w:lang w:val="sr-Cyrl-RS" w:eastAsia="ar-SA"/>
        </w:rPr>
      </w:pPr>
      <w:r w:rsidRPr="00EB1219">
        <w:rPr>
          <w:rFonts w:cs="Arial"/>
          <w:szCs w:val="20"/>
          <w:lang w:val="sr-Cyrl-RS" w:eastAsia="ar-SA"/>
        </w:rPr>
        <w:lastRenderedPageBreak/>
        <w:t>Услуга реактивације произвођачког одржавања САП софтверских лиценци треба да укључи све испоручене лиценце описане у табели 1., у року од највише 7 (словима: седам) дана од дана ступања Уговора на снагу. Ниво услуге је SAP Enterprise Support.</w:t>
      </w:r>
    </w:p>
    <w:p w14:paraId="5E9157BF" w14:textId="77777777" w:rsidR="00301303" w:rsidRPr="00EB1219" w:rsidRDefault="00301303" w:rsidP="00301303">
      <w:pPr>
        <w:keepNext/>
        <w:tabs>
          <w:tab w:val="left" w:pos="567"/>
          <w:tab w:val="left" w:pos="851"/>
        </w:tabs>
        <w:outlineLvl w:val="2"/>
        <w:rPr>
          <w:rFonts w:cs="Arial"/>
          <w:szCs w:val="20"/>
          <w:lang w:val="sr-Cyrl-RS" w:eastAsia="ar-SA"/>
        </w:rPr>
      </w:pPr>
      <w:r w:rsidRPr="00EB1219">
        <w:rPr>
          <w:rFonts w:cs="Arial"/>
          <w:szCs w:val="20"/>
          <w:lang w:val="sr-Cyrl-RS" w:eastAsia="ar-SA"/>
        </w:rPr>
        <w:t>Услуга произвођачког одржавања САП софтверских лиценци треба да укључи све испоручене лиценце описане у табели 1. почевши од реактивације произвођачког одржавања САП софтверских лиценци до 30.06.20</w:t>
      </w:r>
      <w:r w:rsidRPr="00EB1219">
        <w:rPr>
          <w:rFonts w:cs="Arial"/>
          <w:szCs w:val="20"/>
          <w:lang w:val="sr-Latn-RS" w:eastAsia="ar-SA"/>
        </w:rPr>
        <w:t>21</w:t>
      </w:r>
      <w:r w:rsidRPr="00EB1219">
        <w:rPr>
          <w:rFonts w:cs="Arial"/>
          <w:szCs w:val="20"/>
          <w:lang w:val="sr-Cyrl-RS" w:eastAsia="ar-SA"/>
        </w:rPr>
        <w:t>.</w:t>
      </w:r>
      <w:r w:rsidRPr="00EB1219">
        <w:rPr>
          <w:rFonts w:cs="Arial"/>
          <w:szCs w:val="20"/>
          <w:lang w:val="sr-Latn-RS" w:eastAsia="ar-SA"/>
        </w:rPr>
        <w:t xml:space="preserve"> </w:t>
      </w:r>
      <w:r w:rsidRPr="00EB1219">
        <w:rPr>
          <w:rFonts w:cs="Arial"/>
          <w:szCs w:val="20"/>
          <w:lang w:val="sr-Cyrl-RS" w:eastAsia="ar-SA"/>
        </w:rPr>
        <w:t>или до потрошње финансијских средстава. Ниво услуге је SAP Enterprise Support. Испорука услуге произвођачког одржавања се записнички верификује квартално, последњег радног дана квартала.</w:t>
      </w:r>
    </w:p>
    <w:p w14:paraId="55D9027B" w14:textId="77777777" w:rsidR="00B7286B" w:rsidRPr="00163F1B" w:rsidRDefault="00B7286B" w:rsidP="00B7286B">
      <w:pPr>
        <w:spacing w:before="0"/>
        <w:ind w:left="709"/>
        <w:rPr>
          <w:rFonts w:cs="Arial"/>
          <w:lang w:val="sr-Cyrl-RS"/>
        </w:rPr>
      </w:pPr>
    </w:p>
    <w:p w14:paraId="23DF22C5" w14:textId="64541C9B" w:rsidR="00B7286B" w:rsidRDefault="00B7286B" w:rsidP="00B7286B">
      <w:pPr>
        <w:spacing w:before="0"/>
        <w:rPr>
          <w:rFonts w:cs="Arial"/>
          <w:lang w:val="sr-Cyrl-RS"/>
        </w:rPr>
      </w:pPr>
      <w:r w:rsidRPr="00163F1B">
        <w:rPr>
          <w:rFonts w:cs="Arial"/>
          <w:lang w:val="sr-Cyrl-RS"/>
        </w:rPr>
        <w:t xml:space="preserve">Уколико понуђач понуди другачије рокове извршења предметних услуга, понуда ће </w:t>
      </w:r>
      <w:r>
        <w:rPr>
          <w:rFonts w:cs="Arial"/>
          <w:lang w:val="sr-Cyrl-RS"/>
        </w:rPr>
        <w:t>бити одбијена као неприхватљива.</w:t>
      </w:r>
    </w:p>
    <w:p w14:paraId="09DA5E46" w14:textId="77777777" w:rsidR="00B7286B" w:rsidRPr="00B7286B" w:rsidRDefault="00B7286B" w:rsidP="00B7286B">
      <w:pPr>
        <w:spacing w:before="0"/>
        <w:rPr>
          <w:rFonts w:cs="Arial"/>
          <w:lang w:val="sr-Cyrl-RS"/>
        </w:rPr>
      </w:pPr>
    </w:p>
    <w:p w14:paraId="7CA0546C" w14:textId="77777777" w:rsidR="00B7286B" w:rsidRPr="00B7286B" w:rsidRDefault="00B7286B" w:rsidP="00B7286B">
      <w:pPr>
        <w:spacing w:before="0"/>
        <w:jc w:val="left"/>
        <w:rPr>
          <w:rFonts w:cs="Arial"/>
          <w:b/>
          <w:lang w:val="sr-Cyrl-CS"/>
        </w:rPr>
      </w:pPr>
      <w:r w:rsidRPr="00B7286B">
        <w:rPr>
          <w:rFonts w:cs="Arial"/>
          <w:b/>
          <w:lang w:val="sr-Cyrl-CS"/>
        </w:rPr>
        <w:t xml:space="preserve">Место </w:t>
      </w:r>
      <w:r w:rsidRPr="00B7286B">
        <w:rPr>
          <w:rFonts w:cs="Arial"/>
          <w:b/>
          <w:lang w:val="sr-Cyrl-RS"/>
        </w:rPr>
        <w:t>извршења</w:t>
      </w:r>
      <w:r w:rsidRPr="00B7286B">
        <w:rPr>
          <w:rFonts w:cs="Arial"/>
          <w:b/>
          <w:lang w:val="sr-Cyrl-CS"/>
        </w:rPr>
        <w:t xml:space="preserve"> :</w:t>
      </w:r>
    </w:p>
    <w:p w14:paraId="4DD8EEAE" w14:textId="5F7093A8" w:rsidR="00981769" w:rsidRDefault="00301303" w:rsidP="00301303">
      <w:pPr>
        <w:spacing w:before="0" w:line="259" w:lineRule="auto"/>
        <w:rPr>
          <w:rFonts w:cs="Arial"/>
          <w:bCs/>
          <w:i/>
          <w:noProof/>
          <w:lang w:val="sr-Cyrl-RS"/>
        </w:rPr>
      </w:pPr>
      <w:r w:rsidRPr="00301303">
        <w:rPr>
          <w:rFonts w:cs="Arial"/>
          <w:bCs/>
          <w:lang w:val="sr-Cyrl-RS"/>
        </w:rPr>
        <w:t>Место извршења је адреса Наручиоца и то:</w:t>
      </w:r>
      <w:r>
        <w:rPr>
          <w:rFonts w:cs="Arial"/>
          <w:bCs/>
          <w:lang w:val="sr-Cyrl-RS"/>
        </w:rPr>
        <w:t xml:space="preserve"> </w:t>
      </w:r>
      <w:r w:rsidRPr="00301303">
        <w:rPr>
          <w:rFonts w:cs="Arial"/>
          <w:bCs/>
          <w:lang w:val="sr-Cyrl-RS"/>
        </w:rPr>
        <w:t>Балканска 13, 11 000 Београд</w:t>
      </w:r>
    </w:p>
    <w:p w14:paraId="664EEC3F" w14:textId="77777777" w:rsidR="00B7286B" w:rsidRPr="00985059" w:rsidRDefault="00B7286B" w:rsidP="00985059">
      <w:pPr>
        <w:spacing w:before="0" w:line="259" w:lineRule="auto"/>
        <w:rPr>
          <w:rFonts w:cs="Arial"/>
          <w:bCs/>
          <w:i/>
          <w:noProof/>
          <w:lang w:val="sr-Cyrl-RS"/>
        </w:rPr>
      </w:pPr>
    </w:p>
    <w:p w14:paraId="5E98197F" w14:textId="2C8D04F2" w:rsidR="00EB6D4D" w:rsidRDefault="00EB6D4D" w:rsidP="005C4CBA">
      <w:pPr>
        <w:pStyle w:val="ListParagraph"/>
        <w:tabs>
          <w:tab w:val="left" w:pos="90"/>
        </w:tabs>
        <w:autoSpaceDE w:val="0"/>
        <w:autoSpaceDN w:val="0"/>
        <w:adjustRightInd w:val="0"/>
        <w:spacing w:before="0" w:after="0" w:line="240" w:lineRule="auto"/>
        <w:ind w:left="0"/>
        <w:contextualSpacing w:val="0"/>
        <w:rPr>
          <w:rFonts w:ascii="Arial" w:hAnsi="Arial" w:cs="Arial"/>
          <w:b/>
          <w:lang w:val="sr-Cyrl-RS"/>
        </w:rPr>
      </w:pPr>
      <w:r w:rsidRPr="00341D2A">
        <w:rPr>
          <w:rFonts w:ascii="Arial" w:hAnsi="Arial" w:cs="Arial"/>
          <w:b/>
          <w:lang w:val="sr-Cyrl-RS"/>
        </w:rPr>
        <w:t>6.13 Квантитативни и квалитативни пријем</w:t>
      </w:r>
    </w:p>
    <w:p w14:paraId="20D72EDE" w14:textId="59245C29" w:rsidR="00301303" w:rsidRPr="00301303" w:rsidRDefault="00301303" w:rsidP="00301303">
      <w:pPr>
        <w:spacing w:before="0"/>
        <w:rPr>
          <w:rFonts w:cs="Arial"/>
          <w:bCs/>
          <w:iCs/>
          <w:lang w:val="sr-Cyrl-RS"/>
        </w:rPr>
      </w:pPr>
      <w:r w:rsidRPr="00301303">
        <w:rPr>
          <w:rFonts w:cs="Arial"/>
          <w:bCs/>
          <w:iCs/>
          <w:lang w:val="sr-Cyrl-RS"/>
        </w:rPr>
        <w:t xml:space="preserve">Под квалитативним и квантитативним пријемом услуга се сматра </w:t>
      </w:r>
      <w:r w:rsidR="00BB27D2">
        <w:rPr>
          <w:rFonts w:cs="Arial"/>
          <w:bCs/>
          <w:iCs/>
          <w:lang w:val="sr-Cyrl-RS"/>
        </w:rPr>
        <w:t>извршење</w:t>
      </w:r>
      <w:r w:rsidRPr="00301303">
        <w:rPr>
          <w:rFonts w:cs="Arial"/>
          <w:bCs/>
          <w:iCs/>
          <w:lang w:val="sr-Cyrl-RS"/>
        </w:rPr>
        <w:t xml:space="preserve"> услуга и њихова верификација по спецификацији, обиму и техничким карактеристикама из усвојене понуде, о чему ће се сачинити посебан записник и то:</w:t>
      </w:r>
    </w:p>
    <w:p w14:paraId="7A2DB1A5" w14:textId="554B982E" w:rsidR="00301303" w:rsidRPr="00301303" w:rsidRDefault="00301303" w:rsidP="00F71BE9">
      <w:pPr>
        <w:numPr>
          <w:ilvl w:val="0"/>
          <w:numId w:val="40"/>
        </w:numPr>
        <w:spacing w:before="0"/>
        <w:rPr>
          <w:rFonts w:cs="Arial"/>
          <w:bCs/>
          <w:iCs/>
          <w:lang w:val="sr-Cyrl-RS"/>
        </w:rPr>
      </w:pPr>
      <w:r w:rsidRPr="00301303">
        <w:rPr>
          <w:rFonts w:cs="Arial"/>
          <w:bCs/>
          <w:iCs/>
          <w:lang w:val="sr-Cyrl-RS"/>
        </w:rPr>
        <w:t xml:space="preserve">Записник о квантитативном и квалитативном пријему </w:t>
      </w:r>
      <w:r w:rsidR="00576D1F">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p>
    <w:p w14:paraId="4604ED38" w14:textId="0240C385" w:rsidR="00301303" w:rsidRPr="001423C6" w:rsidRDefault="00301303" w:rsidP="00F71BE9">
      <w:pPr>
        <w:numPr>
          <w:ilvl w:val="0"/>
          <w:numId w:val="40"/>
        </w:numPr>
        <w:spacing w:before="0"/>
        <w:rPr>
          <w:rFonts w:cs="Arial"/>
          <w:bCs/>
          <w:iCs/>
          <w:lang w:val="sr-Cyrl-RS"/>
        </w:rPr>
      </w:pPr>
      <w:r w:rsidRPr="00301303">
        <w:rPr>
          <w:rFonts w:cs="Arial"/>
          <w:bCs/>
          <w:iCs/>
          <w:lang w:val="sr-Cyrl-RS"/>
        </w:rPr>
        <w:t>Записник о квантитативном и квалитативном пријему и</w:t>
      </w:r>
      <w:r w:rsidR="00576D1F">
        <w:rPr>
          <w:rFonts w:cs="Arial"/>
          <w:bCs/>
          <w:iCs/>
          <w:lang w:val="sr-Cyrl-RS"/>
        </w:rPr>
        <w:t>звршених</w:t>
      </w:r>
      <w:r w:rsidRPr="00301303">
        <w:rPr>
          <w:rFonts w:cs="Arial"/>
          <w:bCs/>
          <w:iCs/>
          <w:lang w:val="sr-Cyrl-RS"/>
        </w:rPr>
        <w:t xml:space="preserve"> услуга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софтверских лиценци</w:t>
      </w:r>
      <w:r w:rsidR="00A643F3">
        <w:rPr>
          <w:rFonts w:cs="Arial"/>
          <w:bCs/>
          <w:iCs/>
          <w:lang w:val="ru-RU"/>
        </w:rPr>
        <w:t xml:space="preserve"> </w:t>
      </w:r>
      <w:r w:rsidR="00A643F3">
        <w:rPr>
          <w:rFonts w:eastAsia="Calibri" w:cs="Arial"/>
          <w:lang w:val="ru-RU"/>
        </w:rPr>
        <w:t>(</w:t>
      </w:r>
      <w:r w:rsidR="00A643F3" w:rsidRPr="00EB1219">
        <w:rPr>
          <w:rFonts w:cs="Arial"/>
          <w:szCs w:val="20"/>
          <w:lang w:val="sr-Cyrl-RS" w:eastAsia="ar-SA"/>
        </w:rPr>
        <w:t>квартално, последњег радног дана квартала</w:t>
      </w:r>
      <w:r w:rsidR="00A643F3">
        <w:rPr>
          <w:rFonts w:cs="Arial"/>
          <w:szCs w:val="20"/>
          <w:lang w:val="sr-Cyrl-RS" w:eastAsia="ar-SA"/>
        </w:rPr>
        <w:t>)</w:t>
      </w:r>
    </w:p>
    <w:p w14:paraId="27960ADD" w14:textId="77777777" w:rsidR="001423C6" w:rsidRPr="00B76218" w:rsidRDefault="001423C6" w:rsidP="001423C6">
      <w:pPr>
        <w:spacing w:before="0"/>
        <w:rPr>
          <w:rFonts w:cs="Arial"/>
          <w:lang w:val="sr-Cyrl-RS"/>
        </w:rPr>
      </w:pPr>
      <w:r w:rsidRPr="001423C6">
        <w:rPr>
          <w:rFonts w:cs="Arial"/>
          <w:bCs/>
          <w:iCs/>
          <w:lang w:val="sr-Cyrl-RS"/>
        </w:rPr>
        <w:t>који ће обос</w:t>
      </w:r>
      <w:r>
        <w:rPr>
          <w:rFonts w:cs="Arial"/>
          <w:bCs/>
          <w:iCs/>
          <w:lang w:val="sr-Cyrl-RS"/>
        </w:rPr>
        <w:t xml:space="preserve">трано бити прихваћен и потписан </w:t>
      </w:r>
      <w:r w:rsidRPr="00B76218">
        <w:rPr>
          <w:rFonts w:cs="Arial"/>
          <w:lang w:val="sr-Cyrl-RS"/>
        </w:rPr>
        <w:t>од стране овлашћених представника Пружаоца услуге и Корисника услуге.</w:t>
      </w:r>
    </w:p>
    <w:p w14:paraId="63C8768D" w14:textId="3248A2B0" w:rsidR="001423C6" w:rsidRPr="00301303" w:rsidRDefault="001423C6" w:rsidP="001423C6">
      <w:pPr>
        <w:spacing w:before="0"/>
        <w:rPr>
          <w:rFonts w:cs="Arial"/>
          <w:bCs/>
          <w:iCs/>
          <w:lang w:val="sr-Cyrl-RS"/>
        </w:rPr>
      </w:pPr>
    </w:p>
    <w:p w14:paraId="1FDE15D4" w14:textId="7BA0CCDD" w:rsidR="00EB6D4D" w:rsidRPr="00B76218" w:rsidRDefault="00EB6D4D" w:rsidP="005C4CBA">
      <w:pPr>
        <w:pStyle w:val="ListParagraph"/>
        <w:tabs>
          <w:tab w:val="left" w:pos="90"/>
        </w:tabs>
        <w:autoSpaceDE w:val="0"/>
        <w:autoSpaceDN w:val="0"/>
        <w:adjustRightInd w:val="0"/>
        <w:spacing w:before="0" w:after="0" w:line="240" w:lineRule="auto"/>
        <w:ind w:left="0"/>
        <w:contextualSpacing w:val="0"/>
        <w:rPr>
          <w:rFonts w:ascii="Arial" w:hAnsi="Arial" w:cs="Arial"/>
          <w:color w:val="00B0F0"/>
          <w:lang w:val="sr-Cyrl-RS"/>
        </w:rPr>
      </w:pPr>
    </w:p>
    <w:p w14:paraId="71CA4ADC" w14:textId="7341915C" w:rsidR="0092106A" w:rsidRPr="00B76218" w:rsidRDefault="00EB6D4D" w:rsidP="0092106A">
      <w:pPr>
        <w:pStyle w:val="KDPodnaslov2"/>
        <w:tabs>
          <w:tab w:val="left" w:pos="90"/>
        </w:tabs>
        <w:spacing w:before="0"/>
        <w:ind w:left="284" w:hanging="284"/>
        <w:jc w:val="both"/>
        <w:rPr>
          <w:rFonts w:cs="Arial"/>
          <w:lang w:val="sr-Cyrl-RS"/>
        </w:rPr>
      </w:pPr>
      <w:r w:rsidRPr="00B76218">
        <w:rPr>
          <w:rFonts w:cs="Arial"/>
          <w:lang w:val="sr-Cyrl-ME"/>
        </w:rPr>
        <w:t xml:space="preserve">6.14 </w:t>
      </w:r>
      <w:r w:rsidR="006E6F46" w:rsidRPr="00B76218">
        <w:rPr>
          <w:rFonts w:cs="Arial"/>
          <w:lang w:val="sr-Cyrl-RS"/>
        </w:rPr>
        <w:t>Га</w:t>
      </w:r>
      <w:r w:rsidR="006F517A" w:rsidRPr="00B76218">
        <w:rPr>
          <w:rFonts w:cs="Arial"/>
          <w:lang w:val="sr-Cyrl-RS"/>
        </w:rPr>
        <w:t xml:space="preserve">рантни рок </w:t>
      </w:r>
      <w:bookmarkStart w:id="232" w:name="_Toc441651588"/>
      <w:bookmarkStart w:id="233" w:name="_Toc442559899"/>
    </w:p>
    <w:p w14:paraId="07F301BB" w14:textId="11BD561F" w:rsidR="00576D1F" w:rsidRPr="00EB1219" w:rsidRDefault="00576D1F" w:rsidP="00F71BE9">
      <w:pPr>
        <w:numPr>
          <w:ilvl w:val="0"/>
          <w:numId w:val="39"/>
        </w:numPr>
        <w:spacing w:before="0"/>
        <w:rPr>
          <w:rFonts w:eastAsia="Calibri"/>
          <w:sz w:val="20"/>
          <w:szCs w:val="20"/>
          <w:lang w:val="sr-Cyrl-RS"/>
        </w:rPr>
      </w:pPr>
      <w:r w:rsidRPr="00EB1219">
        <w:rPr>
          <w:rFonts w:eastAsia="Calibri"/>
          <w:lang w:val="sr-Cyrl-RS"/>
        </w:rPr>
        <w:t xml:space="preserve">Гарантни период за услуге реактивације произвођачког одржавања САП </w:t>
      </w:r>
      <w:r w:rsidRPr="00EB1219">
        <w:rPr>
          <w:rFonts w:eastAsia="Calibri"/>
          <w:b/>
          <w:bCs/>
          <w:lang w:val="sr-Cyrl-RS"/>
        </w:rPr>
        <w:t>софтверских лиценци</w:t>
      </w:r>
      <w:r w:rsidRPr="00EB1219">
        <w:rPr>
          <w:rFonts w:eastAsia="Calibri"/>
          <w:lang w:val="sr-Cyrl-RS"/>
        </w:rPr>
        <w:t xml:space="preserve"> износи најмање 12 (словима: дванасет) месеци од дана </w:t>
      </w:r>
      <w:r w:rsidR="00FA4173">
        <w:rPr>
          <w:rFonts w:eastAsia="Calibri"/>
          <w:lang w:val="sr-Cyrl-RS"/>
        </w:rPr>
        <w:t>извршења</w:t>
      </w:r>
      <w:r w:rsidRPr="00EB1219">
        <w:rPr>
          <w:rFonts w:eastAsia="Calibri"/>
          <w:lang w:val="sr-Cyrl-RS"/>
        </w:rPr>
        <w:t xml:space="preserve"> услуге реактивације произвођачког одржавања САП софтверских лиценци, односно од датума </w:t>
      </w:r>
      <w:r>
        <w:rPr>
          <w:rFonts w:eastAsia="Calibri"/>
          <w:lang w:val="sr-Cyrl-RS"/>
        </w:rPr>
        <w:t xml:space="preserve">потписивања </w:t>
      </w:r>
      <w:r w:rsidRPr="00EB1219">
        <w:rPr>
          <w:rFonts w:eastAsia="Calibri"/>
          <w:lang w:val="sr-Cyrl-RS"/>
        </w:rPr>
        <w:t xml:space="preserve">Записника </w:t>
      </w:r>
      <w:r w:rsidRPr="00301303">
        <w:rPr>
          <w:rFonts w:cs="Arial"/>
          <w:bCs/>
          <w:iCs/>
          <w:lang w:val="sr-Cyrl-RS"/>
        </w:rPr>
        <w:t xml:space="preserve">о квантитативном и квалитативном пријему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sidRPr="00EB1219">
        <w:rPr>
          <w:rFonts w:eastAsia="Calibri"/>
          <w:lang w:val="sr-Cyrl-RS"/>
        </w:rPr>
        <w:t>.</w:t>
      </w:r>
    </w:p>
    <w:p w14:paraId="109607F4" w14:textId="1CAD349D" w:rsidR="00576D1F" w:rsidRPr="00EB1219" w:rsidRDefault="00576D1F" w:rsidP="00F71BE9">
      <w:pPr>
        <w:numPr>
          <w:ilvl w:val="0"/>
          <w:numId w:val="39"/>
        </w:numPr>
        <w:spacing w:before="0"/>
        <w:rPr>
          <w:rFonts w:eastAsia="Calibri" w:cs="Arial"/>
          <w:lang w:val="sr-Cyrl-RS"/>
        </w:rPr>
      </w:pPr>
      <w:r w:rsidRPr="00EB1219">
        <w:rPr>
          <w:rFonts w:eastAsia="Calibri"/>
          <w:lang w:val="sr-Cyrl-RS"/>
        </w:rPr>
        <w:t xml:space="preserve">Гарантни период за </w:t>
      </w:r>
      <w:r w:rsidRPr="00EB1219">
        <w:rPr>
          <w:rFonts w:eastAsia="Calibri"/>
          <w:b/>
          <w:bCs/>
          <w:lang w:val="sr-Cyrl-RS"/>
        </w:rPr>
        <w:t>услуге произвођачког одржавања САП софтверских лиценци</w:t>
      </w:r>
      <w:r w:rsidRPr="00EB1219">
        <w:rPr>
          <w:rFonts w:eastAsia="Calibri"/>
          <w:lang w:val="sr-Cyrl-RS"/>
        </w:rPr>
        <w:t xml:space="preserve"> износи </w:t>
      </w:r>
      <w:r w:rsidR="00A643F3">
        <w:rPr>
          <w:rFonts w:eastAsia="Calibri"/>
          <w:lang w:val="sr-Cyrl-RS"/>
        </w:rPr>
        <w:t xml:space="preserve">најмање </w:t>
      </w:r>
      <w:r w:rsidRPr="00EB1219">
        <w:rPr>
          <w:rFonts w:eastAsia="Calibri"/>
          <w:lang w:val="sr-Cyrl-RS"/>
        </w:rPr>
        <w:t xml:space="preserve">12 (словима: дванаест) месеци од дана потписивања Записника о квантитативном и квалитативном пријему </w:t>
      </w:r>
      <w:r w:rsidR="002A6D47">
        <w:rPr>
          <w:rFonts w:eastAsia="Calibri"/>
          <w:lang w:val="sr-Cyrl-RS"/>
        </w:rPr>
        <w:t>извршених</w:t>
      </w:r>
      <w:r w:rsidR="002A6D47" w:rsidRPr="002A6D47">
        <w:rPr>
          <w:rFonts w:eastAsia="Calibri"/>
          <w:lang w:val="sr-Cyrl-RS"/>
        </w:rPr>
        <w:t xml:space="preserve"> </w:t>
      </w:r>
      <w:r w:rsidR="002A6D47" w:rsidRPr="00EB1219">
        <w:rPr>
          <w:rFonts w:eastAsia="Calibri"/>
          <w:lang w:val="sr-Cyrl-RS"/>
        </w:rPr>
        <w:t xml:space="preserve">услуга </w:t>
      </w:r>
      <w:r w:rsidR="002A6D47" w:rsidRPr="00EB1219">
        <w:rPr>
          <w:rFonts w:eastAsia="Calibri" w:cs="Arial"/>
          <w:lang w:val="ru-RU"/>
        </w:rPr>
        <w:t xml:space="preserve">произвођачког одржавања </w:t>
      </w:r>
      <w:r w:rsidR="002A6D47" w:rsidRPr="00EB1219">
        <w:rPr>
          <w:rFonts w:eastAsia="Calibri" w:cs="Arial"/>
        </w:rPr>
        <w:t>САП</w:t>
      </w:r>
      <w:r w:rsidR="002A6D47" w:rsidRPr="00EB1219">
        <w:rPr>
          <w:rFonts w:eastAsia="Calibri" w:cs="Arial"/>
          <w:lang w:val="ru-RU"/>
        </w:rPr>
        <w:t xml:space="preserve"> софтверских лиценци</w:t>
      </w:r>
      <w:r w:rsidRPr="00EB1219">
        <w:rPr>
          <w:rFonts w:eastAsia="Calibri"/>
          <w:lang w:val="sr-Cyrl-RS"/>
        </w:rPr>
        <w:t>.</w:t>
      </w:r>
    </w:p>
    <w:p w14:paraId="38F1B35F" w14:textId="54A6F5AF" w:rsidR="003017BD" w:rsidRDefault="00576D1F" w:rsidP="00576D1F">
      <w:pPr>
        <w:spacing w:after="120"/>
        <w:rPr>
          <w:rFonts w:eastAsia="Calibri" w:cs="Arial"/>
          <w:lang w:val="sr-Cyrl-RS" w:eastAsia="sr-Latn-CS"/>
        </w:rPr>
      </w:pPr>
      <w:r w:rsidRPr="00EB1219">
        <w:rPr>
          <w:rFonts w:cs="Arial"/>
          <w:lang w:val="sr-Cyrl-RS" w:eastAsia="zh-CN"/>
        </w:rPr>
        <w:t>Изабрани Понуђач је дужан да о свом трошку отклони све евентуалне недостатке у току трајања гарантног рока.</w:t>
      </w:r>
    </w:p>
    <w:bookmarkEnd w:id="232"/>
    <w:bookmarkEnd w:id="233"/>
    <w:p w14:paraId="67ACED3F" w14:textId="6FE462BC" w:rsidR="00C463E5" w:rsidRPr="00C463E5" w:rsidRDefault="00C463E5" w:rsidP="00F71BE9">
      <w:pPr>
        <w:keepNext/>
        <w:numPr>
          <w:ilvl w:val="1"/>
          <w:numId w:val="28"/>
        </w:numPr>
        <w:tabs>
          <w:tab w:val="left" w:pos="567"/>
        </w:tabs>
        <w:spacing w:before="0"/>
        <w:outlineLvl w:val="1"/>
        <w:rPr>
          <w:rFonts w:cs="Arial"/>
          <w:b/>
          <w:lang w:val="sr-Cyrl-RS"/>
        </w:rPr>
      </w:pPr>
      <w:r w:rsidRPr="00C463E5">
        <w:rPr>
          <w:rFonts w:cs="Arial"/>
          <w:b/>
          <w:lang w:val="sr-Cyrl-RS"/>
        </w:rPr>
        <w:t xml:space="preserve">Начин </w:t>
      </w:r>
      <w:r w:rsidR="00700345">
        <w:rPr>
          <w:rFonts w:cs="Arial"/>
          <w:b/>
          <w:lang w:val="sr-Cyrl-RS"/>
        </w:rPr>
        <w:t xml:space="preserve">и услови </w:t>
      </w:r>
      <w:r w:rsidRPr="00C463E5">
        <w:rPr>
          <w:rFonts w:cs="Arial"/>
          <w:b/>
          <w:lang w:val="sr-Cyrl-RS"/>
        </w:rPr>
        <w:t>фактурисања</w:t>
      </w:r>
    </w:p>
    <w:p w14:paraId="70168A76" w14:textId="49393CBF" w:rsidR="00C463E5" w:rsidRPr="00C463E5" w:rsidRDefault="00334379" w:rsidP="00C463E5">
      <w:pPr>
        <w:spacing w:before="0"/>
        <w:contextualSpacing/>
        <w:rPr>
          <w:rFonts w:cs="Arial"/>
          <w:lang w:val="sr-Cyrl-RS"/>
        </w:rPr>
      </w:pPr>
      <w:r>
        <w:rPr>
          <w:rFonts w:eastAsia="Calibri" w:cs="Arial"/>
          <w:lang w:val="sr-Cyrl-RS"/>
        </w:rPr>
        <w:t>Изабрани понуђач</w:t>
      </w:r>
      <w:r w:rsidR="00C463E5" w:rsidRPr="00C463E5">
        <w:rPr>
          <w:rFonts w:eastAsia="Calibri" w:cs="Arial"/>
          <w:lang w:val="sr-Cyrl-RS"/>
        </w:rPr>
        <w:t xml:space="preserve"> се обавезује да, по извршеној услузи, испостави исправан рачун директно Наручиоцу, у року од 3 (словима: три) дана, од дана извршене услуге </w:t>
      </w:r>
      <w:r w:rsidR="00C463E5" w:rsidRPr="00C463E5">
        <w:rPr>
          <w:rFonts w:cs="Arial"/>
          <w:lang w:val="sr-Cyrl-RS"/>
        </w:rPr>
        <w:t>и потписивања Записника о квантитативном и квалитативном пријему</w:t>
      </w:r>
      <w:r w:rsidR="00C463E5" w:rsidRPr="00C463E5">
        <w:rPr>
          <w:rFonts w:eastAsia="Calibri" w:cs="Arial"/>
          <w:lang w:val="sr-Cyrl-RS"/>
        </w:rPr>
        <w:t xml:space="preserve"> </w:t>
      </w:r>
      <w:r w:rsidR="00086CCC">
        <w:rPr>
          <w:rFonts w:cs="Arial"/>
          <w:bCs/>
          <w:iCs/>
          <w:lang w:val="sr-Cyrl-RS"/>
        </w:rPr>
        <w:t>извршених</w:t>
      </w:r>
      <w:r w:rsidR="00086CCC" w:rsidRPr="00301303">
        <w:rPr>
          <w:rFonts w:cs="Arial"/>
          <w:bCs/>
          <w:iCs/>
          <w:lang w:val="sr-Cyrl-RS"/>
        </w:rPr>
        <w:t xml:space="preserve"> услуга реактивације </w:t>
      </w:r>
      <w:r w:rsidR="00086CCC" w:rsidRPr="00301303">
        <w:rPr>
          <w:rFonts w:cs="Arial"/>
          <w:bCs/>
          <w:iCs/>
          <w:lang w:val="ru-RU"/>
        </w:rPr>
        <w:t xml:space="preserve">произвођачког одржавања  </w:t>
      </w:r>
      <w:r w:rsidR="00086CCC" w:rsidRPr="00301303">
        <w:rPr>
          <w:rFonts w:cs="Arial"/>
          <w:bCs/>
          <w:iCs/>
        </w:rPr>
        <w:t>САП</w:t>
      </w:r>
      <w:r w:rsidR="00086CCC" w:rsidRPr="00301303">
        <w:rPr>
          <w:rFonts w:cs="Arial"/>
          <w:bCs/>
          <w:iCs/>
          <w:lang w:val="ru-RU"/>
        </w:rPr>
        <w:t xml:space="preserve"> софтверск</w:t>
      </w:r>
      <w:r w:rsidR="00086CCC" w:rsidRPr="00301303">
        <w:rPr>
          <w:rFonts w:cs="Arial"/>
          <w:bCs/>
          <w:iCs/>
          <w:lang w:val="sr-Cyrl-RS"/>
        </w:rPr>
        <w:t>их</w:t>
      </w:r>
      <w:r w:rsidR="00086CCC" w:rsidRPr="00301303">
        <w:rPr>
          <w:rFonts w:cs="Arial"/>
          <w:bCs/>
          <w:iCs/>
          <w:lang w:val="ru-RU"/>
        </w:rPr>
        <w:t xml:space="preserve"> лиценци</w:t>
      </w:r>
      <w:r w:rsidR="00C463E5">
        <w:rPr>
          <w:rFonts w:cs="Arial"/>
          <w:lang w:val="sr-Cyrl-RS"/>
        </w:rPr>
        <w:t xml:space="preserve"> </w:t>
      </w:r>
      <w:r w:rsidR="00700345">
        <w:rPr>
          <w:rFonts w:cs="Arial"/>
          <w:lang w:val="sr-Cyrl-RS"/>
        </w:rPr>
        <w:t xml:space="preserve">односно </w:t>
      </w:r>
      <w:r w:rsidR="00700345" w:rsidRPr="00EB1219">
        <w:rPr>
          <w:rFonts w:eastAsia="Calibri"/>
          <w:lang w:val="sr-Cyrl-RS"/>
        </w:rPr>
        <w:t xml:space="preserve">Записника о квантитативном и квалитативном пријему </w:t>
      </w:r>
      <w:r w:rsidR="00700345">
        <w:rPr>
          <w:rFonts w:eastAsia="Calibri"/>
          <w:lang w:val="sr-Cyrl-RS"/>
        </w:rPr>
        <w:t>извршених</w:t>
      </w:r>
      <w:r w:rsidR="00700345" w:rsidRPr="002A6D47">
        <w:rPr>
          <w:rFonts w:eastAsia="Calibri"/>
          <w:lang w:val="sr-Cyrl-RS"/>
        </w:rPr>
        <w:t xml:space="preserve"> </w:t>
      </w:r>
      <w:r w:rsidR="00700345" w:rsidRPr="00EB1219">
        <w:rPr>
          <w:rFonts w:eastAsia="Calibri"/>
          <w:lang w:val="sr-Cyrl-RS"/>
        </w:rPr>
        <w:t xml:space="preserve">услуга </w:t>
      </w:r>
      <w:r w:rsidR="00700345" w:rsidRPr="00EB1219">
        <w:rPr>
          <w:rFonts w:eastAsia="Calibri" w:cs="Arial"/>
          <w:lang w:val="ru-RU"/>
        </w:rPr>
        <w:t xml:space="preserve">произвођачког одржавања </w:t>
      </w:r>
      <w:r w:rsidR="00700345" w:rsidRPr="00EB1219">
        <w:rPr>
          <w:rFonts w:eastAsia="Calibri" w:cs="Arial"/>
        </w:rPr>
        <w:t>САП</w:t>
      </w:r>
      <w:r w:rsidR="00700345" w:rsidRPr="00EB1219">
        <w:rPr>
          <w:rFonts w:eastAsia="Calibri" w:cs="Arial"/>
          <w:lang w:val="ru-RU"/>
        </w:rPr>
        <w:t xml:space="preserve"> софтверских лиценци</w:t>
      </w:r>
      <w:r w:rsidR="00700345">
        <w:rPr>
          <w:rFonts w:eastAsia="Calibri"/>
          <w:lang w:val="sr-Cyrl-RS"/>
        </w:rPr>
        <w:t xml:space="preserve"> .</w:t>
      </w:r>
    </w:p>
    <w:p w14:paraId="2BCAC562" w14:textId="77777777" w:rsidR="00C463E5" w:rsidRPr="00C463E5" w:rsidRDefault="00C463E5" w:rsidP="00C463E5">
      <w:pPr>
        <w:spacing w:before="0"/>
        <w:contextualSpacing/>
        <w:rPr>
          <w:rFonts w:cs="Arial"/>
          <w:lang w:val="sr-Cyrl-RS"/>
        </w:rPr>
      </w:pPr>
    </w:p>
    <w:p w14:paraId="1D030577" w14:textId="77777777" w:rsidR="00C463E5" w:rsidRPr="00C463E5" w:rsidRDefault="00C463E5" w:rsidP="00C463E5">
      <w:pPr>
        <w:spacing w:before="0"/>
        <w:contextualSpacing/>
        <w:rPr>
          <w:rFonts w:eastAsia="Calibri" w:cs="Arial"/>
          <w:lang w:val="sr-Cyrl-RS"/>
        </w:rPr>
      </w:pPr>
      <w:r w:rsidRPr="00C463E5">
        <w:rPr>
          <w:rFonts w:eastAsia="Calibri" w:cs="Arial"/>
          <w:lang w:val="sr-Cyrl-RS"/>
        </w:rPr>
        <w:t>Рачун мора да гласи на: Јавно предузеће „Електропривреда Србије“ Београд, Улица Балканска бр. 13, матични број: 20053658, ПИБ 103920327.</w:t>
      </w:r>
    </w:p>
    <w:p w14:paraId="17F556F0" w14:textId="77777777" w:rsidR="00C463E5" w:rsidRPr="00C463E5" w:rsidRDefault="00C463E5" w:rsidP="00C463E5">
      <w:pPr>
        <w:spacing w:before="0"/>
        <w:contextualSpacing/>
        <w:rPr>
          <w:rFonts w:eastAsia="Calibri" w:cs="Arial"/>
          <w:lang w:val="sr-Cyrl-RS"/>
        </w:rPr>
      </w:pPr>
    </w:p>
    <w:p w14:paraId="309F422F" w14:textId="0D7EBE9A" w:rsidR="00C463E5" w:rsidRPr="00C463E5" w:rsidRDefault="00700345" w:rsidP="00C463E5">
      <w:pPr>
        <w:spacing w:before="0"/>
        <w:contextualSpacing/>
        <w:rPr>
          <w:rFonts w:eastAsia="Calibri" w:cs="Arial"/>
          <w:lang w:val="sr-Cyrl-RS"/>
        </w:rPr>
      </w:pPr>
      <w:r w:rsidRPr="00700345">
        <w:rPr>
          <w:rFonts w:eastAsia="Calibri" w:cs="Arial"/>
          <w:lang w:val="sr-Cyrl-RS"/>
        </w:rPr>
        <w:t>Рачун мора бити достављен на адресу Корисника</w:t>
      </w:r>
      <w:r>
        <w:rPr>
          <w:rFonts w:eastAsia="Calibri" w:cs="Arial"/>
          <w:lang w:val="sr-Cyrl-RS"/>
        </w:rPr>
        <w:t xml:space="preserve"> услуге</w:t>
      </w:r>
      <w:r w:rsidRPr="00700345">
        <w:rPr>
          <w:rFonts w:eastAsia="Calibri" w:cs="Arial"/>
          <w:lang w:val="sr-Cyrl-RS"/>
        </w:rPr>
        <w:t>: Јавно предузеће „Е</w:t>
      </w:r>
      <w:r w:rsidR="000F6D9A">
        <w:rPr>
          <w:rFonts w:eastAsia="Calibri" w:cs="Arial"/>
          <w:lang w:val="sr-Cyrl-RS"/>
        </w:rPr>
        <w:t>лектропривреда Србије“ Београд</w:t>
      </w:r>
      <w:r w:rsidR="000F6D9A" w:rsidRPr="000F6D9A">
        <w:rPr>
          <w:rFonts w:eastAsia="Arial" w:cs="Arial"/>
          <w:sz w:val="24"/>
          <w:szCs w:val="24"/>
          <w:lang w:val="sr-Cyrl-RS"/>
        </w:rPr>
        <w:t xml:space="preserve">, </w:t>
      </w:r>
      <w:r w:rsidR="000F6D9A" w:rsidRPr="000F6D9A">
        <w:rPr>
          <w:rFonts w:eastAsia="Arial" w:cs="Arial"/>
          <w:lang w:val="sr-Cyrl-RS"/>
        </w:rPr>
        <w:t>Масарикова бр. 1-3, 11000</w:t>
      </w:r>
      <w:r w:rsidR="000F6D9A" w:rsidRPr="000F6D9A">
        <w:rPr>
          <w:rFonts w:eastAsia="Arial" w:cs="Arial"/>
          <w:spacing w:val="-2"/>
          <w:lang w:val="sr-Cyrl-RS"/>
        </w:rPr>
        <w:t xml:space="preserve"> </w:t>
      </w:r>
      <w:r w:rsidR="000F6D9A" w:rsidRPr="000F6D9A">
        <w:rPr>
          <w:rFonts w:eastAsia="Arial" w:cs="Arial"/>
          <w:lang w:val="sr-Cyrl-RS"/>
        </w:rPr>
        <w:t>Београд</w:t>
      </w:r>
      <w:r w:rsidRPr="000F6D9A">
        <w:rPr>
          <w:rFonts w:eastAsia="Calibri" w:cs="Arial"/>
          <w:lang w:val="sr-Cyrl-RS"/>
        </w:rPr>
        <w:t xml:space="preserve">, </w:t>
      </w:r>
      <w:r w:rsidR="00C463E5" w:rsidRPr="000F6D9A">
        <w:rPr>
          <w:rFonts w:eastAsia="Calibri" w:cs="Arial"/>
          <w:lang w:val="sr-Cyrl-RS"/>
        </w:rPr>
        <w:t>у</w:t>
      </w:r>
      <w:r w:rsidR="00C463E5" w:rsidRPr="00C463E5">
        <w:rPr>
          <w:rFonts w:eastAsia="Calibri" w:cs="Arial"/>
          <w:lang w:val="sr-Cyrl-RS"/>
        </w:rPr>
        <w:t xml:space="preserve"> коме </w:t>
      </w:r>
      <w:r w:rsidR="00C463E5" w:rsidRPr="00C463E5">
        <w:rPr>
          <w:rFonts w:cs="Arial"/>
          <w:lang w:val="ru-RU"/>
        </w:rPr>
        <w:t xml:space="preserve">Пружалац услуге обавезно наводи број оквирног споразума и уговора по којем су услуге извршене, </w:t>
      </w:r>
      <w:r w:rsidR="00C463E5" w:rsidRPr="00C463E5">
        <w:rPr>
          <w:rFonts w:eastAsia="Calibri" w:cs="Arial"/>
        </w:rPr>
        <w:t>са обавезним прило</w:t>
      </w:r>
      <w:r w:rsidR="00C463E5" w:rsidRPr="00C463E5">
        <w:rPr>
          <w:rFonts w:eastAsia="Calibri" w:cs="Arial"/>
          <w:lang w:val="sr-Cyrl-RS"/>
        </w:rPr>
        <w:t xml:space="preserve">гом обострано потписаним </w:t>
      </w:r>
      <w:r>
        <w:rPr>
          <w:rFonts w:cs="Arial"/>
          <w:lang w:val="sr-Cyrl-RS"/>
        </w:rPr>
        <w:t>Записником</w:t>
      </w:r>
      <w:r w:rsidRPr="00C463E5">
        <w:rPr>
          <w:rFonts w:cs="Arial"/>
          <w:lang w:val="sr-Cyrl-RS"/>
        </w:rPr>
        <w:t xml:space="preserve"> о квантитативном и квалитативном пријему</w:t>
      </w:r>
      <w:r w:rsidRPr="00C463E5">
        <w:rPr>
          <w:rFonts w:eastAsia="Calibri" w:cs="Arial"/>
          <w:lang w:val="sr-Cyrl-RS"/>
        </w:rPr>
        <w:t xml:space="preserve">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Pr>
          <w:rFonts w:cs="Arial"/>
          <w:lang w:val="sr-Cyrl-RS"/>
        </w:rPr>
        <w:t xml:space="preserve"> односно </w:t>
      </w:r>
      <w:r w:rsidRPr="00EB1219">
        <w:rPr>
          <w:rFonts w:eastAsia="Calibri"/>
          <w:lang w:val="sr-Cyrl-RS"/>
        </w:rPr>
        <w:t xml:space="preserve">Записника о квантитативном и квалитативном пријему </w:t>
      </w:r>
      <w:r>
        <w:rPr>
          <w:rFonts w:eastAsia="Calibri"/>
          <w:lang w:val="sr-Cyrl-RS"/>
        </w:rPr>
        <w:t>извршених</w:t>
      </w:r>
      <w:r w:rsidRPr="002A6D47">
        <w:rPr>
          <w:rFonts w:eastAsia="Calibri"/>
          <w:lang w:val="sr-Cyrl-RS"/>
        </w:rPr>
        <w:t xml:space="preserve">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00C463E5" w:rsidRPr="00C463E5">
        <w:rPr>
          <w:rFonts w:eastAsia="Calibri" w:cs="Arial"/>
          <w:lang w:val="sr-Cyrl-RS"/>
        </w:rPr>
        <w:t>.</w:t>
      </w:r>
    </w:p>
    <w:p w14:paraId="68BAD505" w14:textId="77777777" w:rsidR="00C463E5" w:rsidRPr="00C463E5" w:rsidRDefault="00C463E5" w:rsidP="00C463E5">
      <w:pPr>
        <w:spacing w:before="0"/>
        <w:contextualSpacing/>
        <w:rPr>
          <w:rFonts w:eastAsia="Calibri" w:cs="Arial"/>
          <w:lang w:val="sr-Cyrl-RS"/>
        </w:rPr>
      </w:pPr>
    </w:p>
    <w:p w14:paraId="628B19C0" w14:textId="77777777" w:rsidR="00C463E5" w:rsidRPr="00C463E5" w:rsidRDefault="00C463E5" w:rsidP="00C463E5">
      <w:pPr>
        <w:spacing w:before="0"/>
        <w:contextualSpacing/>
        <w:rPr>
          <w:rFonts w:eastAsia="Calibri" w:cs="Arial"/>
          <w:lang w:val="sr-Cyrl-RS"/>
        </w:rPr>
      </w:pPr>
      <w:r w:rsidRPr="00C463E5">
        <w:rPr>
          <w:rFonts w:cs="Arial"/>
          <w:lang w:val="ru-RU"/>
        </w:rPr>
        <w:t>Обрачун извршених услуга, вршиће се према јединичним ценама из Обрасца структуре цене .</w:t>
      </w:r>
    </w:p>
    <w:p w14:paraId="0D67BB09" w14:textId="77777777" w:rsidR="00C463E5" w:rsidRPr="00C463E5" w:rsidRDefault="00C463E5" w:rsidP="00C463E5">
      <w:pPr>
        <w:spacing w:before="0"/>
        <w:contextualSpacing/>
        <w:rPr>
          <w:rFonts w:eastAsia="Calibri" w:cs="Arial"/>
          <w:lang w:val="sr-Cyrl-RS"/>
        </w:rPr>
      </w:pPr>
    </w:p>
    <w:p w14:paraId="5F7F0B67" w14:textId="77777777" w:rsidR="00C463E5" w:rsidRPr="00C463E5" w:rsidRDefault="00C463E5" w:rsidP="00C463E5">
      <w:pPr>
        <w:tabs>
          <w:tab w:val="left" w:pos="90"/>
          <w:tab w:val="left" w:pos="567"/>
        </w:tabs>
        <w:rPr>
          <w:rFonts w:cs="Arial"/>
          <w:lang w:val="sr-Cyrl-CS"/>
        </w:rPr>
      </w:pPr>
      <w:r w:rsidRPr="00C463E5">
        <w:rPr>
          <w:rFonts w:cs="Arial"/>
          <w:lang w:val="sr-Cyrl-C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7E56508" w14:textId="77777777" w:rsidR="00C463E5" w:rsidRPr="00C463E5" w:rsidRDefault="00C463E5" w:rsidP="00C463E5">
      <w:pPr>
        <w:tabs>
          <w:tab w:val="left" w:pos="90"/>
          <w:tab w:val="left" w:pos="567"/>
        </w:tabs>
        <w:rPr>
          <w:rFonts w:cs="Arial"/>
          <w:lang w:val="sr-Cyrl-CS"/>
        </w:rPr>
      </w:pPr>
    </w:p>
    <w:p w14:paraId="2661ABFD" w14:textId="77777777" w:rsidR="00C463E5" w:rsidRPr="00C463E5" w:rsidRDefault="00C463E5" w:rsidP="00C463E5">
      <w:pPr>
        <w:spacing w:before="0"/>
        <w:rPr>
          <w:rFonts w:cs="Arial"/>
          <w:i/>
        </w:rPr>
      </w:pPr>
      <w:r w:rsidRPr="00C463E5">
        <w:rPr>
          <w:rFonts w:cs="Arial"/>
          <w:i/>
        </w:rPr>
        <w:t>Фактурисање у случају заједничке понуде</w:t>
      </w:r>
    </w:p>
    <w:p w14:paraId="0C0FD8B6" w14:textId="77777777" w:rsidR="00C463E5" w:rsidRPr="00C463E5" w:rsidRDefault="00C463E5" w:rsidP="00C463E5">
      <w:pPr>
        <w:spacing w:before="0"/>
        <w:rPr>
          <w:rFonts w:cs="Arial"/>
          <w:i/>
          <w:color w:val="548DD4" w:themeColor="text2" w:themeTint="99"/>
        </w:rPr>
      </w:pPr>
      <w:r w:rsidRPr="00C463E5">
        <w:rPr>
          <w:rFonts w:cs="Arial"/>
          <w:i/>
          <w:lang w:val="sr-Cyrl-RS"/>
        </w:rPr>
        <w:t xml:space="preserve">Пружалац услуге ће </w:t>
      </w:r>
      <w:r w:rsidRPr="00C463E5">
        <w:rPr>
          <w:rFonts w:cs="Arial"/>
          <w:i/>
        </w:rPr>
        <w:t xml:space="preserve">извршене услуге фактурисати у складу са Споразумом о заједничком извршењу јавне набавке (у случају подношења заједничке понуде). </w:t>
      </w:r>
      <w:r w:rsidRPr="00C463E5">
        <w:rPr>
          <w:rFonts w:cs="Arial"/>
          <w:i/>
          <w:color w:val="548DD4" w:themeColor="text2" w:themeTint="99"/>
          <w:lang w:val="sr-Cyrl-RS"/>
        </w:rPr>
        <w:t xml:space="preserve">Напомена: </w:t>
      </w:r>
      <w:r w:rsidRPr="00C463E5">
        <w:rPr>
          <w:rFonts w:cs="Arial"/>
          <w:i/>
          <w:color w:val="548DD4" w:themeColor="text2" w:themeTint="99"/>
        </w:rPr>
        <w:t xml:space="preserve">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w:t>
      </w:r>
      <w:r w:rsidRPr="00C463E5">
        <w:rPr>
          <w:rFonts w:cs="Arial"/>
          <w:i/>
          <w:color w:val="548DD4" w:themeColor="text2" w:themeTint="99"/>
          <w:lang w:val="sr-Cyrl-RS"/>
        </w:rPr>
        <w:t>Наручилацу</w:t>
      </w:r>
      <w:r w:rsidRPr="00C463E5">
        <w:rPr>
          <w:rFonts w:cs="Arial"/>
          <w:i/>
          <w:color w:val="548DD4" w:themeColor="text2" w:themeTint="99"/>
        </w:rPr>
        <w:t xml:space="preserve"> у случају да се чланови групе понуђача определе за фактурисање на основу свог учешћа у извршењу предмета уговора. </w:t>
      </w:r>
    </w:p>
    <w:p w14:paraId="56F982C0" w14:textId="77777777" w:rsidR="00C463E5" w:rsidRPr="00C463E5" w:rsidRDefault="00C463E5" w:rsidP="00C463E5">
      <w:pPr>
        <w:spacing w:before="0"/>
        <w:rPr>
          <w:rFonts w:cs="Arial"/>
          <w:i/>
          <w:color w:val="548DD4" w:themeColor="text2" w:themeTint="99"/>
        </w:rPr>
      </w:pPr>
      <w:r w:rsidRPr="00C463E5">
        <w:rPr>
          <w:rFonts w:cs="Arial"/>
          <w:i/>
          <w:color w:val="548DD4" w:themeColor="text2" w:themeTint="99"/>
        </w:rPr>
        <w:t xml:space="preserve">Уколико је Споразумом о заједничком извршењу јавне набавке (у случају да је изабрани понуђач </w:t>
      </w:r>
      <w:r w:rsidRPr="00C463E5">
        <w:rPr>
          <w:rFonts w:cs="Arial"/>
          <w:i/>
          <w:color w:val="548DD4" w:themeColor="text2" w:themeTint="99"/>
          <w:lang w:val="sr-Cyrl-RS"/>
        </w:rPr>
        <w:t>Група понуђача</w:t>
      </w:r>
      <w:r w:rsidRPr="00C463E5">
        <w:rPr>
          <w:rFonts w:cs="Arial"/>
          <w:i/>
          <w:color w:val="548DD4" w:themeColor="text2" w:themeTint="99"/>
        </w:rPr>
        <w:t xml:space="preserve">) уговорено да ће пружање услуга вршити искључиво </w:t>
      </w:r>
      <w:r w:rsidRPr="00C463E5">
        <w:rPr>
          <w:rFonts w:cs="Arial"/>
          <w:i/>
          <w:color w:val="548DD4" w:themeColor="text2" w:themeTint="99"/>
          <w:lang w:val="sr-Cyrl-RS"/>
        </w:rPr>
        <w:t>Н</w:t>
      </w:r>
      <w:r w:rsidRPr="00C463E5">
        <w:rPr>
          <w:rFonts w:cs="Arial"/>
          <w:i/>
          <w:color w:val="548DD4" w:themeColor="text2" w:themeTint="99"/>
        </w:rPr>
        <w:t xml:space="preserve">осилац </w:t>
      </w:r>
      <w:r w:rsidRPr="00C463E5">
        <w:rPr>
          <w:rFonts w:cs="Arial"/>
          <w:i/>
          <w:color w:val="548DD4" w:themeColor="text2" w:themeTint="99"/>
          <w:lang w:val="sr-Cyrl-RS"/>
        </w:rPr>
        <w:t>групе понуђача</w:t>
      </w:r>
      <w:r w:rsidRPr="00C463E5">
        <w:rPr>
          <w:rFonts w:cs="Arial"/>
          <w:i/>
          <w:color w:val="548DD4" w:themeColor="text2" w:themeTint="99"/>
        </w:rPr>
        <w:t xml:space="preserve">, а да ће остали чланови </w:t>
      </w:r>
      <w:r w:rsidRPr="00C463E5">
        <w:rPr>
          <w:rFonts w:cs="Arial"/>
          <w:i/>
          <w:color w:val="548DD4" w:themeColor="text2" w:themeTint="99"/>
          <w:lang w:val="sr-Cyrl-RS"/>
        </w:rPr>
        <w:t>групе понуђача</w:t>
      </w:r>
      <w:r w:rsidRPr="00C463E5">
        <w:rPr>
          <w:rFonts w:cs="Arial"/>
          <w:i/>
          <w:color w:val="548DD4" w:themeColor="text2" w:themeTint="99"/>
        </w:rPr>
        <w:t xml:space="preserve"> вршити пружање услуга </w:t>
      </w:r>
      <w:r w:rsidRPr="00C463E5">
        <w:rPr>
          <w:rFonts w:cs="Arial"/>
          <w:i/>
          <w:color w:val="548DD4" w:themeColor="text2" w:themeTint="99"/>
          <w:lang w:val="sr-Cyrl-RS"/>
        </w:rPr>
        <w:t>Н</w:t>
      </w:r>
      <w:r w:rsidRPr="00C463E5">
        <w:rPr>
          <w:rFonts w:cs="Arial"/>
          <w:i/>
          <w:color w:val="548DD4" w:themeColor="text2" w:themeTint="99"/>
        </w:rPr>
        <w:t xml:space="preserve">осиоцу </w:t>
      </w:r>
      <w:r w:rsidRPr="00C463E5">
        <w:rPr>
          <w:rFonts w:cs="Arial"/>
          <w:i/>
          <w:color w:val="548DD4" w:themeColor="text2" w:themeTint="99"/>
          <w:lang w:val="sr-Cyrl-RS"/>
        </w:rPr>
        <w:t>групе понуђача</w:t>
      </w:r>
      <w:r w:rsidRPr="00C463E5">
        <w:rPr>
          <w:rFonts w:cs="Arial"/>
          <w:i/>
          <w:color w:val="548DD4" w:themeColor="text2" w:themeTint="99"/>
        </w:rPr>
        <w:t xml:space="preserve">, Носилац посла издаје рачун за промет услуга који врши </w:t>
      </w:r>
      <w:r w:rsidRPr="00C463E5">
        <w:rPr>
          <w:rFonts w:cs="Arial"/>
          <w:i/>
          <w:color w:val="548DD4" w:themeColor="text2" w:themeTint="99"/>
          <w:lang w:val="sr-Cyrl-RS"/>
        </w:rPr>
        <w:t>Кориснику услуге</w:t>
      </w:r>
      <w:r w:rsidRPr="00C463E5">
        <w:rPr>
          <w:rFonts w:cs="Arial"/>
          <w:i/>
          <w:color w:val="548DD4" w:themeColor="text2" w:themeTint="99"/>
        </w:rPr>
        <w:t>.</w:t>
      </w:r>
    </w:p>
    <w:p w14:paraId="3D19E847" w14:textId="77777777" w:rsidR="00C463E5" w:rsidRPr="00C463E5" w:rsidRDefault="00C463E5" w:rsidP="00C463E5">
      <w:pPr>
        <w:spacing w:before="0"/>
        <w:rPr>
          <w:rFonts w:cs="Arial"/>
          <w:i/>
          <w:color w:val="548DD4" w:themeColor="text2" w:themeTint="99"/>
        </w:rPr>
      </w:pPr>
      <w:r w:rsidRPr="00C463E5">
        <w:rPr>
          <w:rFonts w:cs="Arial"/>
          <w:i/>
          <w:color w:val="548DD4" w:themeColor="text2" w:themeTint="99"/>
        </w:rPr>
        <w:t xml:space="preserve">У случају када је Споразумом о заједничком извршењу јавне набавке уговорено да ће пружање услуга вршити сви чланови </w:t>
      </w:r>
      <w:r w:rsidRPr="00C463E5">
        <w:rPr>
          <w:rFonts w:cs="Arial"/>
          <w:i/>
          <w:color w:val="548DD4" w:themeColor="text2" w:themeTint="99"/>
          <w:lang w:val="sr-Cyrl-RS"/>
        </w:rPr>
        <w:t>Групе понуђача</w:t>
      </w:r>
      <w:r w:rsidRPr="00C463E5">
        <w:rPr>
          <w:rFonts w:cs="Arial"/>
          <w:i/>
          <w:color w:val="548DD4" w:themeColor="text2" w:themeTint="99"/>
        </w:rPr>
        <w:t xml:space="preserve"> (носилац и остали чланови </w:t>
      </w:r>
      <w:r w:rsidRPr="00C463E5">
        <w:rPr>
          <w:rFonts w:cs="Arial"/>
          <w:i/>
          <w:color w:val="548DD4" w:themeColor="text2" w:themeTint="99"/>
          <w:lang w:val="sr-Cyrl-RS"/>
        </w:rPr>
        <w:t>групе понуђача</w:t>
      </w:r>
      <w:r w:rsidRPr="00C463E5">
        <w:rPr>
          <w:rFonts w:cs="Arial"/>
          <w:i/>
          <w:color w:val="548DD4" w:themeColor="text2" w:themeTint="99"/>
        </w:rPr>
        <w:t xml:space="preserve">) у смислу да ће сваки члан </w:t>
      </w:r>
      <w:r w:rsidRPr="00C463E5">
        <w:rPr>
          <w:rFonts w:cs="Arial"/>
          <w:i/>
          <w:color w:val="548DD4" w:themeColor="text2" w:themeTint="99"/>
          <w:lang w:val="sr-Cyrl-RS"/>
        </w:rPr>
        <w:t>Групе понуђача</w:t>
      </w:r>
      <w:r w:rsidRPr="00C463E5">
        <w:rPr>
          <w:rFonts w:cs="Arial"/>
          <w:i/>
          <w:color w:val="548DD4" w:themeColor="text2" w:themeTint="99"/>
        </w:rPr>
        <w:t xml:space="preserve"> извршити свој део уговореног посла непосредно </w:t>
      </w:r>
      <w:r w:rsidRPr="00C463E5">
        <w:rPr>
          <w:rFonts w:cs="Arial"/>
          <w:i/>
          <w:color w:val="548DD4" w:themeColor="text2" w:themeTint="99"/>
          <w:lang w:val="sr-Cyrl-RS"/>
        </w:rPr>
        <w:t>Кориснику услуге,</w:t>
      </w:r>
      <w:r w:rsidRPr="00C463E5">
        <w:rPr>
          <w:rFonts w:cs="Arial"/>
          <w:i/>
          <w:color w:val="548DD4" w:themeColor="text2" w:themeTint="99"/>
        </w:rPr>
        <w:t xml:space="preserve"> сваки члан </w:t>
      </w:r>
      <w:r w:rsidRPr="00C463E5">
        <w:rPr>
          <w:rFonts w:cs="Arial"/>
          <w:i/>
          <w:color w:val="548DD4" w:themeColor="text2" w:themeTint="99"/>
          <w:lang w:val="sr-Cyrl-RS"/>
        </w:rPr>
        <w:t>Групе понуђача</w:t>
      </w:r>
      <w:r w:rsidRPr="00C463E5">
        <w:rPr>
          <w:rFonts w:cs="Arial"/>
          <w:i/>
          <w:color w:val="548DD4" w:themeColor="text2" w:themeTint="99"/>
        </w:rPr>
        <w:t xml:space="preserve"> за свој обим посла издаје рачун непосредно </w:t>
      </w:r>
      <w:r w:rsidRPr="00C463E5">
        <w:rPr>
          <w:rFonts w:cs="Arial"/>
          <w:i/>
          <w:color w:val="548DD4" w:themeColor="text2" w:themeTint="99"/>
          <w:lang w:val="sr-Cyrl-RS"/>
        </w:rPr>
        <w:t xml:space="preserve">Кориснику услуге. </w:t>
      </w:r>
      <w:r w:rsidRPr="00C463E5">
        <w:rPr>
          <w:rFonts w:cs="Arial"/>
          <w:i/>
          <w:color w:val="548DD4" w:themeColor="text2" w:themeTint="99"/>
        </w:rPr>
        <w:t xml:space="preserve">У </w:t>
      </w:r>
      <w:r w:rsidRPr="00C463E5">
        <w:rPr>
          <w:rFonts w:cs="Arial"/>
          <w:i/>
          <w:color w:val="548DD4" w:themeColor="text2" w:themeTint="99"/>
          <w:lang w:val="sr-Cyrl-RS"/>
        </w:rPr>
        <w:t xml:space="preserve">Споразуму </w:t>
      </w:r>
      <w:r w:rsidRPr="00C463E5">
        <w:rPr>
          <w:rFonts w:cs="Arial"/>
          <w:i/>
          <w:color w:val="548DD4" w:themeColor="text2" w:themeTint="99"/>
        </w:rPr>
        <w:t xml:space="preserve">о заједничком извршењу </w:t>
      </w:r>
      <w:r w:rsidRPr="00C463E5">
        <w:rPr>
          <w:rFonts w:cs="Arial"/>
          <w:i/>
          <w:color w:val="548DD4" w:themeColor="text2" w:themeTint="99"/>
          <w:lang w:val="sr-Cyrl-RS"/>
        </w:rPr>
        <w:t xml:space="preserve">набавке </w:t>
      </w:r>
      <w:r w:rsidRPr="00C463E5">
        <w:rPr>
          <w:rFonts w:cs="Arial"/>
          <w:i/>
          <w:color w:val="548DD4" w:themeColor="text2" w:themeTint="99"/>
        </w:rPr>
        <w:t xml:space="preserve">јасно се дефинише обим посла сваког члана </w:t>
      </w:r>
      <w:r w:rsidRPr="00C463E5">
        <w:rPr>
          <w:rFonts w:cs="Arial"/>
          <w:i/>
          <w:color w:val="548DD4" w:themeColor="text2" w:themeTint="99"/>
          <w:lang w:val="sr-Cyrl-RS"/>
        </w:rPr>
        <w:t>Групе понуђача</w:t>
      </w:r>
      <w:r w:rsidRPr="00C463E5">
        <w:rPr>
          <w:rFonts w:cs="Arial"/>
          <w:i/>
          <w:color w:val="548DD4" w:themeColor="text2" w:themeTint="99"/>
        </w:rPr>
        <w:t>.</w:t>
      </w:r>
    </w:p>
    <w:p w14:paraId="25F0AE2E" w14:textId="77777777" w:rsidR="00C463E5" w:rsidRPr="00C463E5" w:rsidRDefault="00C463E5" w:rsidP="00C463E5">
      <w:pPr>
        <w:spacing w:before="0"/>
        <w:contextualSpacing/>
        <w:rPr>
          <w:rFonts w:eastAsia="Calibri"/>
          <w:color w:val="548DD4" w:themeColor="text2" w:themeTint="99"/>
          <w:lang w:val="sr-Cyrl-RS"/>
        </w:rPr>
      </w:pPr>
      <w:r w:rsidRPr="00C463E5">
        <w:rPr>
          <w:rFonts w:cs="Arial"/>
          <w:i/>
          <w:color w:val="548DD4" w:themeColor="text2" w:themeTint="99"/>
        </w:rPr>
        <w:t xml:space="preserve">Уколико је </w:t>
      </w:r>
      <w:r w:rsidRPr="00C463E5">
        <w:rPr>
          <w:rFonts w:cs="Arial"/>
          <w:i/>
          <w:color w:val="548DD4" w:themeColor="text2" w:themeTint="99"/>
          <w:lang w:val="sr-Cyrl-RS"/>
        </w:rPr>
        <w:t xml:space="preserve">Пружалац услуге </w:t>
      </w:r>
      <w:r w:rsidRPr="00C463E5">
        <w:rPr>
          <w:rFonts w:cs="Arial"/>
          <w:i/>
          <w:color w:val="548DD4" w:themeColor="text2" w:themeTint="99"/>
        </w:rPr>
        <w:t xml:space="preserve">или члан </w:t>
      </w:r>
      <w:r w:rsidRPr="00C463E5">
        <w:rPr>
          <w:rFonts w:cs="Arial"/>
          <w:i/>
          <w:color w:val="548DD4" w:themeColor="text2" w:themeTint="99"/>
          <w:lang w:val="sr-Cyrl-RS"/>
        </w:rPr>
        <w:t>групе понуђача</w:t>
      </w:r>
      <w:r w:rsidRPr="00C463E5">
        <w:rPr>
          <w:rFonts w:cs="Arial"/>
          <w:i/>
          <w:color w:val="548DD4" w:themeColor="text2" w:themeTint="99"/>
        </w:rPr>
        <w:t xml:space="preserve"> страно лице које након закључења Уговора регистује ПДВ пуномоћника закључиће се Анекс Уговора којим ће се регулисати начин фактурисања пореског пуномоћника.</w:t>
      </w:r>
    </w:p>
    <w:p w14:paraId="1D56F201" w14:textId="77777777" w:rsidR="00C463E5" w:rsidRPr="00C463E5" w:rsidRDefault="00C463E5" w:rsidP="00C463E5">
      <w:pPr>
        <w:tabs>
          <w:tab w:val="left" w:pos="90"/>
          <w:tab w:val="left" w:pos="567"/>
        </w:tabs>
        <w:rPr>
          <w:rFonts w:eastAsia="Arial" w:cs="Arial"/>
          <w:lang w:val="sr-Cyrl-RS"/>
        </w:rPr>
      </w:pPr>
    </w:p>
    <w:p w14:paraId="2B8EDB4B" w14:textId="77777777" w:rsidR="00C463E5" w:rsidRPr="00C463E5" w:rsidRDefault="00C463E5" w:rsidP="00C463E5">
      <w:pPr>
        <w:spacing w:before="0"/>
        <w:rPr>
          <w:rFonts w:cs="Arial"/>
          <w:noProof/>
          <w:lang w:val="sr-Cyrl-RS" w:eastAsia="zh-CN"/>
        </w:rPr>
      </w:pPr>
    </w:p>
    <w:p w14:paraId="227F984D" w14:textId="2051A4D2" w:rsidR="00C463E5" w:rsidRPr="00C463E5" w:rsidRDefault="00700345" w:rsidP="00C463E5">
      <w:pPr>
        <w:keepNext/>
        <w:tabs>
          <w:tab w:val="left" w:pos="90"/>
          <w:tab w:val="left" w:pos="567"/>
        </w:tabs>
        <w:spacing w:before="0"/>
        <w:ind w:left="426" w:hanging="426"/>
        <w:outlineLvl w:val="1"/>
        <w:rPr>
          <w:rFonts w:cs="Arial"/>
          <w:b/>
          <w:highlight w:val="green"/>
          <w:lang w:val="sr-Cyrl-RS"/>
        </w:rPr>
      </w:pPr>
      <w:r>
        <w:rPr>
          <w:rFonts w:cs="Arial"/>
          <w:b/>
          <w:lang w:val="sr-Cyrl-ME"/>
        </w:rPr>
        <w:t>6.16</w:t>
      </w:r>
      <w:r w:rsidR="00C463E5" w:rsidRPr="00C463E5">
        <w:rPr>
          <w:rFonts w:cs="Arial"/>
          <w:b/>
          <w:lang w:val="sr-Cyrl-ME"/>
        </w:rPr>
        <w:t xml:space="preserve"> </w:t>
      </w:r>
      <w:r w:rsidR="00C463E5" w:rsidRPr="00C463E5">
        <w:rPr>
          <w:rFonts w:cs="Arial"/>
          <w:b/>
          <w:lang w:val="sr-Cyrl-RS"/>
        </w:rPr>
        <w:t>Начин и услови плаћања</w:t>
      </w:r>
    </w:p>
    <w:p w14:paraId="14028377" w14:textId="0352AE12" w:rsidR="00C463E5" w:rsidRPr="00C463E5" w:rsidRDefault="00C463E5" w:rsidP="00C463E5">
      <w:pPr>
        <w:tabs>
          <w:tab w:val="left" w:pos="90"/>
          <w:tab w:val="left" w:pos="567"/>
        </w:tabs>
        <w:rPr>
          <w:rFonts w:cs="Arial"/>
          <w:lang w:val="ru-RU"/>
        </w:rPr>
      </w:pPr>
      <w:r w:rsidRPr="00C463E5">
        <w:rPr>
          <w:rFonts w:eastAsia="Calibri" w:cs="Arial"/>
          <w:lang w:val="sr-Cyrl-RS"/>
        </w:rPr>
        <w:t xml:space="preserve">Плаћање </w:t>
      </w:r>
      <w:r w:rsidRPr="00C463E5">
        <w:rPr>
          <w:rFonts w:cs="Arial"/>
          <w:lang w:val="ru-RU"/>
        </w:rPr>
        <w:t xml:space="preserve">за пружене услуге које су предмет ове јавне набавке извршиће се на текући рачун изабраног Понуђача сукцесивно, након </w:t>
      </w:r>
      <w:r w:rsidRPr="00C463E5">
        <w:rPr>
          <w:rFonts w:cs="Arial"/>
          <w:lang w:val="sr-Cyrl-RS"/>
        </w:rPr>
        <w:t>извршене услуге и</w:t>
      </w:r>
      <w:r w:rsidRPr="00C463E5">
        <w:rPr>
          <w:rFonts w:cs="Arial"/>
          <w:lang w:val="ru-RU"/>
        </w:rPr>
        <w:t xml:space="preserve"> након потписивања </w:t>
      </w:r>
      <w:r w:rsidR="00700345" w:rsidRPr="00C463E5">
        <w:rPr>
          <w:rFonts w:cs="Arial"/>
          <w:lang w:val="sr-Cyrl-RS"/>
        </w:rPr>
        <w:t>Записника о квантитативном и квалитативном пријему</w:t>
      </w:r>
      <w:r w:rsidR="00700345" w:rsidRPr="00C463E5">
        <w:rPr>
          <w:rFonts w:eastAsia="Calibri" w:cs="Arial"/>
          <w:lang w:val="sr-Cyrl-RS"/>
        </w:rPr>
        <w:t xml:space="preserve"> </w:t>
      </w:r>
      <w:r w:rsidR="00700345">
        <w:rPr>
          <w:rFonts w:cs="Arial"/>
          <w:bCs/>
          <w:iCs/>
          <w:lang w:val="sr-Cyrl-RS"/>
        </w:rPr>
        <w:t>извршених</w:t>
      </w:r>
      <w:r w:rsidR="00700345" w:rsidRPr="00301303">
        <w:rPr>
          <w:rFonts w:cs="Arial"/>
          <w:bCs/>
          <w:iCs/>
          <w:lang w:val="sr-Cyrl-RS"/>
        </w:rPr>
        <w:t xml:space="preserve"> услуга реактивације </w:t>
      </w:r>
      <w:r w:rsidR="00700345" w:rsidRPr="00301303">
        <w:rPr>
          <w:rFonts w:cs="Arial"/>
          <w:bCs/>
          <w:iCs/>
          <w:lang w:val="ru-RU"/>
        </w:rPr>
        <w:t xml:space="preserve">произвођачког одржавања  </w:t>
      </w:r>
      <w:r w:rsidR="00700345" w:rsidRPr="00301303">
        <w:rPr>
          <w:rFonts w:cs="Arial"/>
          <w:bCs/>
          <w:iCs/>
        </w:rPr>
        <w:t>САП</w:t>
      </w:r>
      <w:r w:rsidR="00700345" w:rsidRPr="00301303">
        <w:rPr>
          <w:rFonts w:cs="Arial"/>
          <w:bCs/>
          <w:iCs/>
          <w:lang w:val="ru-RU"/>
        </w:rPr>
        <w:t xml:space="preserve"> софтверск</w:t>
      </w:r>
      <w:r w:rsidR="00700345" w:rsidRPr="00301303">
        <w:rPr>
          <w:rFonts w:cs="Arial"/>
          <w:bCs/>
          <w:iCs/>
          <w:lang w:val="sr-Cyrl-RS"/>
        </w:rPr>
        <w:t>их</w:t>
      </w:r>
      <w:r w:rsidR="00700345" w:rsidRPr="00301303">
        <w:rPr>
          <w:rFonts w:cs="Arial"/>
          <w:bCs/>
          <w:iCs/>
          <w:lang w:val="ru-RU"/>
        </w:rPr>
        <w:t xml:space="preserve"> лиценци</w:t>
      </w:r>
      <w:r w:rsidR="00700345">
        <w:rPr>
          <w:rFonts w:cs="Arial"/>
          <w:lang w:val="sr-Cyrl-RS"/>
        </w:rPr>
        <w:t xml:space="preserve"> односно </w:t>
      </w:r>
      <w:r w:rsidR="00700345" w:rsidRPr="00EB1219">
        <w:rPr>
          <w:rFonts w:eastAsia="Calibri"/>
          <w:lang w:val="sr-Cyrl-RS"/>
        </w:rPr>
        <w:t xml:space="preserve">Записника о квантитативном и квалитативном пријему </w:t>
      </w:r>
      <w:r w:rsidR="00700345">
        <w:rPr>
          <w:rFonts w:eastAsia="Calibri"/>
          <w:lang w:val="sr-Cyrl-RS"/>
        </w:rPr>
        <w:t>извршених</w:t>
      </w:r>
      <w:r w:rsidR="00700345" w:rsidRPr="002A6D47">
        <w:rPr>
          <w:rFonts w:eastAsia="Calibri"/>
          <w:lang w:val="sr-Cyrl-RS"/>
        </w:rPr>
        <w:t xml:space="preserve"> </w:t>
      </w:r>
      <w:r w:rsidR="00700345" w:rsidRPr="00EB1219">
        <w:rPr>
          <w:rFonts w:eastAsia="Calibri"/>
          <w:lang w:val="sr-Cyrl-RS"/>
        </w:rPr>
        <w:t xml:space="preserve">услуга </w:t>
      </w:r>
      <w:r w:rsidR="00700345" w:rsidRPr="00EB1219">
        <w:rPr>
          <w:rFonts w:eastAsia="Calibri" w:cs="Arial"/>
          <w:lang w:val="ru-RU"/>
        </w:rPr>
        <w:t xml:space="preserve">произвођачког одржавања </w:t>
      </w:r>
      <w:r w:rsidR="00700345" w:rsidRPr="00EB1219">
        <w:rPr>
          <w:rFonts w:eastAsia="Calibri" w:cs="Arial"/>
        </w:rPr>
        <w:t>САП</w:t>
      </w:r>
      <w:r w:rsidR="00700345" w:rsidRPr="00EB1219">
        <w:rPr>
          <w:rFonts w:eastAsia="Calibri" w:cs="Arial"/>
          <w:lang w:val="ru-RU"/>
        </w:rPr>
        <w:t xml:space="preserve"> софтверских лиценци</w:t>
      </w:r>
      <w:r w:rsidRPr="00C463E5">
        <w:rPr>
          <w:rFonts w:cs="Arial"/>
          <w:lang w:val="ru-RU"/>
        </w:rPr>
        <w:t>, у року од 45 (словима: четрдесетпет) дана од дана пријема исправног рачуна.</w:t>
      </w:r>
    </w:p>
    <w:p w14:paraId="3F7A1644"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9B504B8" w14:textId="77777777" w:rsidR="00C463E5" w:rsidRPr="00C463E5" w:rsidRDefault="00C463E5" w:rsidP="00C463E5">
      <w:pPr>
        <w:autoSpaceDE w:val="0"/>
        <w:autoSpaceDN w:val="0"/>
        <w:adjustRightInd w:val="0"/>
        <w:spacing w:before="0"/>
        <w:ind w:right="68"/>
        <w:contextualSpacing/>
        <w:rPr>
          <w:rFonts w:eastAsia="Calibri" w:cs="Arial"/>
          <w:i/>
          <w:lang w:val="sr-Cyrl-RS"/>
        </w:rPr>
      </w:pPr>
    </w:p>
    <w:p w14:paraId="4082F4C4"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AF4C895" w14:textId="77777777" w:rsidR="00C463E5" w:rsidRPr="00C463E5" w:rsidRDefault="00C463E5" w:rsidP="00C463E5">
      <w:pPr>
        <w:autoSpaceDE w:val="0"/>
        <w:autoSpaceDN w:val="0"/>
        <w:adjustRightInd w:val="0"/>
        <w:spacing w:before="0"/>
        <w:ind w:right="68"/>
        <w:contextualSpacing/>
        <w:rPr>
          <w:rFonts w:eastAsia="Calibri" w:cs="Arial"/>
          <w:i/>
          <w:lang w:val="sr-Cyrl-RS"/>
        </w:rPr>
      </w:pPr>
    </w:p>
    <w:p w14:paraId="1BC003FA" w14:textId="77777777" w:rsidR="00C463E5" w:rsidRPr="00C463E5" w:rsidRDefault="00C463E5" w:rsidP="00C463E5">
      <w:pPr>
        <w:spacing w:before="0"/>
        <w:rPr>
          <w:rFonts w:cs="Arial"/>
          <w:i/>
          <w:iCs/>
          <w:lang w:val="sr-Cyrl-RS"/>
        </w:rPr>
      </w:pPr>
      <w:r w:rsidRPr="00C463E5">
        <w:rPr>
          <w:rFonts w:eastAsia="Calibri" w:cs="Arial"/>
          <w:i/>
          <w:lang w:val="sr-Cyrl-RS"/>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p>
    <w:p w14:paraId="30654D70" w14:textId="77777777" w:rsidR="00C463E5" w:rsidRPr="00C463E5" w:rsidRDefault="00C463E5" w:rsidP="00C463E5">
      <w:pPr>
        <w:spacing w:before="0"/>
        <w:rPr>
          <w:rFonts w:cs="Arial"/>
          <w:i/>
          <w:iCs/>
          <w:lang w:val="sr-Cyrl-RS"/>
        </w:rPr>
      </w:pPr>
      <w:r w:rsidRPr="00C463E5">
        <w:rPr>
          <w:rFonts w:cs="Arial"/>
          <w:i/>
          <w:iCs/>
          <w:lang w:val="sr-Cyrl-RS"/>
        </w:rPr>
        <w:t>(</w:t>
      </w:r>
      <w:hyperlink r:id="rId178" w:history="1">
        <w:r w:rsidRPr="00C463E5">
          <w:rPr>
            <w:rFonts w:cs="Arial"/>
            <w:i/>
            <w:iCs/>
            <w:color w:val="0000FF"/>
            <w:u w:val="single"/>
          </w:rPr>
          <w:t>www</w:t>
        </w:r>
        <w:r w:rsidRPr="00C463E5">
          <w:rPr>
            <w:rFonts w:cs="Arial"/>
            <w:i/>
            <w:iCs/>
            <w:color w:val="0000FF"/>
            <w:u w:val="single"/>
            <w:lang w:val="sr-Cyrl-RS"/>
          </w:rPr>
          <w:t>.</w:t>
        </w:r>
        <w:r w:rsidRPr="00C463E5">
          <w:rPr>
            <w:rFonts w:cs="Arial"/>
            <w:i/>
            <w:iCs/>
            <w:color w:val="0000FF"/>
            <w:u w:val="single"/>
          </w:rPr>
          <w:t>poreskauprava</w:t>
        </w:r>
        <w:r w:rsidRPr="00C463E5">
          <w:rPr>
            <w:rFonts w:cs="Arial"/>
            <w:i/>
            <w:iCs/>
            <w:color w:val="0000FF"/>
            <w:u w:val="single"/>
            <w:lang w:val="sr-Cyrl-RS"/>
          </w:rPr>
          <w:t>.</w:t>
        </w:r>
        <w:r w:rsidRPr="00C463E5">
          <w:rPr>
            <w:rFonts w:cs="Arial"/>
            <w:i/>
            <w:iCs/>
            <w:color w:val="0000FF"/>
            <w:u w:val="single"/>
          </w:rPr>
          <w:t>gov</w:t>
        </w:r>
        <w:r w:rsidRPr="00C463E5">
          <w:rPr>
            <w:rFonts w:cs="Arial"/>
            <w:i/>
            <w:iCs/>
            <w:color w:val="0000FF"/>
            <w:u w:val="single"/>
            <w:lang w:val="sr-Cyrl-RS"/>
          </w:rPr>
          <w:t>.</w:t>
        </w:r>
        <w:r w:rsidRPr="00C463E5">
          <w:rPr>
            <w:rFonts w:cs="Arial"/>
            <w:i/>
            <w:iCs/>
            <w:color w:val="0000FF"/>
            <w:u w:val="single"/>
          </w:rPr>
          <w:t>rs</w:t>
        </w:r>
        <w:r w:rsidRPr="00C463E5">
          <w:rPr>
            <w:rFonts w:cs="Arial"/>
            <w:i/>
            <w:iCs/>
            <w:color w:val="0000FF"/>
            <w:u w:val="single"/>
            <w:lang w:val="sr-Cyrl-RS"/>
          </w:rPr>
          <w:t>/</w:t>
        </w:r>
        <w:r w:rsidRPr="00C463E5">
          <w:rPr>
            <w:rFonts w:cs="Arial"/>
            <w:i/>
            <w:iCs/>
            <w:color w:val="0000FF"/>
            <w:u w:val="single"/>
          </w:rPr>
          <w:t>sr</w:t>
        </w:r>
        <w:r w:rsidRPr="00C463E5">
          <w:rPr>
            <w:rFonts w:cs="Arial"/>
            <w:i/>
            <w:iCs/>
            <w:color w:val="0000FF"/>
            <w:u w:val="single"/>
            <w:lang w:val="sr-Cyrl-RS"/>
          </w:rPr>
          <w:t>/.../</w:t>
        </w:r>
        <w:r w:rsidRPr="00C463E5">
          <w:rPr>
            <w:rFonts w:cs="Arial"/>
            <w:i/>
            <w:iCs/>
            <w:color w:val="0000FF"/>
            <w:u w:val="single"/>
          </w:rPr>
          <w:t>ugovori</w:t>
        </w:r>
        <w:r w:rsidRPr="00C463E5">
          <w:rPr>
            <w:rFonts w:cs="Arial"/>
            <w:i/>
            <w:iCs/>
            <w:color w:val="0000FF"/>
            <w:u w:val="single"/>
            <w:lang w:val="sr-Cyrl-RS"/>
          </w:rPr>
          <w:t>-</w:t>
        </w:r>
        <w:r w:rsidRPr="00C463E5">
          <w:rPr>
            <w:rFonts w:cs="Arial"/>
            <w:i/>
            <w:iCs/>
            <w:color w:val="0000FF"/>
            <w:u w:val="single"/>
          </w:rPr>
          <w:t>dvostruko</w:t>
        </w:r>
        <w:r w:rsidRPr="00C463E5">
          <w:rPr>
            <w:rFonts w:cs="Arial"/>
            <w:i/>
            <w:iCs/>
            <w:color w:val="0000FF"/>
            <w:u w:val="single"/>
            <w:lang w:val="sr-Cyrl-RS"/>
          </w:rPr>
          <w:t>-</w:t>
        </w:r>
        <w:r w:rsidRPr="00C463E5">
          <w:rPr>
            <w:rFonts w:cs="Arial"/>
            <w:i/>
            <w:iCs/>
            <w:color w:val="0000FF"/>
            <w:u w:val="single"/>
          </w:rPr>
          <w:t>oporezivanje</w:t>
        </w:r>
      </w:hyperlink>
      <w:r w:rsidRPr="00C463E5">
        <w:rPr>
          <w:rFonts w:cs="Arial"/>
          <w:i/>
          <w:iCs/>
          <w:lang w:val="sr-Cyrl-RS"/>
        </w:rPr>
        <w:t xml:space="preserve">). </w:t>
      </w:r>
    </w:p>
    <w:p w14:paraId="39587D55"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 xml:space="preserve">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w:t>
      </w:r>
      <w:r w:rsidRPr="00C463E5">
        <w:rPr>
          <w:rFonts w:eastAsia="Calibri" w:cs="Arial"/>
          <w:i/>
          <w:lang w:val="sr-Cyrl-RS"/>
        </w:rPr>
        <w:lastRenderedPageBreak/>
        <w:t xml:space="preserve">по одбитку по пуној стопи у складу са пореским прописима Републике Србије, који су објављени на сајту Министарства финансија </w:t>
      </w:r>
      <w:r w:rsidRPr="00C463E5">
        <w:rPr>
          <w:rFonts w:cs="Arial"/>
          <w:i/>
          <w:iCs/>
          <w:lang w:val="sr-Cyrl-RS"/>
        </w:rPr>
        <w:t>(</w:t>
      </w:r>
      <w:hyperlink r:id="rId179" w:history="1">
        <w:r w:rsidRPr="00C463E5">
          <w:rPr>
            <w:rFonts w:cs="Arial"/>
            <w:i/>
            <w:iCs/>
            <w:color w:val="0000FF"/>
            <w:u w:val="single"/>
          </w:rPr>
          <w:t>www</w:t>
        </w:r>
        <w:r w:rsidRPr="00C463E5">
          <w:rPr>
            <w:rFonts w:cs="Arial"/>
            <w:i/>
            <w:iCs/>
            <w:color w:val="0000FF"/>
            <w:u w:val="single"/>
            <w:lang w:val="sr-Cyrl-RS"/>
          </w:rPr>
          <w:t>.</w:t>
        </w:r>
        <w:r w:rsidRPr="00C463E5">
          <w:rPr>
            <w:rFonts w:cs="Arial"/>
            <w:i/>
            <w:iCs/>
            <w:color w:val="0000FF"/>
            <w:u w:val="single"/>
          </w:rPr>
          <w:t>mfin</w:t>
        </w:r>
        <w:r w:rsidRPr="00C463E5">
          <w:rPr>
            <w:rFonts w:cs="Arial"/>
            <w:i/>
            <w:iCs/>
            <w:color w:val="0000FF"/>
            <w:u w:val="single"/>
            <w:lang w:val="sr-Cyrl-RS"/>
          </w:rPr>
          <w:t>.</w:t>
        </w:r>
        <w:r w:rsidRPr="00C463E5">
          <w:rPr>
            <w:rFonts w:cs="Arial"/>
            <w:i/>
            <w:iCs/>
            <w:color w:val="0000FF"/>
            <w:u w:val="single"/>
          </w:rPr>
          <w:t>gov</w:t>
        </w:r>
        <w:r w:rsidRPr="00C463E5">
          <w:rPr>
            <w:rFonts w:cs="Arial"/>
            <w:i/>
            <w:iCs/>
            <w:color w:val="0000FF"/>
            <w:u w:val="single"/>
            <w:lang w:val="sr-Cyrl-RS"/>
          </w:rPr>
          <w:t>.</w:t>
        </w:r>
        <w:r w:rsidRPr="00C463E5">
          <w:rPr>
            <w:rFonts w:cs="Arial"/>
            <w:i/>
            <w:iCs/>
            <w:color w:val="0000FF"/>
            <w:u w:val="single"/>
          </w:rPr>
          <w:t>rs</w:t>
        </w:r>
        <w:r w:rsidRPr="00C463E5">
          <w:rPr>
            <w:rFonts w:cs="Arial"/>
            <w:i/>
            <w:iCs/>
            <w:color w:val="0000FF"/>
            <w:u w:val="single"/>
            <w:lang w:val="sr-Cyrl-RS"/>
          </w:rPr>
          <w:t>/закони</w:t>
        </w:r>
      </w:hyperlink>
      <w:r w:rsidRPr="00C463E5">
        <w:rPr>
          <w:rFonts w:cs="Arial"/>
          <w:i/>
          <w:iCs/>
          <w:lang w:val="sr-Cyrl-RS"/>
        </w:rPr>
        <w:t xml:space="preserve">), </w:t>
      </w:r>
      <w:r w:rsidRPr="00C463E5">
        <w:rPr>
          <w:rFonts w:eastAsia="Calibri" w:cs="Arial"/>
          <w:i/>
          <w:lang w:val="sr-Cyrl-RS"/>
        </w:rPr>
        <w:t>односно неће применити Уговор о избегавању двоструког опорезивања закључен са домицилном земљом понуђача.</w:t>
      </w:r>
    </w:p>
    <w:p w14:paraId="12CCEFD6"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B19A2EE" w14:textId="77777777" w:rsidR="00C463E5" w:rsidRPr="00C463E5" w:rsidRDefault="00C463E5" w:rsidP="00C463E5">
      <w:pPr>
        <w:autoSpaceDE w:val="0"/>
        <w:autoSpaceDN w:val="0"/>
        <w:adjustRightInd w:val="0"/>
        <w:spacing w:before="0"/>
        <w:ind w:right="68"/>
        <w:contextualSpacing/>
        <w:rPr>
          <w:rFonts w:eastAsia="Calibri" w:cs="Arial"/>
          <w:i/>
          <w:lang w:val="sr-Cyrl-RS"/>
        </w:rPr>
      </w:pPr>
    </w:p>
    <w:p w14:paraId="018C7B87"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Уколико услуга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56B8F36" w14:textId="77777777" w:rsidR="00C463E5" w:rsidRPr="00C463E5" w:rsidRDefault="00C463E5" w:rsidP="00C463E5">
      <w:pPr>
        <w:autoSpaceDE w:val="0"/>
        <w:autoSpaceDN w:val="0"/>
        <w:adjustRightInd w:val="0"/>
        <w:spacing w:before="0"/>
        <w:ind w:right="68"/>
        <w:contextualSpacing/>
        <w:rPr>
          <w:rFonts w:eastAsia="Calibri" w:cs="Arial"/>
          <w:i/>
          <w:lang w:val="sr-Cyrl-RS"/>
        </w:rPr>
      </w:pPr>
    </w:p>
    <w:p w14:paraId="0A61C1B2" w14:textId="77777777" w:rsidR="00C463E5" w:rsidRPr="00C463E5" w:rsidRDefault="00C463E5" w:rsidP="00C463E5">
      <w:pPr>
        <w:autoSpaceDE w:val="0"/>
        <w:autoSpaceDN w:val="0"/>
        <w:adjustRightInd w:val="0"/>
        <w:spacing w:before="0"/>
        <w:ind w:right="68"/>
        <w:contextualSpacing/>
        <w:rPr>
          <w:rFonts w:eastAsia="Calibri" w:cs="Arial"/>
          <w:i/>
          <w:lang w:val="sr-Cyrl-RS"/>
        </w:rPr>
      </w:pPr>
      <w:r w:rsidRPr="00C463E5">
        <w:rPr>
          <w:rFonts w:eastAsia="Calibri" w:cs="Arial"/>
          <w:i/>
          <w:lang w:val="sr-Cyrl-RS"/>
        </w:rPr>
        <w:t xml:space="preserve">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 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463E5">
        <w:rPr>
          <w:rFonts w:cs="Arial"/>
          <w:i/>
          <w:iCs/>
          <w:lang w:val="sr-Cyrl-RS"/>
        </w:rPr>
        <w:t>(</w:t>
      </w:r>
      <w:hyperlink r:id="rId180" w:history="1">
        <w:r w:rsidRPr="00C463E5">
          <w:rPr>
            <w:rFonts w:cs="Arial"/>
            <w:i/>
            <w:iCs/>
            <w:color w:val="0000FF"/>
            <w:u w:val="single"/>
          </w:rPr>
          <w:t>www</w:t>
        </w:r>
        <w:r w:rsidRPr="00C463E5">
          <w:rPr>
            <w:rFonts w:cs="Arial"/>
            <w:i/>
            <w:iCs/>
            <w:color w:val="0000FF"/>
            <w:u w:val="single"/>
            <w:lang w:val="sr-Cyrl-RS"/>
          </w:rPr>
          <w:t>.</w:t>
        </w:r>
        <w:r w:rsidRPr="00C463E5">
          <w:rPr>
            <w:rFonts w:cs="Arial"/>
            <w:i/>
            <w:iCs/>
            <w:color w:val="0000FF"/>
            <w:u w:val="single"/>
          </w:rPr>
          <w:t>mfin</w:t>
        </w:r>
        <w:r w:rsidRPr="00C463E5">
          <w:rPr>
            <w:rFonts w:cs="Arial"/>
            <w:i/>
            <w:iCs/>
            <w:color w:val="0000FF"/>
            <w:u w:val="single"/>
            <w:lang w:val="sr-Cyrl-RS"/>
          </w:rPr>
          <w:t>.</w:t>
        </w:r>
        <w:r w:rsidRPr="00C463E5">
          <w:rPr>
            <w:rFonts w:cs="Arial"/>
            <w:i/>
            <w:iCs/>
            <w:color w:val="0000FF"/>
            <w:u w:val="single"/>
          </w:rPr>
          <w:t>gov</w:t>
        </w:r>
        <w:r w:rsidRPr="00C463E5">
          <w:rPr>
            <w:rFonts w:cs="Arial"/>
            <w:i/>
            <w:iCs/>
            <w:color w:val="0000FF"/>
            <w:u w:val="single"/>
            <w:lang w:val="sr-Cyrl-RS"/>
          </w:rPr>
          <w:t>.</w:t>
        </w:r>
        <w:r w:rsidRPr="00C463E5">
          <w:rPr>
            <w:rFonts w:cs="Arial"/>
            <w:i/>
            <w:iCs/>
            <w:color w:val="0000FF"/>
            <w:u w:val="single"/>
          </w:rPr>
          <w:t>rs</w:t>
        </w:r>
        <w:r w:rsidRPr="00C463E5">
          <w:rPr>
            <w:rFonts w:cs="Arial"/>
            <w:i/>
            <w:iCs/>
            <w:color w:val="0000FF"/>
            <w:u w:val="single"/>
            <w:lang w:val="sr-Cyrl-RS"/>
          </w:rPr>
          <w:t>/закони</w:t>
        </w:r>
      </w:hyperlink>
      <w:r w:rsidRPr="00C463E5">
        <w:rPr>
          <w:rFonts w:cs="Arial"/>
          <w:i/>
          <w:iCs/>
          <w:lang w:val="sr-Cyrl-RS"/>
        </w:rPr>
        <w:t>)</w:t>
      </w:r>
    </w:p>
    <w:p w14:paraId="635075AE" w14:textId="77777777" w:rsidR="00C463E5" w:rsidRPr="00C463E5" w:rsidRDefault="00C463E5" w:rsidP="00C463E5">
      <w:pPr>
        <w:autoSpaceDE w:val="0"/>
        <w:autoSpaceDN w:val="0"/>
        <w:adjustRightInd w:val="0"/>
        <w:spacing w:before="0"/>
        <w:ind w:right="68"/>
        <w:contextualSpacing/>
        <w:rPr>
          <w:rFonts w:eastAsia="Calibri" w:cs="Arial"/>
          <w:lang w:val="sr-Cyrl-RS"/>
        </w:rPr>
      </w:pPr>
    </w:p>
    <w:p w14:paraId="20BF6EA2" w14:textId="77777777" w:rsidR="00C463E5" w:rsidRPr="00C463E5" w:rsidRDefault="00C463E5" w:rsidP="00C463E5">
      <w:pPr>
        <w:autoSpaceDE w:val="0"/>
        <w:autoSpaceDN w:val="0"/>
        <w:adjustRightInd w:val="0"/>
        <w:spacing w:before="0"/>
        <w:ind w:right="68"/>
        <w:contextualSpacing/>
        <w:rPr>
          <w:rFonts w:cs="Arial"/>
          <w:lang w:val="sr-Cyrl-RS"/>
        </w:rPr>
      </w:pPr>
      <w:r w:rsidRPr="00C463E5">
        <w:rPr>
          <w:rFonts w:cs="Arial"/>
          <w:lang w:val="sr-Cyrl-RS"/>
        </w:rPr>
        <w:t xml:space="preserve">Плаћање домаћем понуђачу се врши у динарима, на његов текући рачун. </w:t>
      </w:r>
    </w:p>
    <w:p w14:paraId="6B040169" w14:textId="77777777" w:rsidR="00C463E5" w:rsidRPr="00C463E5" w:rsidRDefault="00C463E5" w:rsidP="00C463E5">
      <w:pPr>
        <w:autoSpaceDE w:val="0"/>
        <w:autoSpaceDN w:val="0"/>
        <w:adjustRightInd w:val="0"/>
        <w:spacing w:before="0"/>
        <w:ind w:right="68"/>
        <w:contextualSpacing/>
        <w:rPr>
          <w:rFonts w:cs="Arial"/>
          <w:i/>
          <w:lang w:val="sr-Cyrl-RS"/>
        </w:rPr>
      </w:pPr>
    </w:p>
    <w:p w14:paraId="6B1D5F4A" w14:textId="4F971AEE" w:rsidR="007E539D" w:rsidRPr="00700345" w:rsidRDefault="00C463E5" w:rsidP="007E539D">
      <w:pPr>
        <w:spacing w:before="0"/>
        <w:contextualSpacing/>
        <w:rPr>
          <w:rFonts w:cs="Arial"/>
          <w:i/>
          <w:lang w:val="sr-Cyrl-RS"/>
        </w:rPr>
      </w:pPr>
      <w:r w:rsidRPr="00C463E5">
        <w:rPr>
          <w:rFonts w:cs="Arial"/>
          <w:i/>
          <w:lang w:val="sr-Cyrl-RS"/>
        </w:rPr>
        <w:t>Плаћања страном понуђачу се врши дознаком у EUR, на његов девизни рачун у складу са његовим инструкцијама датим у рачуну.</w:t>
      </w:r>
    </w:p>
    <w:p w14:paraId="5A2699CF" w14:textId="77777777" w:rsidR="0017049A" w:rsidRPr="006E686B" w:rsidRDefault="0017049A" w:rsidP="00321CE2">
      <w:pPr>
        <w:rPr>
          <w:rFonts w:cs="Arial"/>
          <w:lang w:val="sr-Cyrl-RS"/>
        </w:rPr>
      </w:pPr>
    </w:p>
    <w:p w14:paraId="77F03873" w14:textId="788C791E" w:rsidR="008D2B23" w:rsidRPr="005C4CBA" w:rsidRDefault="00EB6D4D" w:rsidP="00EB6D4D">
      <w:pPr>
        <w:pStyle w:val="KDPodnaslov2"/>
        <w:tabs>
          <w:tab w:val="left" w:pos="90"/>
        </w:tabs>
        <w:spacing w:before="0"/>
        <w:ind w:left="360" w:hanging="360"/>
        <w:jc w:val="both"/>
        <w:rPr>
          <w:rFonts w:cs="Arial"/>
          <w:lang w:val="ru-RU"/>
        </w:rPr>
      </w:pPr>
      <w:bookmarkStart w:id="234" w:name="_Toc441651589"/>
      <w:bookmarkStart w:id="235" w:name="_Toc442559900"/>
      <w:r>
        <w:rPr>
          <w:rFonts w:cs="Arial"/>
          <w:lang w:val="sr-Cyrl-ME"/>
        </w:rPr>
        <w:t>6</w:t>
      </w:r>
      <w:r w:rsidR="00700345">
        <w:rPr>
          <w:rFonts w:cs="Arial"/>
          <w:lang w:val="sr-Cyrl-ME"/>
        </w:rPr>
        <w:t>.17</w:t>
      </w:r>
      <w:r>
        <w:rPr>
          <w:rFonts w:cs="Arial"/>
          <w:lang w:val="sr-Cyrl-ME"/>
        </w:rPr>
        <w:t xml:space="preserve"> </w:t>
      </w:r>
      <w:r w:rsidR="008D2B23" w:rsidRPr="00735235">
        <w:rPr>
          <w:rFonts w:cs="Arial"/>
          <w:lang w:val="ru-RU"/>
        </w:rPr>
        <w:t>Рок важења понуде</w:t>
      </w:r>
      <w:bookmarkEnd w:id="234"/>
      <w:bookmarkEnd w:id="235"/>
    </w:p>
    <w:p w14:paraId="55B29E18" w14:textId="77777777" w:rsidR="008D2B23" w:rsidRPr="005C4CBA" w:rsidRDefault="008D2B23" w:rsidP="00160678">
      <w:pPr>
        <w:pStyle w:val="KDParagraf"/>
        <w:tabs>
          <w:tab w:val="left" w:pos="90"/>
        </w:tabs>
        <w:rPr>
          <w:rFonts w:cs="Arial"/>
          <w:lang w:val="ru-RU"/>
        </w:rPr>
      </w:pPr>
      <w:r w:rsidRPr="005C4CBA">
        <w:rPr>
          <w:rFonts w:cs="Arial"/>
          <w:lang w:val="ru-RU"/>
        </w:rPr>
        <w:t>Понуда мора да важи најмање</w:t>
      </w:r>
      <w:r w:rsidR="00D651DC" w:rsidRPr="005C4CBA">
        <w:rPr>
          <w:rFonts w:cs="Arial"/>
          <w:lang w:val="ru-RU"/>
        </w:rPr>
        <w:t xml:space="preserve"> </w:t>
      </w:r>
      <w:r w:rsidR="00B566EF" w:rsidRPr="00160678">
        <w:rPr>
          <w:rFonts w:cs="Arial"/>
          <w:lang w:val="ru-RU"/>
        </w:rPr>
        <w:t>9</w:t>
      </w:r>
      <w:r w:rsidR="00750A33" w:rsidRPr="00160678">
        <w:rPr>
          <w:rFonts w:cs="Arial"/>
          <w:lang w:val="ru-RU"/>
        </w:rPr>
        <w:t>0</w:t>
      </w:r>
      <w:r w:rsidRPr="005C4CBA">
        <w:rPr>
          <w:rFonts w:cs="Arial"/>
          <w:lang w:val="ru-RU"/>
        </w:rPr>
        <w:t xml:space="preserve"> (словима:</w:t>
      </w:r>
      <w:r w:rsidR="00D651DC" w:rsidRPr="005C4CBA">
        <w:rPr>
          <w:rFonts w:cs="Arial"/>
          <w:lang w:val="ru-RU"/>
        </w:rPr>
        <w:t xml:space="preserve"> </w:t>
      </w:r>
      <w:r w:rsidR="00B566EF" w:rsidRPr="00160678">
        <w:rPr>
          <w:rFonts w:cs="Arial"/>
          <w:lang w:val="ru-RU"/>
        </w:rPr>
        <w:t>деведес</w:t>
      </w:r>
      <w:r w:rsidR="00591222" w:rsidRPr="00160678">
        <w:rPr>
          <w:rFonts w:cs="Arial"/>
          <w:lang w:val="ru-RU"/>
        </w:rPr>
        <w:t>е</w:t>
      </w:r>
      <w:r w:rsidR="00B566EF" w:rsidRPr="00160678">
        <w:rPr>
          <w:rFonts w:cs="Arial"/>
          <w:lang w:val="ru-RU"/>
        </w:rPr>
        <w:t>т</w:t>
      </w:r>
      <w:r w:rsidRPr="005C4CBA">
        <w:rPr>
          <w:rFonts w:cs="Arial"/>
          <w:lang w:val="ru-RU"/>
        </w:rPr>
        <w:t xml:space="preserve">) дана од дана отварања понуда. </w:t>
      </w:r>
    </w:p>
    <w:p w14:paraId="4067E48C" w14:textId="32C908FF" w:rsidR="008D2B23" w:rsidRPr="00735235" w:rsidRDefault="008D2B23" w:rsidP="00160678">
      <w:pPr>
        <w:pStyle w:val="KDParagraf"/>
        <w:tabs>
          <w:tab w:val="left" w:pos="90"/>
        </w:tabs>
        <w:rPr>
          <w:rFonts w:cs="Arial"/>
          <w:lang w:val="ru-RU"/>
        </w:rPr>
      </w:pPr>
      <w:r w:rsidRPr="00735235">
        <w:rPr>
          <w:rFonts w:cs="Arial"/>
          <w:lang w:val="ru-RU"/>
        </w:rPr>
        <w:t xml:space="preserve">У случају да понуђач наведе краћи рок важења понуде, понуда ће бити одбијена, као неприхватљива. </w:t>
      </w:r>
    </w:p>
    <w:p w14:paraId="656AE2D2" w14:textId="77777777" w:rsidR="0017049A" w:rsidRPr="00735235" w:rsidRDefault="0017049A" w:rsidP="00160678">
      <w:pPr>
        <w:pStyle w:val="KDParagraf"/>
        <w:tabs>
          <w:tab w:val="left" w:pos="90"/>
        </w:tabs>
        <w:rPr>
          <w:rFonts w:cs="Arial"/>
          <w:lang w:val="ru-RU"/>
        </w:rPr>
      </w:pPr>
    </w:p>
    <w:p w14:paraId="63271F5A" w14:textId="10467493" w:rsidR="008D2B23" w:rsidRPr="002769E8" w:rsidRDefault="00700345" w:rsidP="0031110D">
      <w:pPr>
        <w:pStyle w:val="KDPodnaslov2"/>
        <w:tabs>
          <w:tab w:val="left" w:pos="90"/>
        </w:tabs>
        <w:spacing w:before="0"/>
        <w:jc w:val="both"/>
        <w:rPr>
          <w:rFonts w:cs="Arial"/>
          <w:lang w:val="sr-Cyrl-RS"/>
        </w:rPr>
      </w:pPr>
      <w:bookmarkStart w:id="236" w:name="_Toc441651593"/>
      <w:bookmarkStart w:id="237" w:name="_Toc442559904"/>
      <w:r>
        <w:rPr>
          <w:rFonts w:cs="Arial"/>
          <w:lang w:val="sr-Cyrl-ME"/>
        </w:rPr>
        <w:t>6.18</w:t>
      </w:r>
      <w:r w:rsidR="00EB6D4D">
        <w:rPr>
          <w:rFonts w:cs="Arial"/>
          <w:lang w:val="sr-Cyrl-ME"/>
        </w:rPr>
        <w:t xml:space="preserve"> </w:t>
      </w:r>
      <w:r w:rsidR="008D2B23" w:rsidRPr="00735235">
        <w:rPr>
          <w:rFonts w:cs="Arial"/>
          <w:lang w:val="ru-RU"/>
        </w:rPr>
        <w:t>Средства финансијског обезбеђења</w:t>
      </w:r>
      <w:bookmarkEnd w:id="236"/>
      <w:bookmarkEnd w:id="237"/>
    </w:p>
    <w:p w14:paraId="62692453" w14:textId="77777777" w:rsidR="0017049A" w:rsidRPr="0017049A" w:rsidRDefault="0017049A" w:rsidP="00160678">
      <w:pPr>
        <w:pStyle w:val="KDParagraf"/>
        <w:tabs>
          <w:tab w:val="left" w:pos="90"/>
        </w:tabs>
        <w:rPr>
          <w:rFonts w:eastAsia="TimesNewRomanPSMT" w:cs="Arial"/>
          <w:lang w:val="sr-Cyrl-RS"/>
        </w:rPr>
      </w:pPr>
      <w:r w:rsidRPr="00160678">
        <w:rPr>
          <w:rFonts w:cs="Arial"/>
          <w:lang w:val="ru-RU"/>
        </w:rPr>
        <w:t>Наручилац користи право да захтева средства финансијског обезбеђења (у даљем тексу СФО) којим пону</w:t>
      </w:r>
      <w:r w:rsidRPr="0017049A">
        <w:rPr>
          <w:rFonts w:eastAsia="TimesNewRomanPSMT" w:cs="Arial"/>
          <w:lang w:val="sr-Latn-RS"/>
        </w:rPr>
        <w:t>ђачи обезбеђују испуњење својих обавеза</w:t>
      </w:r>
      <w:r w:rsidRPr="0017049A">
        <w:rPr>
          <w:rFonts w:eastAsia="TimesNewRomanPSMT" w:cs="Arial"/>
          <w:lang w:val="sr-Cyrl-RS"/>
        </w:rPr>
        <w:t xml:space="preserve"> а достављају се:</w:t>
      </w:r>
    </w:p>
    <w:p w14:paraId="76A366C1" w14:textId="77777777" w:rsidR="0017049A" w:rsidRPr="0017049A" w:rsidRDefault="0017049A" w:rsidP="00F71BE9">
      <w:pPr>
        <w:numPr>
          <w:ilvl w:val="0"/>
          <w:numId w:val="21"/>
        </w:numPr>
        <w:tabs>
          <w:tab w:val="left" w:pos="360"/>
        </w:tabs>
        <w:spacing w:before="0" w:line="276" w:lineRule="auto"/>
        <w:ind w:left="0" w:firstLine="0"/>
        <w:contextualSpacing/>
        <w:rPr>
          <w:rFonts w:eastAsia="TimesNewRomanPSMT" w:cs="Arial"/>
          <w:bCs/>
          <w:lang w:val="sr-Latn-RS"/>
        </w:rPr>
      </w:pPr>
      <w:r w:rsidRPr="0017049A">
        <w:rPr>
          <w:rFonts w:eastAsia="TimesNewRomanPSMT" w:cs="Arial"/>
          <w:bCs/>
          <w:lang w:val="sr-Latn-RS"/>
        </w:rPr>
        <w:t>у поступку јавне набавке уз понуду</w:t>
      </w:r>
    </w:p>
    <w:p w14:paraId="75A9FBD0" w14:textId="77777777" w:rsidR="0017049A" w:rsidRPr="0017049A" w:rsidRDefault="0017049A" w:rsidP="00F71BE9">
      <w:pPr>
        <w:numPr>
          <w:ilvl w:val="0"/>
          <w:numId w:val="21"/>
        </w:numPr>
        <w:tabs>
          <w:tab w:val="left" w:pos="360"/>
        </w:tabs>
        <w:spacing w:before="0" w:line="276" w:lineRule="auto"/>
        <w:ind w:left="0" w:firstLine="0"/>
        <w:contextualSpacing/>
        <w:rPr>
          <w:rFonts w:eastAsia="TimesNewRomanPSMT" w:cs="Arial"/>
          <w:bCs/>
          <w:lang w:val="sr-Latn-RS"/>
        </w:rPr>
      </w:pPr>
      <w:r w:rsidRPr="0017049A">
        <w:rPr>
          <w:rFonts w:eastAsia="TimesNewRomanPSMT" w:cs="Arial"/>
          <w:bCs/>
          <w:lang w:val="sr-Cyrl-RS"/>
        </w:rPr>
        <w:t>у поступку</w:t>
      </w:r>
      <w:r w:rsidRPr="0017049A">
        <w:rPr>
          <w:rFonts w:eastAsia="TimesNewRomanPSMT" w:cs="Arial"/>
          <w:bCs/>
          <w:lang w:val="sr-Latn-RS"/>
        </w:rPr>
        <w:t xml:space="preserve"> закључења оквирног споразума</w:t>
      </w:r>
      <w:r w:rsidRPr="0017049A">
        <w:rPr>
          <w:rFonts w:eastAsia="TimesNewRomanPSMT" w:cs="Arial"/>
          <w:bCs/>
          <w:lang w:val="sr-Cyrl-RS"/>
        </w:rPr>
        <w:t xml:space="preserve"> и појединачног уговора</w:t>
      </w:r>
    </w:p>
    <w:p w14:paraId="152E4497" w14:textId="3E5A1213" w:rsidR="0017049A" w:rsidRPr="00160678" w:rsidRDefault="0017049A" w:rsidP="00160678">
      <w:pPr>
        <w:pStyle w:val="KDParagraf"/>
        <w:tabs>
          <w:tab w:val="left" w:pos="90"/>
        </w:tabs>
        <w:rPr>
          <w:rFonts w:cs="Arial"/>
          <w:lang w:val="ru-RU"/>
        </w:rPr>
      </w:pPr>
      <w:r w:rsidRPr="0017049A">
        <w:rPr>
          <w:rFonts w:eastAsia="TimesNewRomanPSMT" w:cs="Arial"/>
          <w:bCs/>
          <w:iCs/>
          <w:lang w:val="sr-Latn-RS"/>
        </w:rPr>
        <w:t xml:space="preserve">Сви </w:t>
      </w:r>
      <w:r w:rsidRPr="00160678">
        <w:rPr>
          <w:rFonts w:cs="Arial"/>
          <w:lang w:val="ru-RU"/>
        </w:rPr>
        <w:t>трошкови око прибављања средстава обезбеђењ</w:t>
      </w:r>
      <w:r w:rsidR="00170C53" w:rsidRPr="00160678">
        <w:rPr>
          <w:rFonts w:cs="Arial"/>
          <w:lang w:val="ru-RU"/>
        </w:rPr>
        <w:t xml:space="preserve">а падају на терет понуђача, а </w:t>
      </w:r>
      <w:r w:rsidRPr="00160678">
        <w:rPr>
          <w:rFonts w:cs="Arial"/>
          <w:lang w:val="ru-RU"/>
        </w:rPr>
        <w:t>исти могу бити наведени у Обрасцу трошкова припреме понуде.</w:t>
      </w:r>
    </w:p>
    <w:p w14:paraId="2B0A093B" w14:textId="77777777" w:rsidR="0017049A" w:rsidRPr="00160678" w:rsidRDefault="0017049A" w:rsidP="00160678">
      <w:pPr>
        <w:pStyle w:val="KDParagraf"/>
        <w:tabs>
          <w:tab w:val="left" w:pos="90"/>
        </w:tabs>
        <w:rPr>
          <w:rFonts w:cs="Arial"/>
          <w:lang w:val="ru-RU"/>
        </w:rPr>
      </w:pPr>
      <w:r w:rsidRPr="00160678">
        <w:rPr>
          <w:rFonts w:cs="Arial"/>
          <w:lang w:val="ru-RU"/>
        </w:rPr>
        <w:t>Члан групе понуђача може бити налогодавац средства финансијског обезбеђења.</w:t>
      </w:r>
    </w:p>
    <w:p w14:paraId="3B10F500" w14:textId="77777777" w:rsidR="0017049A" w:rsidRPr="00160678" w:rsidRDefault="0017049A" w:rsidP="00160678">
      <w:pPr>
        <w:pStyle w:val="KDParagraf"/>
        <w:tabs>
          <w:tab w:val="left" w:pos="90"/>
        </w:tabs>
        <w:rPr>
          <w:rFonts w:cs="Arial"/>
          <w:lang w:val="ru-RU"/>
        </w:rPr>
      </w:pPr>
      <w:r w:rsidRPr="00160678">
        <w:rPr>
          <w:rFonts w:cs="Arial"/>
          <w:lang w:val="ru-RU"/>
        </w:rPr>
        <w:t>Средства финансијског обезбеђења морају да буду у валути у којој је и понуда.</w:t>
      </w:r>
    </w:p>
    <w:p w14:paraId="1493CF4E" w14:textId="77777777" w:rsidR="0017049A" w:rsidRPr="0017049A" w:rsidRDefault="0017049A" w:rsidP="00160678">
      <w:pPr>
        <w:pStyle w:val="KDParagraf"/>
        <w:tabs>
          <w:tab w:val="left" w:pos="90"/>
        </w:tabs>
        <w:rPr>
          <w:rFonts w:eastAsia="TimesNewRomanPSMT" w:cs="Arial"/>
          <w:bCs/>
          <w:iCs/>
          <w:lang w:val="sr-Latn-RS"/>
        </w:rPr>
      </w:pPr>
      <w:r w:rsidRPr="00160678">
        <w:rPr>
          <w:rFonts w:cs="Arial"/>
          <w:lang w:val="ru-RU"/>
        </w:rPr>
        <w:t>Ако се за време трајања Оквирног споразума промене рокови за извршење уговорне обавезе, важност</w:t>
      </w:r>
      <w:r w:rsidRPr="0017049A">
        <w:rPr>
          <w:rFonts w:eastAsia="TimesNewRomanPSMT" w:cs="Arial"/>
          <w:bCs/>
          <w:iCs/>
          <w:lang w:val="sr-Latn-RS"/>
        </w:rPr>
        <w:t xml:space="preserve">  СФО мора се продужити. </w:t>
      </w:r>
    </w:p>
    <w:p w14:paraId="78E2A12E" w14:textId="77777777" w:rsidR="0017049A" w:rsidRPr="005C4CBA" w:rsidRDefault="0017049A" w:rsidP="0017049A">
      <w:pPr>
        <w:tabs>
          <w:tab w:val="left" w:pos="90"/>
        </w:tabs>
        <w:spacing w:before="0"/>
        <w:rPr>
          <w:rFonts w:cs="Arial"/>
          <w:lang w:val="ru-RU"/>
        </w:rPr>
      </w:pPr>
    </w:p>
    <w:p w14:paraId="3C1749B7" w14:textId="77777777" w:rsidR="0087286B" w:rsidRPr="0087286B" w:rsidRDefault="0087286B" w:rsidP="00160678">
      <w:pPr>
        <w:keepNext/>
        <w:tabs>
          <w:tab w:val="left" w:pos="284"/>
          <w:tab w:val="left" w:pos="330"/>
          <w:tab w:val="left" w:pos="8352"/>
        </w:tabs>
        <w:spacing w:before="0"/>
        <w:rPr>
          <w:rFonts w:eastAsia="TimesNewRomanPSMT" w:cs="Arial"/>
          <w:b/>
          <w:bCs/>
          <w:lang w:val="sr-Cyrl-RS"/>
        </w:rPr>
      </w:pPr>
      <w:r w:rsidRPr="0087286B">
        <w:rPr>
          <w:rFonts w:eastAsia="TimesNewRomanPSMT" w:cs="Arial"/>
          <w:b/>
          <w:bCs/>
          <w:lang w:val="sr-Cyrl-RS"/>
        </w:rPr>
        <w:t>Понуђач је дужан да уз понуду достави следеће средство финансијског обезбеђења:</w:t>
      </w:r>
    </w:p>
    <w:p w14:paraId="5E5B0B74" w14:textId="5374D719" w:rsidR="006907BC" w:rsidRPr="00305A87" w:rsidRDefault="006907BC" w:rsidP="00160678">
      <w:pPr>
        <w:keepNext/>
        <w:tabs>
          <w:tab w:val="left" w:pos="0"/>
        </w:tabs>
        <w:spacing w:before="0"/>
        <w:ind w:right="-426"/>
        <w:contextualSpacing/>
        <w:rPr>
          <w:rFonts w:eastAsia="TimesNewRomanPSMT" w:cs="Arial"/>
          <w:b/>
          <w:bCs/>
          <w:lang w:val="sr-Cyrl-RS"/>
        </w:rPr>
      </w:pPr>
      <w:r w:rsidRPr="00305A87">
        <w:rPr>
          <w:rFonts w:eastAsia="TimesNewRomanPSMT" w:cs="Arial"/>
          <w:b/>
          <w:bCs/>
          <w:lang w:val="sr-Cyrl-RS"/>
        </w:rPr>
        <w:t>Банкарску гаранцију за озбиљност понуде</w:t>
      </w:r>
      <w:r>
        <w:rPr>
          <w:rFonts w:eastAsia="TimesNewRomanPSMT" w:cs="Arial"/>
          <w:b/>
          <w:bCs/>
          <w:lang w:val="sr-Cyrl-RS"/>
        </w:rPr>
        <w:t xml:space="preserve"> </w:t>
      </w:r>
    </w:p>
    <w:p w14:paraId="2533FA74" w14:textId="561BF8A0" w:rsidR="00700345" w:rsidRPr="00700345" w:rsidRDefault="006907BC" w:rsidP="00700345">
      <w:pPr>
        <w:spacing w:before="0"/>
        <w:rPr>
          <w:rFonts w:cs="Arial"/>
          <w:lang w:val="sr-Cyrl-RS"/>
        </w:rPr>
      </w:pPr>
      <w:r w:rsidRPr="00160678">
        <w:rPr>
          <w:rFonts w:cs="Arial"/>
          <w:lang w:val="ru-RU"/>
        </w:rPr>
        <w:t>Понуђач је у обавези да приликом подношења понуде достави оригинал банкарску гаранцију за озбиљност понуде у износу од 2% од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w:t>
      </w:r>
      <w:r w:rsidR="001E6229">
        <w:rPr>
          <w:rFonts w:cs="Arial"/>
          <w:lang w:val="ru-RU"/>
        </w:rPr>
        <w:t xml:space="preserve"> (словима: тридесет)</w:t>
      </w:r>
      <w:r w:rsidRPr="00160678">
        <w:rPr>
          <w:rFonts w:cs="Arial"/>
          <w:lang w:val="ru-RU"/>
        </w:rPr>
        <w:t xml:space="preserve"> календарских дана дужим од рока важења понуде.</w:t>
      </w:r>
      <w:r w:rsidR="00700345" w:rsidRPr="00700345">
        <w:rPr>
          <w:rFonts w:cs="Arial"/>
          <w:lang w:val="sr-Cyrl-RS"/>
        </w:rPr>
        <w:t xml:space="preserve"> У случају да се продужи рок важења понуде, Понуђач је дужан да продужи и рок важења банкарске гаранције за озбиљност понуде.</w:t>
      </w:r>
    </w:p>
    <w:p w14:paraId="764DA10A" w14:textId="77777777" w:rsidR="006907BC" w:rsidRPr="00305A87" w:rsidRDefault="006907BC" w:rsidP="00160678">
      <w:pPr>
        <w:pStyle w:val="KDParagraf"/>
        <w:tabs>
          <w:tab w:val="left" w:pos="90"/>
        </w:tabs>
        <w:rPr>
          <w:rFonts w:eastAsia="TimesNewRomanPSMT" w:cs="Arial"/>
          <w:bCs/>
          <w:lang w:val="sr-Cyrl-RS"/>
        </w:rPr>
      </w:pPr>
      <w:r w:rsidRPr="00160678">
        <w:rPr>
          <w:rFonts w:cs="Arial"/>
          <w:lang w:val="ru-RU"/>
        </w:rPr>
        <w:t>Наручилац</w:t>
      </w:r>
      <w:r w:rsidRPr="00305A87">
        <w:rPr>
          <w:rFonts w:eastAsia="TimesNewRomanPSMT" w:cs="Arial"/>
          <w:bCs/>
          <w:lang w:val="sr-Cyrl-RS"/>
        </w:rPr>
        <w:t xml:space="preserve"> ће уновчити гаранцију за озбиљност понуде дату уз понуду уколико: </w:t>
      </w:r>
    </w:p>
    <w:p w14:paraId="1B27EC0E" w14:textId="77777777" w:rsidR="006907BC" w:rsidRPr="00305A87" w:rsidRDefault="006907BC" w:rsidP="00F71BE9">
      <w:pPr>
        <w:numPr>
          <w:ilvl w:val="0"/>
          <w:numId w:val="23"/>
        </w:numPr>
        <w:tabs>
          <w:tab w:val="left" w:pos="0"/>
          <w:tab w:val="left" w:pos="142"/>
        </w:tabs>
        <w:spacing w:before="0"/>
        <w:ind w:left="0" w:firstLine="0"/>
        <w:contextualSpacing/>
        <w:rPr>
          <w:rFonts w:eastAsia="TimesNewRomanPSMT" w:cs="Arial"/>
          <w:bCs/>
          <w:lang w:val="sr-Cyrl-RS"/>
        </w:rPr>
      </w:pPr>
      <w:r w:rsidRPr="00305A87">
        <w:rPr>
          <w:rFonts w:eastAsia="TimesNewRomanPSMT" w:cs="Arial"/>
          <w:bCs/>
          <w:lang w:val="sr-Cyrl-RS"/>
        </w:rPr>
        <w:t>Понуђач након истека рока за подношење понуда повуче, опозове или измени своју понуду или</w:t>
      </w:r>
    </w:p>
    <w:p w14:paraId="65978C75" w14:textId="77777777" w:rsidR="006907BC" w:rsidRPr="00305A87" w:rsidRDefault="006907BC" w:rsidP="00F71BE9">
      <w:pPr>
        <w:numPr>
          <w:ilvl w:val="0"/>
          <w:numId w:val="23"/>
        </w:numPr>
        <w:tabs>
          <w:tab w:val="left" w:pos="0"/>
          <w:tab w:val="left" w:pos="142"/>
        </w:tabs>
        <w:spacing w:before="0"/>
        <w:ind w:left="0" w:firstLine="0"/>
        <w:contextualSpacing/>
        <w:rPr>
          <w:rFonts w:eastAsia="TimesNewRomanPSMT" w:cs="Arial"/>
          <w:bCs/>
          <w:lang w:val="sr-Cyrl-RS"/>
        </w:rPr>
      </w:pPr>
      <w:r w:rsidRPr="00305A87">
        <w:rPr>
          <w:rFonts w:eastAsia="TimesNewRomanPSMT" w:cs="Arial"/>
          <w:bCs/>
          <w:lang w:val="sr-Cyrl-RS"/>
        </w:rPr>
        <w:t xml:space="preserve">Понуђач коме је додељен оквирни споразум благовремено не потпише оквирни споразум или </w:t>
      </w:r>
    </w:p>
    <w:p w14:paraId="01F44743" w14:textId="77777777" w:rsidR="006907BC" w:rsidRPr="00305A87" w:rsidRDefault="006907BC" w:rsidP="00F71BE9">
      <w:pPr>
        <w:numPr>
          <w:ilvl w:val="0"/>
          <w:numId w:val="23"/>
        </w:numPr>
        <w:tabs>
          <w:tab w:val="left" w:pos="0"/>
          <w:tab w:val="left" w:pos="142"/>
        </w:tabs>
        <w:spacing w:before="0"/>
        <w:ind w:left="0" w:firstLine="0"/>
        <w:contextualSpacing/>
        <w:rPr>
          <w:rFonts w:eastAsia="TimesNewRomanPSMT" w:cs="Arial"/>
          <w:bCs/>
          <w:lang w:val="sr-Cyrl-RS"/>
        </w:rPr>
      </w:pPr>
      <w:r w:rsidRPr="00305A87">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135E9841" w14:textId="77777777" w:rsidR="006907BC" w:rsidRPr="00305A87" w:rsidRDefault="006907BC" w:rsidP="006907BC">
      <w:pPr>
        <w:tabs>
          <w:tab w:val="left" w:pos="0"/>
          <w:tab w:val="left" w:pos="180"/>
        </w:tabs>
        <w:spacing w:before="0"/>
        <w:contextualSpacing/>
        <w:rPr>
          <w:rFonts w:eastAsia="TimesNewRomanPSMT" w:cs="Arial"/>
          <w:bCs/>
          <w:lang w:val="sr-Cyrl-RS"/>
        </w:rPr>
      </w:pPr>
    </w:p>
    <w:p w14:paraId="2F03B0F6" w14:textId="77777777" w:rsidR="006907BC" w:rsidRPr="00160678" w:rsidRDefault="006907BC" w:rsidP="00160678">
      <w:pPr>
        <w:pStyle w:val="KDParagraf"/>
        <w:tabs>
          <w:tab w:val="left" w:pos="90"/>
        </w:tabs>
        <w:rPr>
          <w:rFonts w:cs="Arial"/>
          <w:lang w:val="ru-RU"/>
        </w:rPr>
      </w:pPr>
      <w:r w:rsidRPr="00305A87">
        <w:rPr>
          <w:rFonts w:eastAsia="TimesNewRomanPSMT" w:cs="Arial"/>
          <w:bCs/>
          <w:lang w:val="sr-Cyrl-RS"/>
        </w:rPr>
        <w:lastRenderedPageBreak/>
        <w:t xml:space="preserve">У </w:t>
      </w:r>
      <w:r w:rsidRPr="00160678">
        <w:rPr>
          <w:rFonts w:cs="Arial"/>
          <w:lang w:val="ru-RU"/>
        </w:rPr>
        <w:t xml:space="preserve">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A89274" w14:textId="77777777" w:rsidR="006907BC" w:rsidRPr="00160678" w:rsidRDefault="006907BC" w:rsidP="00160678">
      <w:pPr>
        <w:pStyle w:val="KDParagraf"/>
        <w:tabs>
          <w:tab w:val="left" w:pos="90"/>
        </w:tabs>
        <w:rPr>
          <w:rFonts w:cs="Arial"/>
          <w:lang w:val="ru-RU"/>
        </w:rPr>
      </w:pPr>
      <w:r w:rsidRPr="00160678">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80C62C6" w14:textId="77777777" w:rsidR="006907BC" w:rsidRPr="00160678" w:rsidRDefault="006907BC" w:rsidP="00160678">
      <w:pPr>
        <w:pStyle w:val="KDParagraf"/>
        <w:tabs>
          <w:tab w:val="left" w:pos="90"/>
        </w:tabs>
        <w:rPr>
          <w:rFonts w:cs="Arial"/>
          <w:lang w:val="ru-RU"/>
        </w:rPr>
      </w:pPr>
      <w:r w:rsidRPr="00160678">
        <w:rPr>
          <w:rFonts w:cs="Arial"/>
          <w:lang w:val="ru-RU"/>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14:paraId="7E361F77" w14:textId="77777777" w:rsidR="006907BC" w:rsidRPr="00160678" w:rsidRDefault="006907BC" w:rsidP="00160678">
      <w:pPr>
        <w:pStyle w:val="KDParagraf"/>
        <w:tabs>
          <w:tab w:val="left" w:pos="90"/>
        </w:tabs>
        <w:rPr>
          <w:rFonts w:cs="Arial"/>
          <w:lang w:val="ru-RU"/>
        </w:rPr>
      </w:pPr>
      <w:r w:rsidRPr="00160678">
        <w:rPr>
          <w:rFonts w:cs="Arial"/>
          <w:lang w:val="ru-RU"/>
        </w:rPr>
        <w:t>На банкарске гаранције примењују се одредбе Једнобразних правила за гаранције УРДГ 758, Међународне коморе у Паризу.</w:t>
      </w:r>
    </w:p>
    <w:p w14:paraId="7D621AC1" w14:textId="77777777" w:rsidR="006907BC" w:rsidRPr="00160678" w:rsidRDefault="006907BC" w:rsidP="00160678">
      <w:pPr>
        <w:pStyle w:val="KDParagraf"/>
        <w:tabs>
          <w:tab w:val="left" w:pos="90"/>
        </w:tabs>
        <w:rPr>
          <w:rFonts w:cs="Arial"/>
          <w:lang w:val="ru-RU"/>
        </w:rPr>
      </w:pPr>
      <w:r w:rsidRPr="00160678">
        <w:rPr>
          <w:rFonts w:cs="Arial"/>
          <w:lang w:val="ru-RU"/>
        </w:rPr>
        <w:t>Гаранција се не може уступити и није преносива без сагласности Корисника, Налогодавца и Емисионе банке.</w:t>
      </w:r>
    </w:p>
    <w:p w14:paraId="37A94823" w14:textId="77777777" w:rsidR="006907BC" w:rsidRPr="00305A87" w:rsidRDefault="006907BC" w:rsidP="00160678">
      <w:pPr>
        <w:pStyle w:val="KDParagraf"/>
        <w:tabs>
          <w:tab w:val="left" w:pos="90"/>
        </w:tabs>
        <w:rPr>
          <w:rFonts w:eastAsia="TimesNewRomanPSMT" w:cs="Arial"/>
          <w:bCs/>
          <w:lang w:val="sr-Cyrl-RS"/>
        </w:rPr>
      </w:pPr>
      <w:r w:rsidRPr="00160678">
        <w:rPr>
          <w:rFonts w:cs="Arial"/>
          <w:lang w:val="ru-RU"/>
        </w:rPr>
        <w:t>Гаранција истиче</w:t>
      </w:r>
      <w:r w:rsidRPr="00305A87">
        <w:rPr>
          <w:rFonts w:eastAsia="TimesNewRomanPSMT" w:cs="Arial"/>
          <w:bCs/>
          <w:lang w:val="sr-Cyrl-RS"/>
        </w:rPr>
        <w:t xml:space="preserve"> на наведени датум, без обзира да ли је овај документ враћен или не.</w:t>
      </w:r>
    </w:p>
    <w:p w14:paraId="62AFAEC7" w14:textId="77777777" w:rsidR="00612A44" w:rsidRPr="00735235" w:rsidRDefault="00612A44" w:rsidP="005C4CBA">
      <w:pPr>
        <w:tabs>
          <w:tab w:val="left" w:pos="90"/>
        </w:tabs>
        <w:spacing w:before="0"/>
        <w:rPr>
          <w:rFonts w:cs="Arial"/>
          <w:lang w:val="sr-Cyrl-RS"/>
        </w:rPr>
      </w:pPr>
    </w:p>
    <w:p w14:paraId="77254436" w14:textId="30F31741" w:rsidR="0066478E" w:rsidRPr="0066478E" w:rsidRDefault="00572146" w:rsidP="005C4CBA">
      <w:pPr>
        <w:pStyle w:val="ListParagraph"/>
        <w:tabs>
          <w:tab w:val="left" w:pos="90"/>
        </w:tabs>
        <w:spacing w:before="0" w:after="0" w:line="240" w:lineRule="auto"/>
        <w:ind w:left="0"/>
        <w:rPr>
          <w:rFonts w:ascii="Arial" w:hAnsi="Arial" w:cs="Arial"/>
          <w:b/>
          <w:u w:val="single"/>
          <w:lang w:val="sr-Cyrl-RS"/>
        </w:rPr>
      </w:pPr>
      <w:r w:rsidRPr="00735235">
        <w:rPr>
          <w:rFonts w:ascii="Arial" w:hAnsi="Arial" w:cs="Arial"/>
          <w:b/>
          <w:u w:val="single"/>
          <w:lang w:val="sr-Cyrl-RS"/>
        </w:rPr>
        <w:t xml:space="preserve">У року од </w:t>
      </w:r>
      <w:r w:rsidR="00BE2EA9" w:rsidRPr="005C4CBA">
        <w:rPr>
          <w:rFonts w:ascii="Arial" w:hAnsi="Arial" w:cs="Arial"/>
          <w:b/>
          <w:u w:val="single"/>
          <w:lang w:val="sr-Cyrl-RS"/>
        </w:rPr>
        <w:t>10</w:t>
      </w:r>
      <w:r w:rsidRPr="00735235">
        <w:rPr>
          <w:rFonts w:ascii="Arial" w:hAnsi="Arial" w:cs="Arial"/>
          <w:b/>
          <w:u w:val="single"/>
          <w:lang w:val="sr-Cyrl-RS"/>
        </w:rPr>
        <w:t xml:space="preserve"> дана од</w:t>
      </w:r>
      <w:r w:rsidR="00E11DC6" w:rsidRPr="00735235">
        <w:rPr>
          <w:rFonts w:ascii="Arial" w:hAnsi="Arial" w:cs="Arial"/>
          <w:b/>
          <w:u w:val="single"/>
          <w:lang w:val="sr-Cyrl-RS"/>
        </w:rPr>
        <w:t xml:space="preserve"> закључења Оквирног споразума</w:t>
      </w:r>
      <w:r w:rsidR="0066478E">
        <w:rPr>
          <w:rFonts w:ascii="Arial" w:hAnsi="Arial" w:cs="Arial"/>
          <w:b/>
          <w:u w:val="single"/>
          <w:lang w:val="sr-Cyrl-RS"/>
        </w:rPr>
        <w:t xml:space="preserve"> </w:t>
      </w:r>
      <w:r w:rsidR="0066478E" w:rsidRPr="0066478E">
        <w:rPr>
          <w:rFonts w:ascii="Arial" w:eastAsia="TimesNewRomanPSMT" w:hAnsi="Arial" w:cs="Arial"/>
          <w:b/>
          <w:bCs/>
          <w:u w:val="single"/>
          <w:lang w:val="sr-Cyrl-RS"/>
        </w:rPr>
        <w:t>Пружалац услуге доставља</w:t>
      </w:r>
      <w:r w:rsidR="0066478E">
        <w:rPr>
          <w:rFonts w:ascii="Arial" w:hAnsi="Arial" w:cs="Arial"/>
          <w:b/>
          <w:u w:val="single"/>
          <w:lang w:val="sr-Cyrl-RS"/>
        </w:rPr>
        <w:t>:</w:t>
      </w:r>
    </w:p>
    <w:p w14:paraId="532C253E" w14:textId="3D671EFD" w:rsidR="008D2B23" w:rsidRPr="00735235" w:rsidRDefault="0066478E" w:rsidP="008B7EB1">
      <w:pPr>
        <w:pStyle w:val="KDPodnaslov3"/>
        <w:keepNext w:val="0"/>
        <w:tabs>
          <w:tab w:val="left" w:pos="90"/>
        </w:tabs>
        <w:spacing w:before="0"/>
        <w:outlineLvl w:val="9"/>
        <w:rPr>
          <w:rFonts w:cs="Arial"/>
          <w:b/>
          <w:lang w:val="sr-Cyrl-RS"/>
        </w:rPr>
      </w:pPr>
      <w:bookmarkStart w:id="238" w:name="_Toc441651599"/>
      <w:bookmarkStart w:id="239" w:name="_Toc442559910"/>
      <w:r w:rsidRPr="00735235">
        <w:rPr>
          <w:rFonts w:cs="Arial"/>
          <w:b/>
          <w:lang w:val="sr-Cyrl-RS"/>
        </w:rPr>
        <w:t>Меницу</w:t>
      </w:r>
      <w:r>
        <w:rPr>
          <w:rFonts w:cs="Arial"/>
          <w:b/>
          <w:lang w:val="sr-Cyrl-RS"/>
        </w:rPr>
        <w:t xml:space="preserve"> као гаранцију</w:t>
      </w:r>
      <w:r w:rsidR="008D2B23" w:rsidRPr="00735235">
        <w:rPr>
          <w:rFonts w:cs="Arial"/>
          <w:b/>
          <w:lang w:val="sr-Cyrl-RS"/>
        </w:rPr>
        <w:t xml:space="preserve"> за добро извршење </w:t>
      </w:r>
      <w:r w:rsidR="001E6E16">
        <w:rPr>
          <w:rFonts w:cs="Arial"/>
          <w:b/>
          <w:lang w:val="sr-Cyrl-ME"/>
        </w:rPr>
        <w:t>О</w:t>
      </w:r>
      <w:r w:rsidR="00873DEC">
        <w:rPr>
          <w:rFonts w:cs="Arial"/>
          <w:b/>
          <w:lang w:val="sr-Cyrl-ME"/>
        </w:rPr>
        <w:t>квирног споразума</w:t>
      </w:r>
      <w:r w:rsidR="008D2B23" w:rsidRPr="00735235">
        <w:rPr>
          <w:rFonts w:cs="Arial"/>
          <w:b/>
          <w:lang w:val="sr-Cyrl-RS"/>
        </w:rPr>
        <w:t xml:space="preserve"> </w:t>
      </w:r>
      <w:bookmarkEnd w:id="238"/>
      <w:bookmarkEnd w:id="239"/>
    </w:p>
    <w:p w14:paraId="5F9DA58C" w14:textId="77777777" w:rsidR="00BC1827" w:rsidRPr="00735235" w:rsidRDefault="00E11DC6" w:rsidP="00160678">
      <w:pPr>
        <w:pStyle w:val="KDParagraf"/>
        <w:tabs>
          <w:tab w:val="left" w:pos="90"/>
        </w:tabs>
        <w:rPr>
          <w:rFonts w:cs="Arial"/>
          <w:lang w:val="sr-Cyrl-RS"/>
        </w:rPr>
      </w:pPr>
      <w:r w:rsidRPr="00160678">
        <w:rPr>
          <w:rFonts w:cs="Arial"/>
          <w:lang w:val="ru-RU"/>
        </w:rPr>
        <w:t xml:space="preserve">Изабрани понуђач </w:t>
      </w:r>
      <w:r w:rsidR="00BC1827" w:rsidRPr="00160678">
        <w:rPr>
          <w:rFonts w:cs="Arial"/>
          <w:lang w:val="ru-RU"/>
        </w:rPr>
        <w:t>је обавезан да Наручиоцу достави</w:t>
      </w:r>
      <w:r w:rsidR="00F445B5" w:rsidRPr="00160678">
        <w:rPr>
          <w:rFonts w:cs="Arial"/>
          <w:lang w:val="ru-RU"/>
        </w:rPr>
        <w:t>, као одложни услов из чл. 74.</w:t>
      </w:r>
      <w:r w:rsidR="00321CE2" w:rsidRPr="00160678">
        <w:rPr>
          <w:rFonts w:cs="Arial"/>
          <w:lang w:val="ru-RU"/>
        </w:rPr>
        <w:t xml:space="preserve"> </w:t>
      </w:r>
      <w:r w:rsidR="00F445B5" w:rsidRPr="00160678">
        <w:rPr>
          <w:rFonts w:cs="Arial"/>
          <w:lang w:val="ru-RU"/>
        </w:rPr>
        <w:t>ст.</w:t>
      </w:r>
      <w:r w:rsidR="00321CE2" w:rsidRPr="00160678">
        <w:rPr>
          <w:rFonts w:cs="Arial"/>
          <w:lang w:val="ru-RU"/>
        </w:rPr>
        <w:t xml:space="preserve"> </w:t>
      </w:r>
      <w:r w:rsidR="00F445B5" w:rsidRPr="00160678">
        <w:rPr>
          <w:rFonts w:cs="Arial"/>
          <w:lang w:val="ru-RU"/>
        </w:rPr>
        <w:t>2.</w:t>
      </w:r>
      <w:r w:rsidR="00F33F70" w:rsidRPr="00160678">
        <w:rPr>
          <w:rFonts w:cs="Arial"/>
          <w:lang w:val="ru-RU"/>
        </w:rPr>
        <w:t xml:space="preserve"> Закона о облигационим односима</w:t>
      </w:r>
      <w:r w:rsidR="00F445B5" w:rsidRPr="00160678">
        <w:rPr>
          <w:rFonts w:cs="Arial"/>
          <w:lang w:val="ru-RU"/>
        </w:rPr>
        <w:t xml:space="preserve"> ("Сл. лист СФРJ", бр. 29/78, 39/85, 45/89 - oдлукa УСJ и 57/89, "Сл. лист СРJ", бр.</w:t>
      </w:r>
      <w:r w:rsidR="00F445B5" w:rsidRPr="00735235">
        <w:rPr>
          <w:rFonts w:cs="Arial"/>
          <w:lang w:val="sr-Cyrl-RS"/>
        </w:rPr>
        <w:t xml:space="preserve"> 31/93 и "Сл. лист СЦГ", бр. 1/2003 - Уст</w:t>
      </w:r>
      <w:r w:rsidR="00F445B5" w:rsidRPr="005C4CBA">
        <w:rPr>
          <w:rFonts w:cs="Arial"/>
        </w:rPr>
        <w:t>a</w:t>
      </w:r>
      <w:r w:rsidR="00F445B5" w:rsidRPr="00735235">
        <w:rPr>
          <w:rFonts w:cs="Arial"/>
          <w:lang w:val="sr-Cyrl-RS"/>
        </w:rPr>
        <w:t>вн</w:t>
      </w:r>
      <w:r w:rsidR="00F445B5" w:rsidRPr="005C4CBA">
        <w:rPr>
          <w:rFonts w:cs="Arial"/>
        </w:rPr>
        <w:t>a</w:t>
      </w:r>
      <w:r w:rsidR="00F445B5" w:rsidRPr="00735235">
        <w:rPr>
          <w:rFonts w:cs="Arial"/>
          <w:lang w:val="sr-Cyrl-RS"/>
        </w:rPr>
        <w:t xml:space="preserve"> п</w:t>
      </w:r>
      <w:r w:rsidR="00F445B5" w:rsidRPr="005C4CBA">
        <w:rPr>
          <w:rFonts w:cs="Arial"/>
        </w:rPr>
        <w:t>o</w:t>
      </w:r>
      <w:r w:rsidR="00F445B5" w:rsidRPr="00735235">
        <w:rPr>
          <w:rFonts w:cs="Arial"/>
          <w:lang w:val="sr-Cyrl-RS"/>
        </w:rPr>
        <w:t>в</w:t>
      </w:r>
      <w:r w:rsidR="00F445B5" w:rsidRPr="005C4CBA">
        <w:rPr>
          <w:rFonts w:cs="Arial"/>
        </w:rPr>
        <w:t>e</w:t>
      </w:r>
      <w:r w:rsidR="00F445B5" w:rsidRPr="00735235">
        <w:rPr>
          <w:rFonts w:cs="Arial"/>
          <w:lang w:val="sr-Cyrl-RS"/>
        </w:rPr>
        <w:t>љ</w:t>
      </w:r>
      <w:r w:rsidR="00F445B5" w:rsidRPr="005C4CBA">
        <w:rPr>
          <w:rFonts w:cs="Arial"/>
        </w:rPr>
        <w:t>a</w:t>
      </w:r>
      <w:r w:rsidR="00F445B5" w:rsidRPr="00735235">
        <w:rPr>
          <w:rFonts w:cs="Arial"/>
          <w:lang w:val="sr-Cyrl-RS"/>
        </w:rPr>
        <w:t>), (даље: ЗОО)</w:t>
      </w:r>
      <w:r w:rsidR="00BC1827" w:rsidRPr="00735235">
        <w:rPr>
          <w:rFonts w:cs="Arial"/>
          <w:lang w:val="sr-Cyrl-RS"/>
        </w:rPr>
        <w:t>:</w:t>
      </w:r>
    </w:p>
    <w:p w14:paraId="3DE4C686" w14:textId="322BAEDF" w:rsidR="00BC1827" w:rsidRPr="00735235" w:rsidRDefault="00BC1827" w:rsidP="00311C4E">
      <w:pPr>
        <w:pStyle w:val="ListParagraph"/>
        <w:numPr>
          <w:ilvl w:val="0"/>
          <w:numId w:val="12"/>
        </w:numPr>
        <w:spacing w:before="0" w:after="0" w:line="240" w:lineRule="auto"/>
        <w:ind w:left="284" w:hanging="284"/>
        <w:rPr>
          <w:rFonts w:ascii="Arial" w:hAnsi="Arial" w:cs="Arial"/>
          <w:lang w:val="sr-Cyrl-RS"/>
        </w:rPr>
      </w:pPr>
      <w:r w:rsidRPr="00735235">
        <w:rPr>
          <w:rFonts w:ascii="Arial" w:hAnsi="Arial" w:cs="Arial"/>
          <w:lang w:val="sr-Cyrl-RS"/>
        </w:rPr>
        <w:t xml:space="preserve">бланко сопствену меницу за добро извршење </w:t>
      </w:r>
      <w:r w:rsidR="00191599" w:rsidRPr="00735235">
        <w:rPr>
          <w:rFonts w:ascii="Arial" w:hAnsi="Arial" w:cs="Arial"/>
          <w:lang w:val="sr-Cyrl-RS"/>
        </w:rPr>
        <w:t>окви</w:t>
      </w:r>
      <w:r w:rsidR="00EE2134">
        <w:rPr>
          <w:rFonts w:ascii="Arial" w:hAnsi="Arial" w:cs="Arial"/>
          <w:lang w:val="sr-Cyrl-RS"/>
        </w:rPr>
        <w:t>р</w:t>
      </w:r>
      <w:r w:rsidR="00191599" w:rsidRPr="00735235">
        <w:rPr>
          <w:rFonts w:ascii="Arial" w:hAnsi="Arial" w:cs="Arial"/>
          <w:lang w:val="sr-Cyrl-RS"/>
        </w:rPr>
        <w:t>ног споразума</w:t>
      </w:r>
      <w:r w:rsidRPr="00735235">
        <w:rPr>
          <w:rFonts w:ascii="Arial" w:hAnsi="Arial" w:cs="Arial"/>
          <w:lang w:val="sr-Cyrl-RS"/>
        </w:rPr>
        <w:t xml:space="preserve"> која је неопозива, без права протеста и наплатива на први позив, потписана и оверена службеним печатом од стране овлашћеног  лица,</w:t>
      </w:r>
      <w:r w:rsidR="00F445B5" w:rsidRPr="00735235">
        <w:rPr>
          <w:rFonts w:ascii="Arial" w:hAnsi="Arial" w:cs="Arial"/>
          <w:lang w:val="sr-Cyrl-RS"/>
        </w:rPr>
        <w:t xml:space="preserve"> н</w:t>
      </w:r>
      <w:r w:rsidR="00F445B5" w:rsidRPr="005C4CBA">
        <w:rPr>
          <w:rFonts w:ascii="Arial" w:hAnsi="Arial" w:cs="Arial"/>
        </w:rPr>
        <w:t>a</w:t>
      </w:r>
      <w:r w:rsidR="00F445B5" w:rsidRPr="00735235">
        <w:rPr>
          <w:rFonts w:ascii="Arial" w:hAnsi="Arial" w:cs="Arial"/>
          <w:lang w:val="sr-Cyrl-RS"/>
        </w:rPr>
        <w:t xml:space="preserve"> </w:t>
      </w:r>
      <w:r w:rsidR="00F445B5" w:rsidRPr="005C4CBA">
        <w:rPr>
          <w:rFonts w:ascii="Arial" w:hAnsi="Arial" w:cs="Arial"/>
        </w:rPr>
        <w:t>o</w:t>
      </w:r>
      <w:r w:rsidR="00F445B5" w:rsidRPr="00735235">
        <w:rPr>
          <w:rFonts w:ascii="Arial" w:hAnsi="Arial" w:cs="Arial"/>
          <w:lang w:val="sr-Cyrl-RS"/>
        </w:rPr>
        <w:t>сн</w:t>
      </w:r>
      <w:r w:rsidR="00F445B5" w:rsidRPr="005C4CBA">
        <w:rPr>
          <w:rFonts w:ascii="Arial" w:hAnsi="Arial" w:cs="Arial"/>
        </w:rPr>
        <w:t>o</w:t>
      </w:r>
      <w:r w:rsidR="00F445B5" w:rsidRPr="00735235">
        <w:rPr>
          <w:rFonts w:ascii="Arial" w:hAnsi="Arial" w:cs="Arial"/>
          <w:lang w:val="sr-Cyrl-RS"/>
        </w:rPr>
        <w:t xml:space="preserve">ву </w:t>
      </w:r>
      <w:r w:rsidR="00F445B5" w:rsidRPr="005C4CBA">
        <w:rPr>
          <w:rFonts w:ascii="Arial" w:hAnsi="Arial" w:cs="Arial"/>
        </w:rPr>
        <w:t>o</w:t>
      </w:r>
      <w:r w:rsidR="00F445B5" w:rsidRPr="00735235">
        <w:rPr>
          <w:rFonts w:ascii="Arial" w:hAnsi="Arial" w:cs="Arial"/>
          <w:lang w:val="sr-Cyrl-RS"/>
        </w:rPr>
        <w:t>др</w:t>
      </w:r>
      <w:r w:rsidR="00F445B5" w:rsidRPr="005C4CBA">
        <w:rPr>
          <w:rFonts w:ascii="Arial" w:hAnsi="Arial" w:cs="Arial"/>
        </w:rPr>
        <w:t>e</w:t>
      </w:r>
      <w:r w:rsidR="00F445B5" w:rsidRPr="00735235">
        <w:rPr>
          <w:rFonts w:ascii="Arial" w:hAnsi="Arial" w:cs="Arial"/>
          <w:lang w:val="sr-Cyrl-RS"/>
        </w:rPr>
        <w:t>дби З</w:t>
      </w:r>
      <w:r w:rsidR="00F445B5" w:rsidRPr="005C4CBA">
        <w:rPr>
          <w:rFonts w:ascii="Arial" w:hAnsi="Arial" w:cs="Arial"/>
        </w:rPr>
        <w:t>a</w:t>
      </w:r>
      <w:r w:rsidR="00F445B5" w:rsidRPr="00735235">
        <w:rPr>
          <w:rFonts w:ascii="Arial" w:hAnsi="Arial" w:cs="Arial"/>
          <w:lang w:val="sr-Cyrl-RS"/>
        </w:rPr>
        <w:t>к</w:t>
      </w:r>
      <w:r w:rsidR="00F445B5" w:rsidRPr="005C4CBA">
        <w:rPr>
          <w:rFonts w:ascii="Arial" w:hAnsi="Arial" w:cs="Arial"/>
        </w:rPr>
        <w:t>o</w:t>
      </w:r>
      <w:r w:rsidR="00F445B5" w:rsidRPr="00735235">
        <w:rPr>
          <w:rFonts w:ascii="Arial" w:hAnsi="Arial" w:cs="Arial"/>
          <w:lang w:val="sr-Cyrl-RS"/>
        </w:rPr>
        <w:t>н</w:t>
      </w:r>
      <w:r w:rsidR="00F445B5" w:rsidRPr="005C4CBA">
        <w:rPr>
          <w:rFonts w:ascii="Arial" w:hAnsi="Arial" w:cs="Arial"/>
        </w:rPr>
        <w:t>a</w:t>
      </w:r>
      <w:r w:rsidR="00F445B5" w:rsidRPr="00735235">
        <w:rPr>
          <w:rFonts w:ascii="Arial" w:hAnsi="Arial" w:cs="Arial"/>
          <w:lang w:val="sr-Cyrl-RS"/>
        </w:rPr>
        <w:t xml:space="preserve"> </w:t>
      </w:r>
      <w:r w:rsidR="00F445B5" w:rsidRPr="005C4CBA">
        <w:rPr>
          <w:rFonts w:ascii="Arial" w:hAnsi="Arial" w:cs="Arial"/>
        </w:rPr>
        <w:t>o</w:t>
      </w:r>
      <w:r w:rsidR="00F445B5" w:rsidRPr="00735235">
        <w:rPr>
          <w:rFonts w:ascii="Arial" w:hAnsi="Arial" w:cs="Arial"/>
          <w:lang w:val="sr-Cyrl-RS"/>
        </w:rPr>
        <w:t xml:space="preserve"> м</w:t>
      </w:r>
      <w:r w:rsidR="00F445B5" w:rsidRPr="005C4CBA">
        <w:rPr>
          <w:rFonts w:ascii="Arial" w:hAnsi="Arial" w:cs="Arial"/>
        </w:rPr>
        <w:t>e</w:t>
      </w:r>
      <w:r w:rsidR="00F445B5" w:rsidRPr="00735235">
        <w:rPr>
          <w:rFonts w:ascii="Arial" w:hAnsi="Arial" w:cs="Arial"/>
          <w:lang w:val="sr-Cyrl-RS"/>
        </w:rPr>
        <w:t>ници (Сл. лист ФНР</w:t>
      </w:r>
      <w:r w:rsidR="00F445B5" w:rsidRPr="005C4CBA">
        <w:rPr>
          <w:rFonts w:ascii="Arial" w:hAnsi="Arial" w:cs="Arial"/>
        </w:rPr>
        <w:t>J</w:t>
      </w:r>
      <w:r w:rsidR="00F445B5" w:rsidRPr="00735235">
        <w:rPr>
          <w:rFonts w:ascii="Arial" w:hAnsi="Arial" w:cs="Arial"/>
          <w:lang w:val="sr-Cyrl-RS"/>
        </w:rPr>
        <w:t xml:space="preserve"> бр. 104/46 и 18/58; Сл. лист СФР</w:t>
      </w:r>
      <w:r w:rsidR="00F445B5" w:rsidRPr="005C4CBA">
        <w:rPr>
          <w:rFonts w:ascii="Arial" w:hAnsi="Arial" w:cs="Arial"/>
        </w:rPr>
        <w:t>J</w:t>
      </w:r>
      <w:r w:rsidR="00F445B5" w:rsidRPr="00735235">
        <w:rPr>
          <w:rFonts w:ascii="Arial" w:hAnsi="Arial" w:cs="Arial"/>
          <w:lang w:val="sr-Cyrl-RS"/>
        </w:rPr>
        <w:t xml:space="preserve"> бр. 16/65, 54/70 и 57/89; Сл. лист СР</w:t>
      </w:r>
      <w:r w:rsidR="00F445B5" w:rsidRPr="005C4CBA">
        <w:rPr>
          <w:rFonts w:ascii="Arial" w:hAnsi="Arial" w:cs="Arial"/>
        </w:rPr>
        <w:t>J</w:t>
      </w:r>
      <w:r w:rsidR="00F445B5" w:rsidRPr="00735235">
        <w:rPr>
          <w:rFonts w:ascii="Arial" w:hAnsi="Arial" w:cs="Arial"/>
          <w:lang w:val="sr-Cyrl-RS"/>
        </w:rPr>
        <w:t xml:space="preserve"> бр. 46/96, Сл. лист СЦГ бр. 01/03 Уст. Повеља, Сл.лист РС 80/15) и З</w:t>
      </w:r>
      <w:r w:rsidR="00F445B5" w:rsidRPr="005C4CBA">
        <w:rPr>
          <w:rFonts w:ascii="Arial" w:hAnsi="Arial" w:cs="Arial"/>
        </w:rPr>
        <w:t>a</w:t>
      </w:r>
      <w:r w:rsidR="00F445B5" w:rsidRPr="00735235">
        <w:rPr>
          <w:rFonts w:ascii="Arial" w:hAnsi="Arial" w:cs="Arial"/>
          <w:lang w:val="sr-Cyrl-RS"/>
        </w:rPr>
        <w:t>к</w:t>
      </w:r>
      <w:r w:rsidR="00F445B5" w:rsidRPr="005C4CBA">
        <w:rPr>
          <w:rFonts w:ascii="Arial" w:hAnsi="Arial" w:cs="Arial"/>
        </w:rPr>
        <w:t>o</w:t>
      </w:r>
      <w:r w:rsidR="00F445B5" w:rsidRPr="00735235">
        <w:rPr>
          <w:rFonts w:ascii="Arial" w:hAnsi="Arial" w:cs="Arial"/>
          <w:lang w:val="sr-Cyrl-RS"/>
        </w:rPr>
        <w:t>н</w:t>
      </w:r>
      <w:r w:rsidR="00F445B5" w:rsidRPr="005C4CBA">
        <w:rPr>
          <w:rFonts w:ascii="Arial" w:hAnsi="Arial" w:cs="Arial"/>
        </w:rPr>
        <w:t>a</w:t>
      </w:r>
      <w:r w:rsidR="00F445B5" w:rsidRPr="00735235">
        <w:rPr>
          <w:rFonts w:ascii="Arial" w:hAnsi="Arial" w:cs="Arial"/>
          <w:lang w:val="sr-Cyrl-RS"/>
        </w:rPr>
        <w:t xml:space="preserve"> </w:t>
      </w:r>
      <w:r w:rsidR="00F445B5" w:rsidRPr="005C4CBA">
        <w:rPr>
          <w:rFonts w:ascii="Arial" w:hAnsi="Arial" w:cs="Arial"/>
        </w:rPr>
        <w:t>o</w:t>
      </w:r>
      <w:r w:rsidR="00F445B5" w:rsidRPr="00735235">
        <w:rPr>
          <w:rFonts w:ascii="Arial" w:hAnsi="Arial" w:cs="Arial"/>
          <w:lang w:val="sr-Cyrl-RS"/>
        </w:rPr>
        <w:t xml:space="preserve"> п</w:t>
      </w:r>
      <w:r w:rsidR="007D437A" w:rsidRPr="00735235">
        <w:rPr>
          <w:rFonts w:ascii="Arial" w:hAnsi="Arial" w:cs="Arial"/>
          <w:lang w:val="sr-Cyrl-RS"/>
        </w:rPr>
        <w:t xml:space="preserve">латним услугама ( Сл. гласник </w:t>
      </w:r>
      <w:r w:rsidR="00F445B5" w:rsidRPr="00735235">
        <w:rPr>
          <w:rFonts w:ascii="Arial" w:hAnsi="Arial" w:cs="Arial"/>
          <w:lang w:val="sr-Cyrl-RS"/>
        </w:rPr>
        <w:t>РС.</w:t>
      </w:r>
      <w:r w:rsidR="007D437A" w:rsidRPr="00735235">
        <w:rPr>
          <w:rFonts w:ascii="Arial" w:hAnsi="Arial" w:cs="Arial"/>
          <w:lang w:val="sr-Cyrl-RS"/>
        </w:rPr>
        <w:t xml:space="preserve"> </w:t>
      </w:r>
      <w:r w:rsidR="00F445B5" w:rsidRPr="00735235">
        <w:rPr>
          <w:rFonts w:ascii="Arial" w:hAnsi="Arial" w:cs="Arial"/>
          <w:lang w:val="sr-Cyrl-RS"/>
        </w:rPr>
        <w:t>број 139/2014).</w:t>
      </w:r>
    </w:p>
    <w:p w14:paraId="0CA0D448" w14:textId="3C2D3A62" w:rsidR="00E11DC6" w:rsidRPr="00ED7268" w:rsidRDefault="00ED7268" w:rsidP="00311C4E">
      <w:pPr>
        <w:numPr>
          <w:ilvl w:val="0"/>
          <w:numId w:val="12"/>
        </w:numPr>
        <w:tabs>
          <w:tab w:val="left" w:pos="180"/>
          <w:tab w:val="left" w:pos="360"/>
          <w:tab w:val="left" w:pos="720"/>
          <w:tab w:val="left" w:pos="8352"/>
        </w:tabs>
        <w:spacing w:before="0"/>
        <w:ind w:left="270" w:hanging="270"/>
        <w:rPr>
          <w:rFonts w:eastAsia="Calibri" w:cs="Arial"/>
          <w:lang w:val="ru-RU"/>
        </w:rPr>
      </w:pPr>
      <w:r>
        <w:rPr>
          <w:rFonts w:cs="Arial"/>
          <w:lang w:val="sr-Cyrl-RS"/>
        </w:rPr>
        <w:t xml:space="preserve">  </w:t>
      </w:r>
      <w:r w:rsidRPr="00735235">
        <w:rPr>
          <w:rFonts w:cs="Arial"/>
          <w:lang w:val="sr-Cyrl-RS"/>
        </w:rPr>
        <w:t>м</w:t>
      </w:r>
      <w:r w:rsidR="00BC1827" w:rsidRPr="00735235">
        <w:rPr>
          <w:rFonts w:cs="Arial"/>
          <w:lang w:val="sr-Cyrl-RS"/>
        </w:rPr>
        <w:t xml:space="preserve">енично писмо – овлашћење којим понуђач овлашћује наручиоца да може </w:t>
      </w:r>
      <w:r>
        <w:rPr>
          <w:rFonts w:cs="Arial"/>
          <w:lang w:val="sr-Cyrl-RS"/>
        </w:rPr>
        <w:t xml:space="preserve">   </w:t>
      </w:r>
      <w:r w:rsidR="00BC1827" w:rsidRPr="00735235">
        <w:rPr>
          <w:rFonts w:cs="Arial"/>
          <w:lang w:val="sr-Cyrl-RS"/>
        </w:rPr>
        <w:t xml:space="preserve">наплатити меницу на износ од </w:t>
      </w:r>
      <w:r w:rsidR="00382109" w:rsidRPr="00EE2134">
        <w:rPr>
          <w:rFonts w:cs="Arial"/>
          <w:lang w:val="sr-Cyrl-ME"/>
        </w:rPr>
        <w:t>10</w:t>
      </w:r>
      <w:r w:rsidR="005F569E" w:rsidRPr="00735235">
        <w:rPr>
          <w:rFonts w:cs="Arial"/>
          <w:lang w:val="sr-Cyrl-RS"/>
        </w:rPr>
        <w:t xml:space="preserve">% (словима: </w:t>
      </w:r>
      <w:r w:rsidR="003F7617">
        <w:rPr>
          <w:rFonts w:cs="Arial"/>
          <w:lang w:val="sr-Cyrl-RS"/>
        </w:rPr>
        <w:t>десет процената</w:t>
      </w:r>
      <w:r w:rsidR="005F569E" w:rsidRPr="00735235">
        <w:rPr>
          <w:rFonts w:cs="Arial"/>
          <w:lang w:val="sr-Cyrl-RS"/>
        </w:rPr>
        <w:t xml:space="preserve">) </w:t>
      </w:r>
      <w:r w:rsidR="00BC1827" w:rsidRPr="00735235">
        <w:rPr>
          <w:rFonts w:cs="Arial"/>
          <w:lang w:val="sr-Cyrl-RS"/>
        </w:rPr>
        <w:t xml:space="preserve">од вредности </w:t>
      </w:r>
      <w:r w:rsidR="00E11DC6" w:rsidRPr="00735235">
        <w:rPr>
          <w:rFonts w:cs="Arial"/>
          <w:lang w:val="sr-Cyrl-RS"/>
        </w:rPr>
        <w:t>Оквирног споразума</w:t>
      </w:r>
      <w:r w:rsidR="00BC1827" w:rsidRPr="00735235">
        <w:rPr>
          <w:rFonts w:cs="Arial"/>
          <w:lang w:val="sr-Cyrl-RS"/>
        </w:rPr>
        <w:t xml:space="preserve"> (без ПДВ-а) са ро</w:t>
      </w:r>
      <w:r w:rsidR="00B02ADD" w:rsidRPr="00735235">
        <w:rPr>
          <w:rFonts w:cs="Arial"/>
          <w:lang w:val="sr-Cyrl-RS"/>
        </w:rPr>
        <w:t xml:space="preserve">ком важења </w:t>
      </w:r>
      <w:r w:rsidR="005F569E" w:rsidRPr="00735235">
        <w:rPr>
          <w:rFonts w:cs="Arial"/>
          <w:lang w:val="sr-Cyrl-RS"/>
        </w:rPr>
        <w:t xml:space="preserve">30 </w:t>
      </w:r>
      <w:r w:rsidR="00B02ADD" w:rsidRPr="00735235">
        <w:rPr>
          <w:rFonts w:cs="Arial"/>
          <w:lang w:val="sr-Cyrl-RS"/>
        </w:rPr>
        <w:t>(</w:t>
      </w:r>
      <w:r w:rsidR="005F569E" w:rsidRPr="00735235">
        <w:rPr>
          <w:rFonts w:cs="Arial"/>
          <w:lang w:val="sr-Cyrl-RS"/>
        </w:rPr>
        <w:t>словима: тридесет</w:t>
      </w:r>
      <w:r w:rsidR="00BC1827" w:rsidRPr="00735235">
        <w:rPr>
          <w:rFonts w:cs="Arial"/>
          <w:lang w:val="sr-Cyrl-RS"/>
        </w:rPr>
        <w:t>)</w:t>
      </w:r>
      <w:r w:rsidR="005F569E" w:rsidRPr="00735235">
        <w:rPr>
          <w:rFonts w:cs="Arial"/>
          <w:lang w:val="sr-Cyrl-RS"/>
        </w:rPr>
        <w:t xml:space="preserve"> дана</w:t>
      </w:r>
      <w:r w:rsidR="00BC1827" w:rsidRPr="00735235">
        <w:rPr>
          <w:rFonts w:cs="Arial"/>
          <w:lang w:val="sr-Cyrl-RS"/>
        </w:rPr>
        <w:t xml:space="preserve"> дужим од рока важења </w:t>
      </w:r>
      <w:r w:rsidR="00E11DC6" w:rsidRPr="00735235">
        <w:rPr>
          <w:rFonts w:cs="Arial"/>
          <w:lang w:val="sr-Cyrl-RS"/>
        </w:rPr>
        <w:t>Оквирног споразума</w:t>
      </w:r>
      <w:r w:rsidR="00EE2134">
        <w:rPr>
          <w:rFonts w:cs="Arial"/>
          <w:lang w:val="sr-Cyrl-RS"/>
        </w:rPr>
        <w:t xml:space="preserve">, </w:t>
      </w:r>
      <w:r w:rsidR="00EE2134" w:rsidRPr="00EE2134">
        <w:rPr>
          <w:rFonts w:eastAsia="Calibri" w:cs="Arial"/>
          <w:lang w:val="ru-RU"/>
        </w:rPr>
        <w:t xml:space="preserve">с тим да евентуални продужетак рока важења </w:t>
      </w:r>
      <w:r w:rsidR="00EE2134" w:rsidRPr="00EE2134">
        <w:rPr>
          <w:rFonts w:eastAsia="Calibri" w:cs="Arial"/>
          <w:lang w:val="sr-Cyrl-RS"/>
        </w:rPr>
        <w:t>оквирног споразума</w:t>
      </w:r>
      <w:r w:rsidR="00EE2134" w:rsidRPr="00EE2134">
        <w:rPr>
          <w:rFonts w:eastAsia="Calibri" w:cs="Arial"/>
          <w:lang w:val="ru-RU"/>
        </w:rPr>
        <w:t xml:space="preserve"> има за последицу и продужење рока важења менице и меничног овлашћења, </w:t>
      </w:r>
    </w:p>
    <w:p w14:paraId="10FC7A38" w14:textId="77777777" w:rsidR="00BC1827" w:rsidRPr="00735235" w:rsidRDefault="00BC1827" w:rsidP="00311C4E">
      <w:pPr>
        <w:pStyle w:val="ListParagraph"/>
        <w:numPr>
          <w:ilvl w:val="0"/>
          <w:numId w:val="12"/>
        </w:numPr>
        <w:spacing w:before="0" w:after="0" w:line="240" w:lineRule="auto"/>
        <w:ind w:left="284" w:hanging="284"/>
        <w:rPr>
          <w:rFonts w:ascii="Arial" w:hAnsi="Arial" w:cs="Arial"/>
          <w:lang w:val="ru-RU"/>
        </w:rPr>
      </w:pPr>
      <w:r w:rsidRPr="00735235">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E96254" w14:textId="77777777" w:rsidR="00BC1827" w:rsidRPr="005C4CBA" w:rsidRDefault="00BC1827" w:rsidP="00311C4E">
      <w:pPr>
        <w:pStyle w:val="ListParagraph"/>
        <w:numPr>
          <w:ilvl w:val="0"/>
          <w:numId w:val="12"/>
        </w:numPr>
        <w:spacing w:before="0" w:after="0" w:line="240" w:lineRule="auto"/>
        <w:ind w:left="284" w:hanging="284"/>
        <w:rPr>
          <w:rFonts w:ascii="Arial" w:hAnsi="Arial" w:cs="Arial"/>
        </w:rPr>
      </w:pPr>
      <w:r w:rsidRPr="005C4CBA">
        <w:rPr>
          <w:rFonts w:ascii="Arial" w:hAnsi="Arial" w:cs="Arial"/>
        </w:rPr>
        <w:t>фотокопију ОП обрасца.</w:t>
      </w:r>
    </w:p>
    <w:p w14:paraId="546DFBE4" w14:textId="4B1C8D55" w:rsidR="00BC1827" w:rsidRPr="00EE2134" w:rsidRDefault="00ED7268" w:rsidP="00311C4E">
      <w:pPr>
        <w:pStyle w:val="ListParagraph"/>
        <w:numPr>
          <w:ilvl w:val="0"/>
          <w:numId w:val="12"/>
        </w:numPr>
        <w:spacing w:before="0" w:after="0" w:line="240" w:lineRule="auto"/>
        <w:ind w:left="284" w:hanging="284"/>
        <w:rPr>
          <w:rFonts w:ascii="Arial" w:hAnsi="Arial" w:cs="Arial"/>
        </w:rPr>
      </w:pPr>
      <w:r>
        <w:rPr>
          <w:rFonts w:ascii="Arial" w:hAnsi="Arial" w:cs="Arial"/>
        </w:rPr>
        <w:t>д</w:t>
      </w:r>
      <w:r w:rsidR="00BC1827" w:rsidRPr="005C4CBA">
        <w:rPr>
          <w:rFonts w:ascii="Arial" w:hAnsi="Arial" w:cs="Arial"/>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445B5" w:rsidRPr="005C4CBA">
        <w:rPr>
          <w:rFonts w:ascii="Arial" w:hAnsi="Arial" w:cs="Arial"/>
        </w:rPr>
        <w:t>у складу са Одлуком о ближим условима, садржини и начину вођења регистра меница и овлашћења („Сл. гласник РС“, бр. 56/2011, 80/2015,</w:t>
      </w:r>
      <w:r w:rsidR="00C7148A">
        <w:rPr>
          <w:rFonts w:ascii="Arial" w:hAnsi="Arial" w:cs="Arial"/>
          <w:lang w:val="sr-Cyrl-ME"/>
        </w:rPr>
        <w:t xml:space="preserve"> </w:t>
      </w:r>
      <w:r w:rsidR="00F445B5" w:rsidRPr="005C4CBA">
        <w:rPr>
          <w:rFonts w:ascii="Arial" w:hAnsi="Arial" w:cs="Arial"/>
        </w:rPr>
        <w:t>76/2016 и 82/17)</w:t>
      </w:r>
      <w:r w:rsidR="00321CE2">
        <w:rPr>
          <w:rFonts w:ascii="Arial" w:hAnsi="Arial" w:cs="Arial"/>
          <w:lang w:val="sr-Cyrl-ME"/>
        </w:rPr>
        <w:t>.</w:t>
      </w:r>
    </w:p>
    <w:p w14:paraId="1A654FB1" w14:textId="555EAA47" w:rsidR="008D2B23" w:rsidRDefault="008D2B23" w:rsidP="00321CE2">
      <w:pPr>
        <w:tabs>
          <w:tab w:val="left" w:pos="90"/>
        </w:tabs>
        <w:spacing w:before="0"/>
        <w:ind w:left="284"/>
        <w:rPr>
          <w:rFonts w:cs="Arial"/>
        </w:rPr>
      </w:pPr>
      <w:r w:rsidRPr="005C4CBA">
        <w:rPr>
          <w:rFonts w:cs="Arial"/>
        </w:rPr>
        <w:t>Меница може бити наплаћена у случају да изабрани понуђач не буде извршавао своје обавезе</w:t>
      </w:r>
      <w:r w:rsidR="001A63AB" w:rsidRPr="005C4CBA">
        <w:rPr>
          <w:rFonts w:cs="Arial"/>
          <w:lang w:val="sr-Cyrl-RS"/>
        </w:rPr>
        <w:t xml:space="preserve"> дефинисане оквирним споразумом</w:t>
      </w:r>
      <w:r w:rsidRPr="005C4CBA">
        <w:rPr>
          <w:rFonts w:cs="Arial"/>
        </w:rPr>
        <w:t xml:space="preserve"> у рокови</w:t>
      </w:r>
      <w:r w:rsidR="00E11DC6" w:rsidRPr="005C4CBA">
        <w:rPr>
          <w:rFonts w:cs="Arial"/>
        </w:rPr>
        <w:t>ма и на начин предвиђен Оквирним споразумом</w:t>
      </w:r>
      <w:r w:rsidRPr="005C4CBA">
        <w:rPr>
          <w:rFonts w:cs="Arial"/>
        </w:rPr>
        <w:t xml:space="preserve">. </w:t>
      </w:r>
    </w:p>
    <w:p w14:paraId="497695A3" w14:textId="01840D00" w:rsidR="00EE2134" w:rsidRDefault="00EE2134" w:rsidP="00EE2134">
      <w:pPr>
        <w:pStyle w:val="ListParagraph"/>
        <w:spacing w:before="0" w:after="0" w:line="240" w:lineRule="auto"/>
        <w:ind w:left="284"/>
        <w:rPr>
          <w:rFonts w:ascii="Arial" w:hAnsi="Arial" w:cs="Arial"/>
        </w:rPr>
      </w:pPr>
      <w:r w:rsidRPr="00EE2134">
        <w:rPr>
          <w:rFonts w:ascii="Arial" w:hAnsi="Arial" w:cs="Arial"/>
        </w:rPr>
        <w:t xml:space="preserve">По истеку важности оквирног споразума, уколико је </w:t>
      </w:r>
      <w:r w:rsidR="00DA7058">
        <w:rPr>
          <w:rFonts w:ascii="Arial" w:hAnsi="Arial" w:cs="Arial"/>
          <w:lang w:val="sr-Cyrl-RS"/>
        </w:rPr>
        <w:t>Понуђач</w:t>
      </w:r>
      <w:r w:rsidRPr="00EE2134">
        <w:rPr>
          <w:rFonts w:ascii="Arial" w:hAnsi="Arial" w:cs="Arial"/>
        </w:rPr>
        <w:t xml:space="preserve"> испунио све уговорне обавезе, </w:t>
      </w:r>
      <w:r w:rsidR="00DA7058">
        <w:rPr>
          <w:rFonts w:ascii="Arial" w:hAnsi="Arial" w:cs="Arial"/>
          <w:lang w:val="sr-Cyrl-RS"/>
        </w:rPr>
        <w:t>Наручилац</w:t>
      </w:r>
      <w:r w:rsidRPr="00EE2134">
        <w:rPr>
          <w:rFonts w:ascii="Arial" w:hAnsi="Arial" w:cs="Arial"/>
        </w:rPr>
        <w:t xml:space="preserve"> је у обавези да на писмени захтев </w:t>
      </w:r>
      <w:r w:rsidR="00DA7058">
        <w:rPr>
          <w:rFonts w:ascii="Arial" w:hAnsi="Arial" w:cs="Arial"/>
          <w:lang w:val="sr-Cyrl-RS"/>
        </w:rPr>
        <w:t xml:space="preserve">Понуђача </w:t>
      </w:r>
      <w:r w:rsidRPr="00EE2134">
        <w:rPr>
          <w:rFonts w:ascii="Arial" w:hAnsi="Arial" w:cs="Arial"/>
        </w:rPr>
        <w:t>врати достављену бланко сопствену меницу.</w:t>
      </w:r>
    </w:p>
    <w:p w14:paraId="53FBC364" w14:textId="77777777" w:rsidR="0095290B" w:rsidRPr="005C4CBA" w:rsidRDefault="0095290B" w:rsidP="00F7505E">
      <w:pPr>
        <w:tabs>
          <w:tab w:val="left" w:pos="90"/>
        </w:tabs>
        <w:spacing w:before="0"/>
        <w:rPr>
          <w:rFonts w:cs="Arial"/>
        </w:rPr>
      </w:pPr>
    </w:p>
    <w:p w14:paraId="57B08805" w14:textId="1B2C2C48" w:rsidR="003C0CD7" w:rsidRDefault="003C0CD7" w:rsidP="003C0CD7">
      <w:pPr>
        <w:tabs>
          <w:tab w:val="left" w:pos="8352"/>
        </w:tabs>
        <w:spacing w:before="0"/>
        <w:rPr>
          <w:rFonts w:eastAsia="Calibri" w:cs="Arial"/>
          <w:b/>
          <w:u w:val="single"/>
        </w:rPr>
      </w:pPr>
      <w:bookmarkStart w:id="240" w:name="_Toc441651598"/>
      <w:bookmarkStart w:id="241" w:name="_Toc442559909"/>
      <w:r w:rsidRPr="003C0CD7">
        <w:rPr>
          <w:rFonts w:eastAsia="Calibri" w:cs="Arial"/>
          <w:b/>
          <w:u w:val="single"/>
        </w:rPr>
        <w:t xml:space="preserve">У тренутку закључења </w:t>
      </w:r>
      <w:r w:rsidRPr="003C0CD7">
        <w:rPr>
          <w:rFonts w:eastAsia="Calibri" w:cs="Arial"/>
          <w:b/>
          <w:u w:val="single"/>
          <w:lang w:val="sr-Cyrl-RS"/>
        </w:rPr>
        <w:t>појединачног уговора,</w:t>
      </w:r>
      <w:r w:rsidRPr="003C0CD7">
        <w:rPr>
          <w:rFonts w:eastAsia="Calibri" w:cs="Arial"/>
          <w:b/>
          <w:lang w:val="sr-Cyrl-RS"/>
        </w:rPr>
        <w:t xml:space="preserve"> </w:t>
      </w:r>
      <w:r w:rsidR="001C5248">
        <w:rPr>
          <w:rFonts w:eastAsia="Calibri" w:cs="Arial"/>
          <w:b/>
          <w:lang w:val="sr-Cyrl-RS"/>
        </w:rPr>
        <w:t>а најкасније у року од 10</w:t>
      </w:r>
      <w:r w:rsidRPr="003C0CD7">
        <w:rPr>
          <w:rFonts w:eastAsia="Calibri" w:cs="Arial"/>
          <w:b/>
          <w:lang w:val="sr-Cyrl-RS"/>
        </w:rPr>
        <w:t xml:space="preserve"> </w:t>
      </w:r>
      <w:r w:rsidR="001E6229">
        <w:rPr>
          <w:rFonts w:eastAsia="Calibri" w:cs="Arial"/>
          <w:b/>
          <w:lang w:val="sr-Cyrl-RS"/>
        </w:rPr>
        <w:t xml:space="preserve">(словима: десет) </w:t>
      </w:r>
      <w:r w:rsidRPr="003C0CD7">
        <w:rPr>
          <w:rFonts w:eastAsia="Calibri" w:cs="Arial"/>
          <w:b/>
          <w:lang w:val="sr-Cyrl-RS"/>
        </w:rPr>
        <w:t>д</w:t>
      </w:r>
      <w:r>
        <w:rPr>
          <w:rFonts w:eastAsia="Calibri" w:cs="Arial"/>
          <w:b/>
          <w:lang w:val="sr-Cyrl-RS"/>
        </w:rPr>
        <w:t>ана од дана закључења појединачног</w:t>
      </w:r>
      <w:r w:rsidRPr="003C0CD7">
        <w:rPr>
          <w:rFonts w:eastAsia="Calibri" w:cs="Arial"/>
          <w:b/>
          <w:lang w:val="sr-Cyrl-RS"/>
        </w:rPr>
        <w:t xml:space="preserve"> уговора</w:t>
      </w:r>
      <w:r w:rsidRPr="004C2C5E">
        <w:rPr>
          <w:rFonts w:eastAsia="Calibri" w:cs="Arial"/>
          <w:b/>
          <w:lang w:val="sr-Cyrl-RS"/>
        </w:rPr>
        <w:t xml:space="preserve"> </w:t>
      </w:r>
      <w:r w:rsidRPr="003C0CD7">
        <w:rPr>
          <w:rFonts w:eastAsia="Calibri" w:cs="Arial"/>
          <w:b/>
          <w:u w:val="single"/>
          <w:lang w:val="sr-Cyrl-RS"/>
        </w:rPr>
        <w:t xml:space="preserve">на основу оквирног споразума, </w:t>
      </w:r>
      <w:r w:rsidRPr="003C0CD7">
        <w:rPr>
          <w:rFonts w:eastAsia="Calibri" w:cs="Arial"/>
          <w:b/>
          <w:u w:val="single"/>
        </w:rPr>
        <w:t>понуђач је дужан да достави:</w:t>
      </w:r>
    </w:p>
    <w:bookmarkEnd w:id="240"/>
    <w:bookmarkEnd w:id="241"/>
    <w:p w14:paraId="43FE9C87" w14:textId="77777777" w:rsidR="000D6F0B" w:rsidRDefault="000D6F0B" w:rsidP="00C7148A">
      <w:pPr>
        <w:tabs>
          <w:tab w:val="left" w:pos="284"/>
          <w:tab w:val="left" w:pos="330"/>
        </w:tabs>
        <w:contextualSpacing/>
        <w:rPr>
          <w:rFonts w:eastAsia="TimesNewRomanPSMT" w:cs="Arial"/>
          <w:bCs/>
          <w:lang w:val="sr-Cyrl-RS"/>
        </w:rPr>
      </w:pPr>
    </w:p>
    <w:p w14:paraId="1886D4E5" w14:textId="347AE2A2" w:rsidR="004435AD" w:rsidRPr="00305A87" w:rsidRDefault="004435AD" w:rsidP="00DC7FBA">
      <w:pPr>
        <w:tabs>
          <w:tab w:val="left" w:pos="284"/>
          <w:tab w:val="left" w:pos="330"/>
        </w:tabs>
        <w:spacing w:before="0"/>
        <w:ind w:right="90"/>
        <w:contextualSpacing/>
        <w:rPr>
          <w:rFonts w:eastAsia="TimesNewRomanPSMT" w:cs="Arial"/>
          <w:b/>
          <w:bCs/>
          <w:lang w:val="sr-Cyrl-RS"/>
        </w:rPr>
      </w:pPr>
      <w:r w:rsidRPr="00305A87">
        <w:rPr>
          <w:rFonts w:eastAsia="TimesNewRomanPSMT" w:cs="Arial"/>
          <w:b/>
          <w:bCs/>
          <w:lang w:val="sr-Cyrl-RS"/>
        </w:rPr>
        <w:t>Банкарску гаранцију за добро извршење посла</w:t>
      </w:r>
      <w:r w:rsidR="002769E8">
        <w:rPr>
          <w:rFonts w:eastAsia="TimesNewRomanPSMT" w:cs="Arial"/>
          <w:b/>
          <w:bCs/>
          <w:lang w:val="sr-Cyrl-RS"/>
        </w:rPr>
        <w:t xml:space="preserve"> </w:t>
      </w:r>
    </w:p>
    <w:p w14:paraId="07A20945" w14:textId="54C2CC5C" w:rsidR="004435AD" w:rsidRDefault="004435AD" w:rsidP="00DC7FBA">
      <w:pPr>
        <w:tabs>
          <w:tab w:val="left" w:pos="284"/>
          <w:tab w:val="left" w:pos="330"/>
        </w:tabs>
        <w:spacing w:before="0"/>
        <w:ind w:right="90"/>
        <w:contextualSpacing/>
        <w:rPr>
          <w:rFonts w:eastAsia="TimesNewRomanPSMT" w:cs="Arial"/>
          <w:bCs/>
          <w:lang w:val="sr-Cyrl-RS"/>
        </w:rPr>
      </w:pPr>
      <w:r w:rsidRPr="00305A87">
        <w:rPr>
          <w:rFonts w:eastAsia="TimesNewRomanPSMT" w:cs="Arial"/>
          <w:bCs/>
          <w:lang w:val="sr-Cyrl-RS"/>
        </w:rPr>
        <w:lastRenderedPageBreak/>
        <w:t xml:space="preserve">Понуђач је дужан да у тренутку закључења </w:t>
      </w:r>
      <w:r>
        <w:rPr>
          <w:rFonts w:eastAsia="TimesNewRomanPSMT" w:cs="Arial"/>
          <w:bCs/>
          <w:lang w:val="sr-Cyrl-RS"/>
        </w:rPr>
        <w:t>појединачног уговора а</w:t>
      </w:r>
      <w:r w:rsidRPr="00305A87">
        <w:rPr>
          <w:rFonts w:eastAsia="TimesNewRomanPSMT" w:cs="Arial"/>
          <w:bCs/>
          <w:lang w:val="sr-Cyrl-RS"/>
        </w:rPr>
        <w:t xml:space="preserve"> најкасније у року од 10</w:t>
      </w:r>
      <w:r w:rsidR="001E6229">
        <w:rPr>
          <w:rFonts w:eastAsia="TimesNewRomanPSMT" w:cs="Arial"/>
          <w:bCs/>
          <w:lang w:val="sr-Cyrl-RS"/>
        </w:rPr>
        <w:t xml:space="preserve"> (словима: десет)</w:t>
      </w:r>
      <w:r w:rsidRPr="00305A87">
        <w:rPr>
          <w:rFonts w:eastAsia="TimesNewRomanPSMT" w:cs="Arial"/>
          <w:bCs/>
          <w:lang w:val="sr-Cyrl-RS"/>
        </w:rPr>
        <w:t xml:space="preserve"> дана од дана обостраног потписивања </w:t>
      </w:r>
      <w:r>
        <w:rPr>
          <w:rFonts w:eastAsia="TimesNewRomanPSMT" w:cs="Arial"/>
          <w:bCs/>
          <w:lang w:val="sr-Cyrl-RS"/>
        </w:rPr>
        <w:t xml:space="preserve">појединачног уговора </w:t>
      </w:r>
      <w:r w:rsidRPr="00305A87">
        <w:rPr>
          <w:rFonts w:eastAsia="TimesNewRomanPSMT" w:cs="Arial"/>
          <w:bCs/>
          <w:lang w:val="sr-Cyrl-RS"/>
        </w:rPr>
        <w:t>од стран</w:t>
      </w:r>
      <w:r>
        <w:rPr>
          <w:rFonts w:eastAsia="TimesNewRomanPSMT" w:cs="Arial"/>
          <w:bCs/>
          <w:lang w:val="sr-Cyrl-RS"/>
        </w:rPr>
        <w:t xml:space="preserve">е законских заступника </w:t>
      </w:r>
      <w:r w:rsidRPr="00305A87">
        <w:rPr>
          <w:rFonts w:eastAsia="TimesNewRomanPSMT" w:cs="Arial"/>
          <w:bCs/>
          <w:lang w:val="sr-Cyrl-RS"/>
        </w:rPr>
        <w:t xml:space="preserve"> страна, преда Наручиоцу СФО за добро извршење посла.</w:t>
      </w:r>
    </w:p>
    <w:p w14:paraId="4084F6F2" w14:textId="408A88A4" w:rsidR="00C4169D" w:rsidRPr="00C4169D" w:rsidRDefault="004435AD" w:rsidP="00C4169D">
      <w:pPr>
        <w:spacing w:before="0"/>
        <w:contextualSpacing/>
        <w:rPr>
          <w:rFonts w:cs="Arial"/>
          <w:lang w:val="sr-Cyrl-RS"/>
        </w:rPr>
      </w:pPr>
      <w:r w:rsidRPr="00305A87">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w:t>
      </w:r>
      <w:r w:rsidRPr="00BF3FD2">
        <w:rPr>
          <w:rFonts w:eastAsia="TimesNewRomanPSMT" w:cs="Arial"/>
          <w:bCs/>
          <w:lang w:val="sr-Cyrl-RS"/>
        </w:rPr>
        <w:t xml:space="preserve">гаранцију за добро извршење посла у износу од 10% вредности појединачног уговора без ПДВ и </w:t>
      </w:r>
      <w:r w:rsidR="00C4169D" w:rsidRPr="00C4169D">
        <w:rPr>
          <w:rFonts w:cs="Arial"/>
        </w:rPr>
        <w:t xml:space="preserve">са роком важења </w:t>
      </w:r>
      <w:r w:rsidR="00C4169D" w:rsidRPr="00C4169D">
        <w:rPr>
          <w:rFonts w:cs="Arial"/>
          <w:lang w:val="ru-RU"/>
        </w:rPr>
        <w:t xml:space="preserve">минимум </w:t>
      </w:r>
      <w:r w:rsidR="00CF6412">
        <w:rPr>
          <w:lang w:val="sr-Cyrl-RS"/>
        </w:rPr>
        <w:t>3</w:t>
      </w:r>
      <w:r w:rsidR="00EF3232" w:rsidRPr="004055ED">
        <w:rPr>
          <w:lang w:val="sr-Cyrl-RS"/>
        </w:rPr>
        <w:t xml:space="preserve">0 (словима: </w:t>
      </w:r>
      <w:r w:rsidR="00CF6412">
        <w:rPr>
          <w:lang w:val="sr-Cyrl-RS"/>
        </w:rPr>
        <w:t>тридесет</w:t>
      </w:r>
      <w:r w:rsidR="00EF3232" w:rsidRPr="004055ED">
        <w:rPr>
          <w:lang w:val="sr-Cyrl-RS"/>
        </w:rPr>
        <w:t>) календарских дана дуже од рока одређеног за коначно извршење посла.</w:t>
      </w:r>
    </w:p>
    <w:p w14:paraId="48026F9D" w14:textId="77777777" w:rsidR="00C4169D" w:rsidRPr="00C4169D" w:rsidRDefault="00C4169D" w:rsidP="00C4169D">
      <w:pPr>
        <w:spacing w:before="0"/>
        <w:contextualSpacing/>
        <w:rPr>
          <w:rFonts w:cs="Arial"/>
          <w:lang w:val="sr-Cyrl-RS"/>
        </w:rPr>
      </w:pPr>
    </w:p>
    <w:p w14:paraId="669AFB5D" w14:textId="77777777" w:rsidR="00EF3232" w:rsidRPr="00EF3232" w:rsidRDefault="00EF3232" w:rsidP="00EF3232">
      <w:pPr>
        <w:tabs>
          <w:tab w:val="left" w:pos="284"/>
          <w:tab w:val="left" w:pos="330"/>
        </w:tabs>
        <w:spacing w:before="0"/>
        <w:ind w:right="90"/>
        <w:contextualSpacing/>
        <w:rPr>
          <w:rFonts w:cs="Arial"/>
          <w:lang w:val="sr-Cyrl-RS"/>
        </w:rPr>
      </w:pPr>
      <w:r w:rsidRPr="00EF3232">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327FC82" w14:textId="77777777" w:rsidR="00EF3232" w:rsidRDefault="00EF3232" w:rsidP="00DC7FBA">
      <w:pPr>
        <w:tabs>
          <w:tab w:val="left" w:pos="284"/>
          <w:tab w:val="left" w:pos="330"/>
        </w:tabs>
        <w:spacing w:before="0"/>
        <w:ind w:right="90"/>
        <w:contextualSpacing/>
        <w:rPr>
          <w:rFonts w:eastAsia="TimesNewRomanPSMT" w:cs="Arial"/>
          <w:bCs/>
          <w:lang w:val="sr-Cyrl-RS"/>
        </w:rPr>
      </w:pPr>
    </w:p>
    <w:p w14:paraId="353BE943" w14:textId="561E2BF1" w:rsidR="004435AD" w:rsidRDefault="004435AD" w:rsidP="00DC7FBA">
      <w:pPr>
        <w:tabs>
          <w:tab w:val="left" w:pos="284"/>
          <w:tab w:val="left" w:pos="330"/>
        </w:tabs>
        <w:spacing w:before="0"/>
        <w:ind w:right="90"/>
        <w:contextualSpacing/>
        <w:rPr>
          <w:rFonts w:eastAsia="TimesNewRomanPSMT" w:cs="Arial"/>
          <w:bCs/>
          <w:lang w:val="sr-Cyrl-RS"/>
        </w:rPr>
      </w:pPr>
      <w:r w:rsidRPr="00305A87">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E889ABD" w14:textId="77777777" w:rsidR="00EF3232" w:rsidRPr="00305A87" w:rsidRDefault="00EF3232" w:rsidP="00DC7FBA">
      <w:pPr>
        <w:tabs>
          <w:tab w:val="left" w:pos="284"/>
          <w:tab w:val="left" w:pos="330"/>
        </w:tabs>
        <w:spacing w:before="0"/>
        <w:ind w:right="90"/>
        <w:contextualSpacing/>
        <w:rPr>
          <w:rFonts w:eastAsia="TimesNewRomanPSMT" w:cs="Arial"/>
          <w:bCs/>
          <w:lang w:val="sr-Cyrl-RS"/>
        </w:rPr>
      </w:pPr>
    </w:p>
    <w:p w14:paraId="567080A3" w14:textId="5394ECE0" w:rsidR="004435AD" w:rsidRDefault="004435AD" w:rsidP="00E67547">
      <w:pPr>
        <w:tabs>
          <w:tab w:val="left" w:pos="284"/>
          <w:tab w:val="left" w:pos="330"/>
        </w:tabs>
        <w:spacing w:before="0"/>
        <w:contextualSpacing/>
        <w:rPr>
          <w:rFonts w:eastAsia="TimesNewRomanPSMT" w:cs="Arial"/>
          <w:bCs/>
          <w:lang w:val="sr-Cyrl-RS"/>
        </w:rPr>
      </w:pPr>
      <w:r w:rsidRPr="00305A87">
        <w:rPr>
          <w:rFonts w:eastAsia="TimesNewRomanPSMT" w:cs="Arial"/>
          <w:bCs/>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sidRPr="00305A87">
        <w:rPr>
          <w:rFonts w:eastAsia="TimesNewRomanPSMT" w:cs="Arial"/>
          <w:bCs/>
          <w:lang w:val="sr-Latn-RS"/>
        </w:rPr>
        <w:t xml:space="preserve"> </w:t>
      </w:r>
      <w:r w:rsidRPr="00305A87">
        <w:rPr>
          <w:rFonts w:eastAsia="TimesNewRomanPSMT" w:cs="Arial"/>
          <w:bCs/>
          <w:lang w:val="sr-Cyrl-RS"/>
        </w:rPr>
        <w:t xml:space="preserve">оквирним споразумом и појединачним уговорима. </w:t>
      </w:r>
    </w:p>
    <w:p w14:paraId="064F732A" w14:textId="52FF0E66" w:rsidR="00A97295" w:rsidRPr="00160678" w:rsidRDefault="00A97295" w:rsidP="00A97295">
      <w:pPr>
        <w:pStyle w:val="KDParagraf"/>
        <w:tabs>
          <w:tab w:val="left" w:pos="90"/>
        </w:tabs>
        <w:rPr>
          <w:rFonts w:cs="Arial"/>
          <w:lang w:val="ru-RU"/>
        </w:rPr>
      </w:pPr>
      <w:r w:rsidRPr="00160678">
        <w:rPr>
          <w:rFonts w:cs="Arial"/>
          <w:lang w:val="ru-RU"/>
        </w:rPr>
        <w:t xml:space="preserve">На </w:t>
      </w:r>
      <w:r w:rsidR="00D07BC9">
        <w:rPr>
          <w:rFonts w:cs="Arial"/>
          <w:lang w:val="ru-RU"/>
        </w:rPr>
        <w:t>ову банкарску гаранцију</w:t>
      </w:r>
      <w:r w:rsidRPr="00160678">
        <w:rPr>
          <w:rFonts w:cs="Arial"/>
          <w:lang w:val="ru-RU"/>
        </w:rPr>
        <w:t xml:space="preserve"> примењују се одредбе Једнобразних правила за гаранције УРДГ 758, Међународне коморе у Паризу.</w:t>
      </w:r>
    </w:p>
    <w:p w14:paraId="3503CA20" w14:textId="77777777" w:rsidR="004435AD" w:rsidRPr="00305A87" w:rsidRDefault="004435AD" w:rsidP="00E67547">
      <w:pPr>
        <w:tabs>
          <w:tab w:val="left" w:pos="284"/>
          <w:tab w:val="left" w:pos="330"/>
        </w:tabs>
        <w:spacing w:before="0"/>
        <w:contextualSpacing/>
        <w:rPr>
          <w:rFonts w:eastAsia="TimesNewRomanPSMT" w:cs="Arial"/>
          <w:bCs/>
          <w:strike/>
          <w:color w:val="FF0000"/>
          <w:lang w:val="sr-Cyrl-RS"/>
        </w:rPr>
      </w:pPr>
    </w:p>
    <w:p w14:paraId="6D6E1074" w14:textId="77777777" w:rsidR="004435AD" w:rsidRPr="00305A87" w:rsidRDefault="004435AD" w:rsidP="00E67547">
      <w:pPr>
        <w:tabs>
          <w:tab w:val="left" w:pos="284"/>
          <w:tab w:val="left" w:pos="330"/>
        </w:tabs>
        <w:spacing w:before="0"/>
        <w:contextualSpacing/>
        <w:rPr>
          <w:rFonts w:eastAsia="TimesNewRomanPSMT" w:cs="Arial"/>
          <w:bCs/>
          <w:lang w:val="sr-Cyrl-RS"/>
        </w:rPr>
      </w:pPr>
      <w:r w:rsidRPr="00305A87">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C7BEEC" w14:textId="4E7DA342" w:rsidR="00AD4015" w:rsidRPr="00DC7FBA" w:rsidRDefault="004435AD" w:rsidP="00DC7FBA">
      <w:pPr>
        <w:spacing w:before="0"/>
        <w:contextualSpacing/>
        <w:rPr>
          <w:rFonts w:eastAsia="TimesNewRomanPSMT" w:cs="Arial"/>
          <w:bCs/>
          <w:lang w:val="ru-RU"/>
        </w:rPr>
      </w:pPr>
      <w:r w:rsidRPr="00305A87">
        <w:rPr>
          <w:rFonts w:eastAsia="TimesNewRomanPSMT" w:cs="Arial"/>
          <w:bCs/>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963A902" w14:textId="77777777" w:rsidR="006958A8" w:rsidRDefault="006958A8" w:rsidP="005C4CBA">
      <w:pPr>
        <w:tabs>
          <w:tab w:val="left" w:pos="90"/>
        </w:tabs>
        <w:spacing w:before="0"/>
        <w:rPr>
          <w:rFonts w:cs="Arial"/>
          <w:b/>
          <w:u w:val="single"/>
          <w:lang w:val="sr-Cyrl-RS"/>
        </w:rPr>
      </w:pPr>
    </w:p>
    <w:p w14:paraId="2B1A9567" w14:textId="01CA52DB" w:rsidR="00BC3621" w:rsidRPr="00EF3232" w:rsidRDefault="00E11DC6" w:rsidP="00EF3232">
      <w:pPr>
        <w:spacing w:before="0"/>
        <w:rPr>
          <w:rFonts w:eastAsia="Calibri" w:cs="Arial"/>
          <w:b/>
          <w:u w:val="single"/>
          <w:lang w:val="sr-Cyrl-RS"/>
        </w:rPr>
      </w:pPr>
      <w:r w:rsidRPr="00EF3232">
        <w:rPr>
          <w:rFonts w:cs="Arial"/>
          <w:b/>
          <w:u w:val="single"/>
          <w:lang w:val="sr-Cyrl-RS"/>
        </w:rPr>
        <w:t xml:space="preserve">У тренутку </w:t>
      </w:r>
      <w:r w:rsidR="00BC3621" w:rsidRPr="00EF3232">
        <w:rPr>
          <w:rFonts w:cs="Arial"/>
          <w:b/>
          <w:bCs/>
          <w:iCs/>
          <w:u w:val="single"/>
          <w:lang w:val="sr-Cyrl-RS"/>
        </w:rPr>
        <w:t xml:space="preserve">потписивања </w:t>
      </w:r>
      <w:r w:rsidR="00EF3232" w:rsidRPr="00EB1219">
        <w:rPr>
          <w:rFonts w:eastAsia="Calibri"/>
          <w:b/>
          <w:u w:val="single"/>
          <w:lang w:val="sr-Cyrl-RS"/>
        </w:rPr>
        <w:t xml:space="preserve">Записника </w:t>
      </w:r>
      <w:r w:rsidR="00EF3232" w:rsidRPr="00EF3232">
        <w:rPr>
          <w:rFonts w:cs="Arial"/>
          <w:b/>
          <w:bCs/>
          <w:iCs/>
          <w:u w:val="single"/>
          <w:lang w:val="sr-Cyrl-RS"/>
        </w:rPr>
        <w:t xml:space="preserve">о квантитативном и квалитативном пријему извршених услуга реактивације </w:t>
      </w:r>
      <w:r w:rsidR="00EF3232" w:rsidRPr="00EF3232">
        <w:rPr>
          <w:rFonts w:cs="Arial"/>
          <w:b/>
          <w:bCs/>
          <w:iCs/>
          <w:u w:val="single"/>
          <w:lang w:val="ru-RU"/>
        </w:rPr>
        <w:t xml:space="preserve">произвођачког одржавања  </w:t>
      </w:r>
      <w:r w:rsidR="00EF3232" w:rsidRPr="00EF3232">
        <w:rPr>
          <w:rFonts w:cs="Arial"/>
          <w:b/>
          <w:bCs/>
          <w:iCs/>
          <w:u w:val="single"/>
        </w:rPr>
        <w:t>САП</w:t>
      </w:r>
      <w:r w:rsidR="00EF3232" w:rsidRPr="00EF3232">
        <w:rPr>
          <w:rFonts w:cs="Arial"/>
          <w:b/>
          <w:bCs/>
          <w:iCs/>
          <w:u w:val="single"/>
          <w:lang w:val="ru-RU"/>
        </w:rPr>
        <w:t xml:space="preserve"> софтверск</w:t>
      </w:r>
      <w:r w:rsidR="00EF3232" w:rsidRPr="00EF3232">
        <w:rPr>
          <w:rFonts w:cs="Arial"/>
          <w:b/>
          <w:bCs/>
          <w:iCs/>
          <w:u w:val="single"/>
          <w:lang w:val="sr-Cyrl-RS"/>
        </w:rPr>
        <w:t>их</w:t>
      </w:r>
      <w:r w:rsidR="00EF3232" w:rsidRPr="00EF3232">
        <w:rPr>
          <w:rFonts w:cs="Arial"/>
          <w:b/>
          <w:bCs/>
          <w:iCs/>
          <w:u w:val="single"/>
          <w:lang w:val="ru-RU"/>
        </w:rPr>
        <w:t xml:space="preserve"> лиценци/</w:t>
      </w:r>
      <w:r w:rsidR="00EF3232" w:rsidRPr="00EF3232">
        <w:rPr>
          <w:rFonts w:eastAsia="Calibri"/>
          <w:b/>
          <w:u w:val="single"/>
          <w:lang w:val="sr-Cyrl-RS"/>
        </w:rPr>
        <w:t xml:space="preserve"> </w:t>
      </w:r>
      <w:r w:rsidR="00EF3232" w:rsidRPr="00EB1219">
        <w:rPr>
          <w:rFonts w:eastAsia="Calibri"/>
          <w:b/>
          <w:u w:val="single"/>
          <w:lang w:val="sr-Cyrl-RS"/>
        </w:rPr>
        <w:t xml:space="preserve">Записника о квантитативном и квалитативном пријему </w:t>
      </w:r>
      <w:r w:rsidR="00EF3232" w:rsidRPr="00EF3232">
        <w:rPr>
          <w:rFonts w:eastAsia="Calibri"/>
          <w:b/>
          <w:u w:val="single"/>
          <w:lang w:val="sr-Cyrl-RS"/>
        </w:rPr>
        <w:t xml:space="preserve">извршених </w:t>
      </w:r>
      <w:r w:rsidR="00EF3232" w:rsidRPr="00EB1219">
        <w:rPr>
          <w:rFonts w:eastAsia="Calibri"/>
          <w:b/>
          <w:u w:val="single"/>
          <w:lang w:val="sr-Cyrl-RS"/>
        </w:rPr>
        <w:t xml:space="preserve">услуга </w:t>
      </w:r>
      <w:r w:rsidR="00EF3232" w:rsidRPr="00EB1219">
        <w:rPr>
          <w:rFonts w:eastAsia="Calibri" w:cs="Arial"/>
          <w:b/>
          <w:u w:val="single"/>
          <w:lang w:val="ru-RU"/>
        </w:rPr>
        <w:t xml:space="preserve">произвођачког одржавања </w:t>
      </w:r>
      <w:r w:rsidR="00EF3232" w:rsidRPr="00EB1219">
        <w:rPr>
          <w:rFonts w:eastAsia="Calibri" w:cs="Arial"/>
          <w:b/>
          <w:u w:val="single"/>
        </w:rPr>
        <w:t>САП</w:t>
      </w:r>
      <w:r w:rsidR="00EF3232" w:rsidRPr="00EB1219">
        <w:rPr>
          <w:rFonts w:eastAsia="Calibri" w:cs="Arial"/>
          <w:b/>
          <w:u w:val="single"/>
          <w:lang w:val="ru-RU"/>
        </w:rPr>
        <w:t xml:space="preserve"> софтверских лиценци</w:t>
      </w:r>
      <w:r w:rsidR="00EF3232" w:rsidRPr="00EF3232">
        <w:rPr>
          <w:rFonts w:eastAsia="Calibri"/>
          <w:b/>
          <w:u w:val="single"/>
          <w:lang w:val="sr-Cyrl-RS"/>
        </w:rPr>
        <w:t xml:space="preserve">, </w:t>
      </w:r>
      <w:r w:rsidR="00BC3621" w:rsidRPr="00EF3232">
        <w:rPr>
          <w:rFonts w:cs="Arial"/>
          <w:b/>
          <w:u w:val="single"/>
          <w:lang w:val="sr-Cyrl-RS"/>
        </w:rPr>
        <w:t xml:space="preserve">а најкасније у року од 10 (словима: десет) дана </w:t>
      </w:r>
      <w:r w:rsidR="00BC3621" w:rsidRPr="00EF3232">
        <w:rPr>
          <w:rFonts w:eastAsia="Calibri" w:cs="Arial"/>
          <w:b/>
          <w:u w:val="single"/>
        </w:rPr>
        <w:t>понуђач је дужан да достави:</w:t>
      </w:r>
    </w:p>
    <w:p w14:paraId="3D80A3C4" w14:textId="201AED36" w:rsidR="00A859B1" w:rsidRPr="00BC3621" w:rsidRDefault="00A859B1" w:rsidP="00A3400B">
      <w:pPr>
        <w:tabs>
          <w:tab w:val="left" w:pos="90"/>
        </w:tabs>
        <w:spacing w:before="0"/>
        <w:rPr>
          <w:rFonts w:cs="Arial"/>
          <w:b/>
          <w:bCs/>
          <w:iCs/>
          <w:u w:val="single"/>
          <w:lang w:val="sr-Cyrl-RS"/>
        </w:rPr>
      </w:pPr>
    </w:p>
    <w:p w14:paraId="4CB015BE" w14:textId="567CA6C9" w:rsidR="00513F6E" w:rsidRDefault="00BC3621" w:rsidP="00513F6E">
      <w:pPr>
        <w:autoSpaceDE w:val="0"/>
        <w:autoSpaceDN w:val="0"/>
        <w:adjustRightInd w:val="0"/>
        <w:spacing w:before="0"/>
        <w:rPr>
          <w:rFonts w:eastAsia="Calibri" w:cs="Arial"/>
          <w:b/>
          <w:bCs/>
          <w:lang w:val="sr-Cyrl-RS"/>
        </w:rPr>
      </w:pPr>
      <w:r>
        <w:rPr>
          <w:rFonts w:eastAsia="Calibri" w:cs="Arial"/>
          <w:b/>
          <w:bCs/>
          <w:lang w:val="sr-Cyrl-ME"/>
        </w:rPr>
        <w:t>Банкарску гаранцију</w:t>
      </w:r>
      <w:r w:rsidR="00513F6E" w:rsidRPr="001275D7">
        <w:rPr>
          <w:rFonts w:eastAsia="Calibri" w:cs="Arial"/>
          <w:b/>
          <w:bCs/>
          <w:lang w:val="sr-Cyrl-ME"/>
        </w:rPr>
        <w:t xml:space="preserve"> за </w:t>
      </w:r>
      <w:r w:rsidR="00513F6E" w:rsidRPr="001275D7">
        <w:rPr>
          <w:rFonts w:eastAsia="Calibri" w:cs="Arial"/>
          <w:b/>
          <w:bCs/>
          <w:lang w:val="sr-Cyrl-RS"/>
        </w:rPr>
        <w:t>отклањање недостатака у гарантном року</w:t>
      </w:r>
      <w:r w:rsidR="00B10ACB">
        <w:rPr>
          <w:rFonts w:eastAsia="Calibri" w:cs="Arial"/>
          <w:b/>
          <w:bCs/>
          <w:lang w:val="sr-Cyrl-RS"/>
        </w:rPr>
        <w:t xml:space="preserve"> </w:t>
      </w:r>
    </w:p>
    <w:p w14:paraId="3766C0E7" w14:textId="77777777" w:rsidR="00D07BC9" w:rsidRDefault="00513F6E" w:rsidP="00513F6E">
      <w:pPr>
        <w:spacing w:before="0"/>
        <w:rPr>
          <w:rFonts w:eastAsia="Calibri" w:cs="Arial"/>
          <w:bCs/>
          <w:lang w:val="sr-Latn-RS"/>
        </w:rPr>
      </w:pPr>
      <w:r w:rsidRPr="007D603B">
        <w:rPr>
          <w:rFonts w:cs="Arial"/>
          <w:color w:val="000000"/>
          <w:lang w:val="sr-Cyrl-ME"/>
        </w:rPr>
        <w:t xml:space="preserve">Изабрани понуђач је обавезан да Наручиоцу </w:t>
      </w:r>
      <w:r w:rsidRPr="007D603B">
        <w:rPr>
          <w:lang w:val="sr-Cyrl-RS"/>
        </w:rPr>
        <w:t xml:space="preserve">у тренутку </w:t>
      </w:r>
      <w:r w:rsidR="00BC3621" w:rsidRPr="00BC3621">
        <w:rPr>
          <w:rFonts w:cs="Arial"/>
          <w:bCs/>
          <w:iCs/>
          <w:lang w:val="sr-Cyrl-RS"/>
        </w:rPr>
        <w:t xml:space="preserve">потписивања </w:t>
      </w:r>
      <w:r w:rsidR="00EF3232" w:rsidRPr="00EB1219">
        <w:rPr>
          <w:rFonts w:eastAsia="Calibri"/>
          <w:lang w:val="sr-Cyrl-RS"/>
        </w:rPr>
        <w:t xml:space="preserve">Записника </w:t>
      </w:r>
      <w:r w:rsidR="00EF3232" w:rsidRPr="00EF3232">
        <w:rPr>
          <w:rFonts w:cs="Arial"/>
          <w:bCs/>
          <w:iCs/>
          <w:lang w:val="sr-Cyrl-RS"/>
        </w:rPr>
        <w:t xml:space="preserve">о квантитативном и квалитативном пријему извршених услуга реактивације </w:t>
      </w:r>
      <w:r w:rsidR="00EF3232" w:rsidRPr="00EF3232">
        <w:rPr>
          <w:rFonts w:cs="Arial"/>
          <w:bCs/>
          <w:iCs/>
          <w:lang w:val="ru-RU"/>
        </w:rPr>
        <w:t xml:space="preserve">произвођачког одржавања  </w:t>
      </w:r>
      <w:r w:rsidR="00EF3232" w:rsidRPr="00EF3232">
        <w:rPr>
          <w:rFonts w:cs="Arial"/>
          <w:bCs/>
          <w:iCs/>
        </w:rPr>
        <w:t>САП</w:t>
      </w:r>
      <w:r w:rsidR="00EF3232" w:rsidRPr="00EF3232">
        <w:rPr>
          <w:rFonts w:cs="Arial"/>
          <w:bCs/>
          <w:iCs/>
          <w:lang w:val="ru-RU"/>
        </w:rPr>
        <w:t xml:space="preserve"> софтверск</w:t>
      </w:r>
      <w:r w:rsidR="00EF3232" w:rsidRPr="00EF3232">
        <w:rPr>
          <w:rFonts w:cs="Arial"/>
          <w:bCs/>
          <w:iCs/>
          <w:lang w:val="sr-Cyrl-RS"/>
        </w:rPr>
        <w:t>их</w:t>
      </w:r>
      <w:r w:rsidR="00EF3232" w:rsidRPr="00EF3232">
        <w:rPr>
          <w:rFonts w:cs="Arial"/>
          <w:bCs/>
          <w:iCs/>
          <w:lang w:val="ru-RU"/>
        </w:rPr>
        <w:t xml:space="preserve"> лиценци/</w:t>
      </w:r>
      <w:r w:rsidR="00EF3232" w:rsidRPr="00EF3232">
        <w:rPr>
          <w:rFonts w:eastAsia="Calibri"/>
          <w:lang w:val="sr-Cyrl-RS"/>
        </w:rPr>
        <w:t xml:space="preserve"> </w:t>
      </w:r>
      <w:r w:rsidR="00EF3232" w:rsidRPr="00EB1219">
        <w:rPr>
          <w:rFonts w:eastAsia="Calibri"/>
          <w:lang w:val="sr-Cyrl-RS"/>
        </w:rPr>
        <w:t xml:space="preserve">Записника о квантитативном и квалитативном пријему </w:t>
      </w:r>
      <w:r w:rsidR="00EF3232" w:rsidRPr="00EF3232">
        <w:rPr>
          <w:rFonts w:eastAsia="Calibri"/>
          <w:lang w:val="sr-Cyrl-RS"/>
        </w:rPr>
        <w:t xml:space="preserve">извршених </w:t>
      </w:r>
      <w:r w:rsidR="00EF3232" w:rsidRPr="00EB1219">
        <w:rPr>
          <w:rFonts w:eastAsia="Calibri"/>
          <w:lang w:val="sr-Cyrl-RS"/>
        </w:rPr>
        <w:t xml:space="preserve">услуга </w:t>
      </w:r>
      <w:r w:rsidR="00EF3232" w:rsidRPr="00EB1219">
        <w:rPr>
          <w:rFonts w:eastAsia="Calibri" w:cs="Arial"/>
          <w:lang w:val="ru-RU"/>
        </w:rPr>
        <w:t xml:space="preserve">произвођачког одржавања </w:t>
      </w:r>
      <w:r w:rsidR="00EF3232" w:rsidRPr="00EB1219">
        <w:rPr>
          <w:rFonts w:eastAsia="Calibri" w:cs="Arial"/>
        </w:rPr>
        <w:t>САП</w:t>
      </w:r>
      <w:r w:rsidR="00EF3232" w:rsidRPr="00EB1219">
        <w:rPr>
          <w:rFonts w:eastAsia="Calibri" w:cs="Arial"/>
          <w:lang w:val="ru-RU"/>
        </w:rPr>
        <w:t xml:space="preserve"> софтверских лиценци</w:t>
      </w:r>
      <w:r w:rsidR="00BC3621" w:rsidRPr="00BC3621">
        <w:rPr>
          <w:rFonts w:cs="Arial"/>
          <w:lang w:val="sr-Cyrl-RS"/>
        </w:rPr>
        <w:t xml:space="preserve">, а најкасније у року од 10 (словима: десет) дана од потписивања </w:t>
      </w:r>
      <w:r w:rsidR="00EF3232" w:rsidRPr="00EB1219">
        <w:rPr>
          <w:rFonts w:eastAsia="Calibri"/>
          <w:lang w:val="sr-Cyrl-RS"/>
        </w:rPr>
        <w:t xml:space="preserve">Записника </w:t>
      </w:r>
      <w:r w:rsidR="00EF3232" w:rsidRPr="00EF3232">
        <w:rPr>
          <w:rFonts w:cs="Arial"/>
          <w:bCs/>
          <w:iCs/>
          <w:lang w:val="sr-Cyrl-RS"/>
        </w:rPr>
        <w:t xml:space="preserve">о квантитативном и квалитативном пријему извршених услуга реактивације </w:t>
      </w:r>
      <w:r w:rsidR="00EF3232" w:rsidRPr="00EF3232">
        <w:rPr>
          <w:rFonts w:cs="Arial"/>
          <w:bCs/>
          <w:iCs/>
          <w:lang w:val="ru-RU"/>
        </w:rPr>
        <w:t xml:space="preserve">произвођачког одржавања  </w:t>
      </w:r>
      <w:r w:rsidR="00EF3232" w:rsidRPr="00EF3232">
        <w:rPr>
          <w:rFonts w:cs="Arial"/>
          <w:bCs/>
          <w:iCs/>
        </w:rPr>
        <w:t>САП</w:t>
      </w:r>
      <w:r w:rsidR="00EF3232" w:rsidRPr="00EF3232">
        <w:rPr>
          <w:rFonts w:cs="Arial"/>
          <w:bCs/>
          <w:iCs/>
          <w:lang w:val="ru-RU"/>
        </w:rPr>
        <w:t xml:space="preserve"> софтверск</w:t>
      </w:r>
      <w:r w:rsidR="00EF3232" w:rsidRPr="00EF3232">
        <w:rPr>
          <w:rFonts w:cs="Arial"/>
          <w:bCs/>
          <w:iCs/>
          <w:lang w:val="sr-Cyrl-RS"/>
        </w:rPr>
        <w:t>их</w:t>
      </w:r>
      <w:r w:rsidR="00EF3232" w:rsidRPr="00EF3232">
        <w:rPr>
          <w:rFonts w:cs="Arial"/>
          <w:bCs/>
          <w:iCs/>
          <w:lang w:val="ru-RU"/>
        </w:rPr>
        <w:t xml:space="preserve"> лиценци/</w:t>
      </w:r>
      <w:r w:rsidR="00EF3232" w:rsidRPr="00EF3232">
        <w:rPr>
          <w:rFonts w:eastAsia="Calibri"/>
          <w:lang w:val="sr-Cyrl-RS"/>
        </w:rPr>
        <w:t xml:space="preserve"> </w:t>
      </w:r>
      <w:r w:rsidR="00EF3232" w:rsidRPr="00EB1219">
        <w:rPr>
          <w:rFonts w:eastAsia="Calibri"/>
          <w:lang w:val="sr-Cyrl-RS"/>
        </w:rPr>
        <w:t xml:space="preserve">Записника о квантитативном и квалитативном пријему </w:t>
      </w:r>
      <w:r w:rsidR="00EF3232" w:rsidRPr="00EF3232">
        <w:rPr>
          <w:rFonts w:eastAsia="Calibri"/>
          <w:lang w:val="sr-Cyrl-RS"/>
        </w:rPr>
        <w:t xml:space="preserve">извршених </w:t>
      </w:r>
      <w:r w:rsidR="00EF3232" w:rsidRPr="00EB1219">
        <w:rPr>
          <w:rFonts w:eastAsia="Calibri"/>
          <w:lang w:val="sr-Cyrl-RS"/>
        </w:rPr>
        <w:t xml:space="preserve">услуга </w:t>
      </w:r>
      <w:r w:rsidR="00EF3232" w:rsidRPr="00EB1219">
        <w:rPr>
          <w:rFonts w:eastAsia="Calibri" w:cs="Arial"/>
          <w:lang w:val="ru-RU"/>
        </w:rPr>
        <w:t xml:space="preserve">произвођачког одржавања </w:t>
      </w:r>
      <w:r w:rsidR="00EF3232" w:rsidRPr="00EB1219">
        <w:rPr>
          <w:rFonts w:eastAsia="Calibri" w:cs="Arial"/>
        </w:rPr>
        <w:t>САП</w:t>
      </w:r>
      <w:r w:rsidR="00EF3232" w:rsidRPr="00EB1219">
        <w:rPr>
          <w:rFonts w:eastAsia="Calibri" w:cs="Arial"/>
          <w:lang w:val="ru-RU"/>
        </w:rPr>
        <w:t xml:space="preserve"> софтверских лиценци</w:t>
      </w:r>
      <w:r w:rsidR="00BC3621" w:rsidRPr="00EF3232">
        <w:rPr>
          <w:lang w:val="sr-Cyrl-RS"/>
        </w:rPr>
        <w:t>,</w:t>
      </w:r>
      <w:r w:rsidRPr="00BC3621">
        <w:rPr>
          <w:lang w:val="sr-Cyrl-RS"/>
        </w:rPr>
        <w:t xml:space="preserve"> </w:t>
      </w:r>
      <w:r w:rsidRPr="007D603B">
        <w:rPr>
          <w:lang w:val="sr-Cyrl-RS"/>
        </w:rPr>
        <w:t>достави</w:t>
      </w:r>
      <w:r w:rsidRPr="001275D7">
        <w:rPr>
          <w:rFonts w:eastAsia="Calibri" w:cs="Arial"/>
          <w:bCs/>
          <w:iCs/>
          <w:lang w:val="sr-Cyrl-RS"/>
        </w:rPr>
        <w:t xml:space="preserve"> </w:t>
      </w:r>
      <w:r w:rsidRPr="001275D7">
        <w:rPr>
          <w:rFonts w:eastAsia="Calibri" w:cs="Arial"/>
          <w:bCs/>
          <w:lang w:val="sr-Cyrl-RS"/>
        </w:rPr>
        <w:t>банкарску гаранцију за отклањање недостатака у  гарантном року која је неопозива, безусловна, без права протеста и платива на први позив</w:t>
      </w:r>
      <w:r w:rsidRPr="001275D7">
        <w:rPr>
          <w:rFonts w:eastAsia="Calibri" w:cs="Arial"/>
          <w:bCs/>
          <w:lang w:val="sr-Latn-RS"/>
        </w:rPr>
        <w:t xml:space="preserve">, </w:t>
      </w:r>
      <w:r w:rsidRPr="001275D7">
        <w:rPr>
          <w:rFonts w:eastAsia="Calibri" w:cs="Arial"/>
          <w:bCs/>
          <w:lang w:val="sr-Cyrl-RS"/>
        </w:rPr>
        <w:t xml:space="preserve">издата </w:t>
      </w:r>
      <w:r w:rsidRPr="001275D7">
        <w:rPr>
          <w:rFonts w:eastAsia="Calibri" w:cs="Arial"/>
          <w:bCs/>
          <w:lang w:val="sr-Latn-RS"/>
        </w:rPr>
        <w:t xml:space="preserve">у </w:t>
      </w:r>
      <w:r w:rsidRPr="001275D7">
        <w:rPr>
          <w:rFonts w:eastAsia="Calibri" w:cs="Arial"/>
          <w:bCs/>
          <w:lang w:val="sr-Cyrl-RS"/>
        </w:rPr>
        <w:t>висини од</w:t>
      </w:r>
      <w:r w:rsidRPr="001275D7">
        <w:rPr>
          <w:rFonts w:eastAsia="Calibri" w:cs="Arial"/>
          <w:bCs/>
          <w:lang w:val="sr-Latn-RS"/>
        </w:rPr>
        <w:t xml:space="preserve"> </w:t>
      </w:r>
      <w:r w:rsidR="00EF3232">
        <w:rPr>
          <w:rFonts w:eastAsia="Calibri" w:cs="Arial"/>
          <w:bCs/>
          <w:lang w:val="sr-Cyrl-RS"/>
        </w:rPr>
        <w:t>5</w:t>
      </w:r>
      <w:r w:rsidRPr="001275D7">
        <w:rPr>
          <w:rFonts w:eastAsia="Calibri" w:cs="Arial"/>
          <w:bCs/>
          <w:lang w:val="sr-Cyrl-RS"/>
        </w:rPr>
        <w:t>%</w:t>
      </w:r>
      <w:r w:rsidRPr="001275D7">
        <w:rPr>
          <w:rFonts w:eastAsia="Calibri" w:cs="Arial"/>
          <w:bCs/>
          <w:lang w:val="sr-Latn-RS"/>
        </w:rPr>
        <w:t xml:space="preserve"> </w:t>
      </w:r>
      <w:r w:rsidRPr="001275D7">
        <w:rPr>
          <w:rFonts w:eastAsia="Calibri" w:cs="Arial"/>
          <w:bCs/>
          <w:lang w:val="sr-Cyrl-RS"/>
        </w:rPr>
        <w:t>вредности појединачног уговора</w:t>
      </w:r>
      <w:r w:rsidR="00EF3232">
        <w:rPr>
          <w:rFonts w:eastAsia="Calibri" w:cs="Arial"/>
          <w:bCs/>
          <w:lang w:val="sr-Latn-RS"/>
        </w:rPr>
        <w:t xml:space="preserve"> (без ПДВ</w:t>
      </w:r>
      <w:r w:rsidRPr="001275D7">
        <w:rPr>
          <w:rFonts w:eastAsia="Calibri" w:cs="Arial"/>
          <w:bCs/>
          <w:lang w:val="sr-Latn-RS"/>
        </w:rPr>
        <w:t>) са роком важења</w:t>
      </w:r>
      <w:r>
        <w:rPr>
          <w:rFonts w:eastAsia="Calibri" w:cs="Arial"/>
          <w:bCs/>
          <w:lang w:val="sr-Cyrl-RS"/>
        </w:rPr>
        <w:t xml:space="preserve"> 30</w:t>
      </w:r>
      <w:r w:rsidRPr="001275D7">
        <w:rPr>
          <w:rFonts w:eastAsia="Calibri" w:cs="Arial"/>
          <w:bCs/>
          <w:lang w:val="sr-Cyrl-RS"/>
        </w:rPr>
        <w:t xml:space="preserve"> </w:t>
      </w:r>
      <w:r w:rsidRPr="001275D7">
        <w:rPr>
          <w:rFonts w:eastAsia="Calibri" w:cs="Arial"/>
          <w:bCs/>
          <w:lang w:val="sr-Latn-RS"/>
        </w:rPr>
        <w:t xml:space="preserve">дана дужим од </w:t>
      </w:r>
      <w:r w:rsidRPr="001275D7">
        <w:rPr>
          <w:rFonts w:eastAsia="Calibri" w:cs="Arial"/>
          <w:bCs/>
          <w:lang w:val="sr-Cyrl-RS"/>
        </w:rPr>
        <w:t xml:space="preserve">гарантног </w:t>
      </w:r>
      <w:r w:rsidRPr="001275D7">
        <w:rPr>
          <w:rFonts w:eastAsia="Calibri" w:cs="Arial"/>
          <w:bCs/>
          <w:lang w:val="sr-Latn-RS"/>
        </w:rPr>
        <w:t xml:space="preserve">рока. </w:t>
      </w:r>
    </w:p>
    <w:p w14:paraId="44361FD9" w14:textId="77777777" w:rsidR="00D07BC9" w:rsidRDefault="00D07BC9" w:rsidP="00513F6E">
      <w:pPr>
        <w:spacing w:before="0"/>
        <w:rPr>
          <w:rFonts w:eastAsia="Calibri" w:cs="Arial"/>
          <w:bCs/>
          <w:lang w:val="sr-Latn-RS"/>
        </w:rPr>
      </w:pPr>
    </w:p>
    <w:p w14:paraId="74F6E223" w14:textId="7C61199D" w:rsidR="00D07BC9" w:rsidRDefault="00D07BC9" w:rsidP="00513F6E">
      <w:pPr>
        <w:spacing w:before="0"/>
        <w:rPr>
          <w:lang w:val="sr-Cyrl-RS" w:eastAsia="ar-SA"/>
        </w:rPr>
      </w:pPr>
      <w:r w:rsidRPr="00D07BC9">
        <w:rPr>
          <w:lang w:val="sr-Cyrl-RS" w:eastAsia="ar-SA"/>
        </w:rPr>
        <w:t>Ако се за време трајања уговора промене гарантни рокови, важење ове банкарске гаранције мора да се продужи.</w:t>
      </w:r>
    </w:p>
    <w:p w14:paraId="3420A441" w14:textId="77777777" w:rsidR="00D07BC9" w:rsidRPr="00D07BC9" w:rsidRDefault="00D07BC9" w:rsidP="00513F6E">
      <w:pPr>
        <w:spacing w:before="0"/>
        <w:rPr>
          <w:rFonts w:eastAsia="Calibri" w:cs="Arial"/>
          <w:bCs/>
          <w:lang w:val="sr-Latn-RS"/>
        </w:rPr>
      </w:pPr>
    </w:p>
    <w:p w14:paraId="1A3EF909" w14:textId="1846F377" w:rsidR="00513F6E" w:rsidRPr="00AB0AC3" w:rsidRDefault="00513F6E" w:rsidP="00513F6E">
      <w:pPr>
        <w:spacing w:before="0"/>
        <w:rPr>
          <w:lang w:val="sr-Cyrl-RS"/>
        </w:rPr>
      </w:pPr>
      <w:r w:rsidRPr="001275D7">
        <w:rPr>
          <w:rFonts w:eastAsia="Calibri" w:cs="Arial"/>
          <w:bCs/>
        </w:rPr>
        <w:t>Уколико</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банкарска</w:t>
      </w:r>
      <w:r w:rsidRPr="001275D7">
        <w:rPr>
          <w:rFonts w:eastAsia="Calibri" w:cs="Arial"/>
          <w:bCs/>
          <w:lang w:val="sr-Latn-RS"/>
        </w:rPr>
        <w:t xml:space="preserve"> </w:t>
      </w:r>
      <w:r w:rsidRPr="001275D7">
        <w:rPr>
          <w:rFonts w:eastAsia="Calibri" w:cs="Arial"/>
          <w:bCs/>
        </w:rPr>
        <w:t>гаранција</w:t>
      </w:r>
      <w:r w:rsidRPr="001275D7">
        <w:rPr>
          <w:rFonts w:eastAsia="Calibri" w:cs="Arial"/>
          <w:bCs/>
          <w:lang w:val="sr-Latn-RS"/>
        </w:rPr>
        <w:t xml:space="preserve"> </w:t>
      </w:r>
      <w:r w:rsidRPr="001275D7">
        <w:rPr>
          <w:rFonts w:eastAsia="Calibri" w:cs="Arial"/>
          <w:bCs/>
        </w:rPr>
        <w:t>садржи</w:t>
      </w:r>
      <w:r w:rsidRPr="001275D7">
        <w:rPr>
          <w:rFonts w:eastAsia="Calibri" w:cs="Arial"/>
          <w:bCs/>
          <w:lang w:val="sr-Latn-RS"/>
        </w:rPr>
        <w:t xml:space="preserve"> </w:t>
      </w:r>
      <w:r w:rsidRPr="001275D7">
        <w:rPr>
          <w:rFonts w:eastAsia="Calibri" w:cs="Arial"/>
          <w:bCs/>
        </w:rPr>
        <w:t>додатне</w:t>
      </w:r>
      <w:r w:rsidRPr="001275D7">
        <w:rPr>
          <w:rFonts w:eastAsia="Calibri" w:cs="Arial"/>
          <w:bCs/>
          <w:lang w:val="sr-Latn-RS"/>
        </w:rPr>
        <w:t xml:space="preserve"> </w:t>
      </w:r>
      <w:r w:rsidRPr="001275D7">
        <w:rPr>
          <w:rFonts w:eastAsia="Calibri" w:cs="Arial"/>
          <w:bCs/>
        </w:rPr>
        <w:t>услове</w:t>
      </w:r>
      <w:r w:rsidRPr="001275D7">
        <w:rPr>
          <w:rFonts w:eastAsia="Calibri" w:cs="Arial"/>
          <w:bCs/>
          <w:lang w:val="sr-Latn-RS"/>
        </w:rPr>
        <w:t xml:space="preserve"> </w:t>
      </w:r>
      <w:r w:rsidRPr="001275D7">
        <w:rPr>
          <w:rFonts w:eastAsia="Calibri" w:cs="Arial"/>
          <w:bCs/>
        </w:rPr>
        <w:t>за</w:t>
      </w:r>
      <w:r w:rsidRPr="001275D7">
        <w:rPr>
          <w:rFonts w:eastAsia="Calibri" w:cs="Arial"/>
          <w:bCs/>
          <w:lang w:val="sr-Latn-RS"/>
        </w:rPr>
        <w:t xml:space="preserve"> </w:t>
      </w:r>
      <w:r w:rsidRPr="001275D7">
        <w:rPr>
          <w:rFonts w:eastAsia="Calibri" w:cs="Arial"/>
          <w:bCs/>
        </w:rPr>
        <w:t>исплату</w:t>
      </w:r>
      <w:r w:rsidRPr="001275D7">
        <w:rPr>
          <w:rFonts w:eastAsia="Calibri" w:cs="Arial"/>
          <w:bCs/>
          <w:lang w:val="sr-Latn-RS"/>
        </w:rPr>
        <w:t xml:space="preserve">, </w:t>
      </w:r>
      <w:r w:rsidRPr="001275D7">
        <w:rPr>
          <w:rFonts w:eastAsia="Calibri" w:cs="Arial"/>
          <w:bCs/>
        </w:rPr>
        <w:t>краће</w:t>
      </w:r>
      <w:r w:rsidRPr="001275D7">
        <w:rPr>
          <w:rFonts w:eastAsia="Calibri" w:cs="Arial"/>
          <w:bCs/>
          <w:lang w:val="sr-Latn-RS"/>
        </w:rPr>
        <w:t xml:space="preserve"> </w:t>
      </w:r>
      <w:r w:rsidRPr="001275D7">
        <w:rPr>
          <w:rFonts w:eastAsia="Calibri" w:cs="Arial"/>
          <w:bCs/>
        </w:rPr>
        <w:t>рокове</w:t>
      </w:r>
      <w:r w:rsidRPr="001275D7">
        <w:rPr>
          <w:rFonts w:eastAsia="Calibri" w:cs="Arial"/>
          <w:bCs/>
          <w:lang w:val="sr-Latn-RS"/>
        </w:rPr>
        <w:t xml:space="preserve"> </w:t>
      </w:r>
      <w:r w:rsidRPr="001275D7">
        <w:rPr>
          <w:rFonts w:eastAsia="Calibri" w:cs="Arial"/>
          <w:bCs/>
        </w:rPr>
        <w:t>и</w:t>
      </w:r>
      <w:r w:rsidRPr="001275D7">
        <w:rPr>
          <w:rFonts w:eastAsia="Calibri" w:cs="Arial"/>
          <w:bCs/>
          <w:lang w:val="sr-Latn-RS"/>
        </w:rPr>
        <w:t xml:space="preserve"> </w:t>
      </w:r>
      <w:r w:rsidRPr="001275D7">
        <w:rPr>
          <w:rFonts w:eastAsia="Calibri" w:cs="Arial"/>
          <w:bCs/>
        </w:rPr>
        <w:t>мањи</w:t>
      </w:r>
      <w:r w:rsidRPr="001275D7">
        <w:rPr>
          <w:rFonts w:eastAsia="Calibri" w:cs="Arial"/>
          <w:bCs/>
          <w:lang w:val="sr-Latn-RS"/>
        </w:rPr>
        <w:t xml:space="preserve"> </w:t>
      </w:r>
      <w:r w:rsidRPr="001275D7">
        <w:rPr>
          <w:rFonts w:eastAsia="Calibri" w:cs="Arial"/>
          <w:bCs/>
        </w:rPr>
        <w:t>износ</w:t>
      </w:r>
      <w:r w:rsidRPr="001275D7">
        <w:rPr>
          <w:rFonts w:eastAsia="Calibri" w:cs="Arial"/>
          <w:bCs/>
          <w:lang w:val="sr-Latn-RS"/>
        </w:rPr>
        <w:t xml:space="preserve">, </w:t>
      </w:r>
      <w:r w:rsidRPr="001275D7">
        <w:rPr>
          <w:rFonts w:eastAsia="Calibri" w:cs="Arial"/>
          <w:bCs/>
        </w:rPr>
        <w:t>сматраће</w:t>
      </w:r>
      <w:r w:rsidRPr="001275D7">
        <w:rPr>
          <w:rFonts w:eastAsia="Calibri" w:cs="Arial"/>
          <w:bCs/>
          <w:lang w:val="sr-Latn-RS"/>
        </w:rPr>
        <w:t xml:space="preserve"> </w:t>
      </w:r>
      <w:r w:rsidRPr="001275D7">
        <w:rPr>
          <w:rFonts w:eastAsia="Calibri" w:cs="Arial"/>
          <w:bCs/>
        </w:rPr>
        <w:t>се</w:t>
      </w:r>
      <w:r w:rsidRPr="001275D7">
        <w:rPr>
          <w:rFonts w:eastAsia="Calibri" w:cs="Arial"/>
          <w:bCs/>
          <w:lang w:val="sr-Latn-RS"/>
        </w:rPr>
        <w:t xml:space="preserve"> </w:t>
      </w:r>
      <w:r w:rsidRPr="001275D7">
        <w:rPr>
          <w:rFonts w:eastAsia="Calibri" w:cs="Arial"/>
          <w:bCs/>
        </w:rPr>
        <w:t>да</w:t>
      </w:r>
      <w:r w:rsidRPr="001275D7">
        <w:rPr>
          <w:rFonts w:eastAsia="Calibri" w:cs="Arial"/>
          <w:bCs/>
          <w:lang w:val="sr-Latn-RS"/>
        </w:rPr>
        <w:t xml:space="preserve"> </w:t>
      </w:r>
      <w:r w:rsidRPr="001275D7">
        <w:rPr>
          <w:rFonts w:eastAsia="Calibri" w:cs="Arial"/>
          <w:bCs/>
        </w:rPr>
        <w:t>није</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у</w:t>
      </w:r>
      <w:r w:rsidRPr="001275D7">
        <w:rPr>
          <w:rFonts w:eastAsia="Calibri" w:cs="Arial"/>
          <w:bCs/>
          <w:lang w:val="sr-Latn-RS"/>
        </w:rPr>
        <w:t xml:space="preserve"> </w:t>
      </w:r>
      <w:r w:rsidRPr="001275D7">
        <w:rPr>
          <w:rFonts w:eastAsia="Calibri" w:cs="Arial"/>
          <w:bCs/>
        </w:rPr>
        <w:t>прописаном</w:t>
      </w:r>
      <w:r w:rsidRPr="001275D7">
        <w:rPr>
          <w:rFonts w:eastAsia="Calibri" w:cs="Arial"/>
          <w:bCs/>
          <w:lang w:val="sr-Latn-RS"/>
        </w:rPr>
        <w:t xml:space="preserve"> </w:t>
      </w:r>
      <w:r w:rsidRPr="001275D7">
        <w:rPr>
          <w:rFonts w:eastAsia="Calibri" w:cs="Arial"/>
          <w:bCs/>
        </w:rPr>
        <w:t>року</w:t>
      </w:r>
      <w:r w:rsidRPr="001275D7">
        <w:rPr>
          <w:rFonts w:eastAsia="Calibri" w:cs="Arial"/>
          <w:bCs/>
          <w:lang w:val="sr-Latn-RS"/>
        </w:rPr>
        <w:t xml:space="preserve">. </w:t>
      </w:r>
    </w:p>
    <w:p w14:paraId="7CE48E08" w14:textId="66947E76" w:rsidR="00513F6E" w:rsidRPr="001275D7" w:rsidRDefault="00513F6E" w:rsidP="00513F6E">
      <w:pPr>
        <w:tabs>
          <w:tab w:val="left" w:pos="1215"/>
        </w:tabs>
        <w:autoSpaceDE w:val="0"/>
        <w:autoSpaceDN w:val="0"/>
        <w:adjustRightInd w:val="0"/>
        <w:spacing w:before="0"/>
        <w:rPr>
          <w:rFonts w:eastAsia="Calibri" w:cs="Arial"/>
          <w:bCs/>
          <w:lang w:val="sr-Cyrl-RS"/>
        </w:rPr>
      </w:pPr>
    </w:p>
    <w:p w14:paraId="6729B8D9" w14:textId="3E4F86B6" w:rsidR="00513F6E" w:rsidRDefault="00513F6E" w:rsidP="00513F6E">
      <w:pPr>
        <w:spacing w:before="0"/>
        <w:rPr>
          <w:rFonts w:cs="Arial"/>
          <w:color w:val="000000"/>
          <w:lang w:val="sr-Cyrl-ME"/>
        </w:rPr>
      </w:pPr>
      <w:r w:rsidRPr="00294C32">
        <w:rPr>
          <w:rFonts w:cs="Arial"/>
          <w:color w:val="000000"/>
          <w:lang w:val="sr-Cyrl-ME"/>
        </w:rPr>
        <w:t xml:space="preserve">Уколико се средство финансијског обезбеђења не достави у </w:t>
      </w:r>
      <w:r>
        <w:rPr>
          <w:rFonts w:cs="Arial"/>
          <w:color w:val="000000"/>
          <w:lang w:val="sr-Cyrl-RS"/>
        </w:rPr>
        <w:t xml:space="preserve">предвиђеном </w:t>
      </w:r>
      <w:r w:rsidRPr="00294C32">
        <w:rPr>
          <w:rFonts w:cs="Arial"/>
          <w:color w:val="000000"/>
          <w:lang w:val="sr-Cyrl-ME"/>
        </w:rPr>
        <w:t>року</w:t>
      </w:r>
      <w:r>
        <w:rPr>
          <w:rFonts w:cs="Arial"/>
          <w:color w:val="000000"/>
          <w:lang w:val="sr-Cyrl-RS"/>
        </w:rPr>
        <w:t xml:space="preserve"> </w:t>
      </w:r>
      <w:r w:rsidRPr="00294C32">
        <w:rPr>
          <w:rFonts w:cs="Arial"/>
          <w:color w:val="000000"/>
          <w:lang w:val="sr-Cyrl-ME"/>
        </w:rPr>
        <w:t>Наручилац има право да наплати средство финанасијског обезбеђења за добро извршење посла.</w:t>
      </w:r>
    </w:p>
    <w:p w14:paraId="46A5450F" w14:textId="77777777" w:rsidR="00513F6E" w:rsidRPr="003D673A" w:rsidRDefault="00513F6E" w:rsidP="00513F6E">
      <w:pPr>
        <w:autoSpaceDE w:val="0"/>
        <w:autoSpaceDN w:val="0"/>
        <w:adjustRightInd w:val="0"/>
        <w:spacing w:before="0"/>
        <w:rPr>
          <w:rFonts w:eastAsia="Calibri" w:cs="Arial"/>
          <w:bCs/>
          <w:lang w:val="sr-Cyrl-ME"/>
        </w:rPr>
      </w:pPr>
    </w:p>
    <w:p w14:paraId="220CE0EE" w14:textId="77777777" w:rsidR="00513F6E" w:rsidRDefault="00513F6E" w:rsidP="00513F6E">
      <w:pPr>
        <w:autoSpaceDE w:val="0"/>
        <w:autoSpaceDN w:val="0"/>
        <w:adjustRightInd w:val="0"/>
        <w:spacing w:before="0"/>
        <w:rPr>
          <w:rFonts w:eastAsia="Calibri" w:cs="Arial"/>
          <w:bCs/>
          <w:lang w:val="sr-Cyrl-RS"/>
        </w:rPr>
      </w:pPr>
      <w:r w:rsidRPr="001275D7">
        <w:rPr>
          <w:rFonts w:eastAsia="Calibri" w:cs="Arial"/>
          <w:bCs/>
          <w:lang w:val="sr-Cyrl-RS"/>
        </w:rPr>
        <w:t xml:space="preserve">Наручилац је овлашћен да наплати у целости банкарску гаранцију за отклањање недостатака у  гарантном року у случају да </w:t>
      </w:r>
      <w:r>
        <w:rPr>
          <w:rFonts w:eastAsia="Calibri" w:cs="Arial"/>
          <w:bCs/>
          <w:lang w:val="sr-Cyrl-RS"/>
        </w:rPr>
        <w:t>Понуђач</w:t>
      </w:r>
      <w:r w:rsidRPr="001275D7">
        <w:rPr>
          <w:rFonts w:eastAsia="Calibri" w:cs="Arial"/>
          <w:bCs/>
          <w:iCs/>
          <w:lang w:val="sr-Cyrl-RS"/>
        </w:rPr>
        <w:t xml:space="preserve"> </w:t>
      </w:r>
      <w:r w:rsidRPr="001275D7">
        <w:rPr>
          <w:rFonts w:eastAsia="Calibri" w:cs="Arial"/>
          <w:bCs/>
          <w:lang w:val="sr-Cyrl-RS"/>
        </w:rPr>
        <w:t>не испуни своје уговорне обавезе у погледу</w:t>
      </w:r>
      <w:r w:rsidRPr="001275D7">
        <w:rPr>
          <w:rFonts w:eastAsia="Calibri" w:cs="Arial"/>
          <w:bCs/>
          <w:lang w:val="sr-Latn-RS"/>
        </w:rPr>
        <w:t xml:space="preserve"> </w:t>
      </w:r>
      <w:r w:rsidRPr="001275D7">
        <w:rPr>
          <w:rFonts w:eastAsia="Calibri" w:cs="Arial"/>
          <w:bCs/>
          <w:lang w:val="sr-Cyrl-RS"/>
        </w:rPr>
        <w:t>гарантног рока.</w:t>
      </w:r>
    </w:p>
    <w:p w14:paraId="4E84E4FB" w14:textId="67CB877C" w:rsidR="00A97295" w:rsidRPr="00160678" w:rsidRDefault="00A97295" w:rsidP="00A97295">
      <w:pPr>
        <w:pStyle w:val="KDParagraf"/>
        <w:tabs>
          <w:tab w:val="left" w:pos="90"/>
        </w:tabs>
        <w:rPr>
          <w:rFonts w:cs="Arial"/>
          <w:lang w:val="ru-RU"/>
        </w:rPr>
      </w:pPr>
      <w:r w:rsidRPr="00160678">
        <w:rPr>
          <w:rFonts w:cs="Arial"/>
          <w:lang w:val="ru-RU"/>
        </w:rPr>
        <w:lastRenderedPageBreak/>
        <w:t xml:space="preserve">На </w:t>
      </w:r>
      <w:r w:rsidR="00D07BC9">
        <w:rPr>
          <w:rFonts w:cs="Arial"/>
          <w:lang w:val="sr-Cyrl-RS"/>
        </w:rPr>
        <w:t xml:space="preserve">ову </w:t>
      </w:r>
      <w:r w:rsidR="00D07BC9">
        <w:rPr>
          <w:rFonts w:cs="Arial"/>
          <w:lang w:val="ru-RU"/>
        </w:rPr>
        <w:t>банкарску</w:t>
      </w:r>
      <w:r w:rsidRPr="00160678">
        <w:rPr>
          <w:rFonts w:cs="Arial"/>
          <w:lang w:val="ru-RU"/>
        </w:rPr>
        <w:t xml:space="preserve"> гаранциј</w:t>
      </w:r>
      <w:r w:rsidR="00D07BC9">
        <w:rPr>
          <w:rFonts w:cs="Arial"/>
          <w:lang w:val="ru-RU"/>
        </w:rPr>
        <w:t>у</w:t>
      </w:r>
      <w:r w:rsidRPr="00160678">
        <w:rPr>
          <w:rFonts w:cs="Arial"/>
          <w:lang w:val="ru-RU"/>
        </w:rPr>
        <w:t xml:space="preserve"> примењују се одредбе Једнобразних правила за гаранције УРДГ 758, Међународне коморе у Паризу.</w:t>
      </w:r>
    </w:p>
    <w:p w14:paraId="631DD3E4" w14:textId="77777777" w:rsidR="00513F6E" w:rsidRPr="001275D7" w:rsidRDefault="00513F6E" w:rsidP="00513F6E">
      <w:pPr>
        <w:autoSpaceDE w:val="0"/>
        <w:autoSpaceDN w:val="0"/>
        <w:adjustRightInd w:val="0"/>
        <w:spacing w:before="0"/>
        <w:rPr>
          <w:rFonts w:eastAsia="Calibri" w:cs="Arial"/>
          <w:bCs/>
          <w:lang w:val="sr-Cyrl-RS"/>
        </w:rPr>
      </w:pPr>
    </w:p>
    <w:p w14:paraId="38CEF230" w14:textId="77777777" w:rsidR="00513F6E" w:rsidRDefault="00513F6E" w:rsidP="006958A8">
      <w:pPr>
        <w:tabs>
          <w:tab w:val="left" w:pos="284"/>
          <w:tab w:val="left" w:pos="567"/>
          <w:tab w:val="left" w:pos="720"/>
        </w:tabs>
        <w:spacing w:before="0"/>
        <w:rPr>
          <w:rFonts w:cs="Arial"/>
          <w:b/>
          <w:lang w:val="sr-Cyrl-RS"/>
        </w:rPr>
      </w:pPr>
    </w:p>
    <w:p w14:paraId="0B176BED" w14:textId="215EF987" w:rsidR="00C7148A" w:rsidRPr="00795E9C" w:rsidRDefault="00C7148A" w:rsidP="006958A8">
      <w:pPr>
        <w:tabs>
          <w:tab w:val="left" w:pos="284"/>
          <w:tab w:val="left" w:pos="567"/>
          <w:tab w:val="left" w:pos="720"/>
        </w:tabs>
        <w:spacing w:before="0"/>
        <w:rPr>
          <w:rFonts w:cs="Arial"/>
          <w:b/>
          <w:lang w:val="sr-Cyrl-RS"/>
        </w:rPr>
      </w:pPr>
      <w:r w:rsidRPr="00795E9C">
        <w:rPr>
          <w:rFonts w:cs="Arial"/>
          <w:b/>
          <w:lang w:val="sr-Cyrl-RS"/>
        </w:rPr>
        <w:t>НАПОМЕНА:  Менично писмо - овлашћење за корисника бланко сопст</w:t>
      </w:r>
      <w:r>
        <w:rPr>
          <w:rFonts w:cs="Arial"/>
          <w:b/>
          <w:lang w:val="sr-Cyrl-RS"/>
        </w:rPr>
        <w:t xml:space="preserve">вене </w:t>
      </w:r>
      <w:r w:rsidR="00D146D2">
        <w:rPr>
          <w:rFonts w:cs="Arial"/>
          <w:b/>
          <w:lang w:val="sr-Cyrl-RS"/>
        </w:rPr>
        <w:t xml:space="preserve">менице </w:t>
      </w:r>
      <w:r w:rsidR="00B42F0B">
        <w:rPr>
          <w:rFonts w:cs="Arial"/>
          <w:b/>
          <w:lang w:val="sr-Cyrl-RS"/>
        </w:rPr>
        <w:t xml:space="preserve">за </w:t>
      </w:r>
      <w:r w:rsidRPr="00795E9C">
        <w:rPr>
          <w:rFonts w:cs="Arial"/>
          <w:b/>
          <w:lang w:val="sr-Cyrl-RS"/>
        </w:rPr>
        <w:t>до</w:t>
      </w:r>
      <w:r w:rsidR="004010F2">
        <w:rPr>
          <w:rFonts w:cs="Arial"/>
          <w:b/>
          <w:lang w:val="sr-Cyrl-RS"/>
        </w:rPr>
        <w:t>бро извршење Оквирног споразума</w:t>
      </w:r>
      <w:r w:rsidRPr="00795E9C">
        <w:rPr>
          <w:rFonts w:cs="Arial"/>
          <w:b/>
          <w:lang w:val="sr-Cyrl-RS"/>
        </w:rPr>
        <w:t xml:space="preserve"> Понуђач/</w:t>
      </w:r>
      <w:r w:rsidR="007A2D2E">
        <w:rPr>
          <w:rFonts w:cs="Arial"/>
          <w:b/>
          <w:lang w:val="sr-Cyrl-RS"/>
        </w:rPr>
        <w:t>Пружалац</w:t>
      </w:r>
      <w:r>
        <w:rPr>
          <w:rFonts w:cs="Arial"/>
          <w:b/>
          <w:lang w:val="sr-Cyrl-RS"/>
        </w:rPr>
        <w:t xml:space="preserve"> услуга</w:t>
      </w:r>
      <w:r w:rsidRPr="00795E9C">
        <w:rPr>
          <w:rFonts w:cs="Arial"/>
          <w:b/>
          <w:lang w:val="sr-Cyrl-RS"/>
        </w:rPr>
        <w:t xml:space="preserve"> доставља на </w:t>
      </w:r>
      <w:r w:rsidR="00974D1C">
        <w:rPr>
          <w:rFonts w:cs="Arial"/>
          <w:b/>
          <w:lang w:val="sr-Cyrl-RS"/>
        </w:rPr>
        <w:t>Прилогу бр.</w:t>
      </w:r>
      <w:r w:rsidR="00FD39DB">
        <w:rPr>
          <w:rFonts w:cs="Arial"/>
          <w:b/>
          <w:lang w:val="sr-Cyrl-RS"/>
        </w:rPr>
        <w:t>1</w:t>
      </w:r>
      <w:r w:rsidRPr="003E79CA">
        <w:rPr>
          <w:rFonts w:cs="Arial"/>
          <w:b/>
          <w:lang w:val="sr-Cyrl-RS"/>
        </w:rPr>
        <w:t xml:space="preserve"> или</w:t>
      </w:r>
      <w:r w:rsidRPr="00795E9C">
        <w:rPr>
          <w:rFonts w:cs="Arial"/>
          <w:b/>
          <w:lang w:val="sr-Cyrl-RS"/>
        </w:rPr>
        <w:t xml:space="preserve"> на сопствен</w:t>
      </w:r>
      <w:r w:rsidR="004010F2">
        <w:rPr>
          <w:rFonts w:cs="Arial"/>
          <w:b/>
          <w:lang w:val="sr-Cyrl-RS"/>
        </w:rPr>
        <w:t>о</w:t>
      </w:r>
      <w:r w:rsidRPr="00795E9C">
        <w:rPr>
          <w:rFonts w:cs="Arial"/>
          <w:b/>
          <w:lang w:val="sr-Cyrl-RS"/>
        </w:rPr>
        <w:t>м Обрасц</w:t>
      </w:r>
      <w:r w:rsidR="004010F2">
        <w:rPr>
          <w:rFonts w:cs="Arial"/>
          <w:b/>
          <w:lang w:val="sr-Cyrl-RS"/>
        </w:rPr>
        <w:t xml:space="preserve">у </w:t>
      </w:r>
      <w:r w:rsidRPr="00795E9C">
        <w:rPr>
          <w:rFonts w:cs="Arial"/>
          <w:b/>
          <w:lang w:val="sr-Cyrl-RS"/>
        </w:rPr>
        <w:t>који садрже све податке из предвиђених прилога.</w:t>
      </w:r>
    </w:p>
    <w:p w14:paraId="1C940EC9" w14:textId="77777777" w:rsidR="00C7148A" w:rsidRDefault="00C7148A" w:rsidP="006D24C9">
      <w:pPr>
        <w:tabs>
          <w:tab w:val="left" w:pos="0"/>
          <w:tab w:val="left" w:pos="90"/>
          <w:tab w:val="left" w:pos="567"/>
        </w:tabs>
        <w:spacing w:before="0"/>
        <w:ind w:right="29"/>
        <w:rPr>
          <w:rFonts w:cs="Arial"/>
          <w:lang w:val="sr-Cyrl-RS"/>
        </w:rPr>
      </w:pPr>
    </w:p>
    <w:p w14:paraId="7707E485" w14:textId="77777777" w:rsidR="004C3B38" w:rsidRPr="005C4CBA" w:rsidRDefault="004C3B38" w:rsidP="006D24C9">
      <w:pPr>
        <w:tabs>
          <w:tab w:val="left" w:pos="90"/>
        </w:tabs>
        <w:spacing w:before="0"/>
        <w:rPr>
          <w:rFonts w:eastAsia="TimesNewRomanPSMT" w:cs="Arial"/>
          <w:b/>
          <w:lang w:val="sr-Cyrl-RS"/>
        </w:rPr>
      </w:pPr>
      <w:r w:rsidRPr="005C4CBA">
        <w:rPr>
          <w:rFonts w:eastAsia="TimesNewRomanPSMT" w:cs="Arial"/>
          <w:b/>
          <w:lang w:val="sr-Cyrl-RS"/>
        </w:rPr>
        <w:t>Достављање средстава финансијског обезбеђења</w:t>
      </w:r>
    </w:p>
    <w:p w14:paraId="29DDECBE" w14:textId="75CCF87B" w:rsidR="00B236FF" w:rsidRPr="0013008D" w:rsidRDefault="00B236FF" w:rsidP="006D24C9">
      <w:pPr>
        <w:tabs>
          <w:tab w:val="left" w:pos="90"/>
          <w:tab w:val="left" w:pos="1134"/>
        </w:tabs>
        <w:spacing w:before="0"/>
        <w:rPr>
          <w:rFonts w:cs="Arial"/>
          <w:u w:val="single"/>
          <w:lang w:val="sr-Cyrl-RS"/>
        </w:rPr>
      </w:pPr>
    </w:p>
    <w:p w14:paraId="62A94D7D" w14:textId="77777777" w:rsidR="005562D5" w:rsidRPr="005562D5" w:rsidRDefault="005562D5" w:rsidP="005562D5">
      <w:pPr>
        <w:spacing w:before="0"/>
        <w:contextualSpacing/>
        <w:rPr>
          <w:rFonts w:cs="Arial"/>
          <w:lang w:val="ru-RU"/>
        </w:rPr>
      </w:pPr>
      <w:r w:rsidRPr="005562D5">
        <w:rPr>
          <w:rFonts w:cs="Arial"/>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140EAAF3" w14:textId="77777777" w:rsidR="005562D5" w:rsidRPr="005562D5" w:rsidRDefault="005562D5" w:rsidP="005562D5">
      <w:pPr>
        <w:spacing w:before="0"/>
        <w:contextualSpacing/>
        <w:rPr>
          <w:rFonts w:cs="Arial"/>
          <w:lang w:val="ru-RU"/>
        </w:rPr>
      </w:pPr>
    </w:p>
    <w:p w14:paraId="11C0ED65" w14:textId="6721F059" w:rsidR="005562D5" w:rsidRPr="005562D5" w:rsidRDefault="005562D5" w:rsidP="005562D5">
      <w:pPr>
        <w:spacing w:before="0"/>
        <w:contextualSpacing/>
        <w:rPr>
          <w:rFonts w:cs="Arial"/>
          <w:lang w:val="ru-RU"/>
        </w:rPr>
      </w:pPr>
      <w:r w:rsidRPr="005562D5">
        <w:rPr>
          <w:rFonts w:cs="Arial"/>
          <w:lang w:val="ru-RU"/>
        </w:rPr>
        <w:t xml:space="preserve">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„Електопривреда Србије“, Београд, Балканска 13, са назнаком: Средство финансијског обезбеђења за </w:t>
      </w:r>
      <w:r>
        <w:rPr>
          <w:rFonts w:cs="Arial"/>
          <w:lang w:val="ru-RU"/>
        </w:rPr>
        <w:t>ЈНO/</w:t>
      </w:r>
      <w:r w:rsidR="00B35EE2">
        <w:rPr>
          <w:rFonts w:cs="Arial"/>
          <w:lang w:val="ru-RU"/>
        </w:rPr>
        <w:t>1000/0151/2020</w:t>
      </w:r>
      <w:r w:rsidRPr="005562D5">
        <w:rPr>
          <w:rFonts w:cs="Arial"/>
          <w:lang w:val="ru-RU"/>
        </w:rPr>
        <w:t xml:space="preserve"> (</w:t>
      </w:r>
      <w:r w:rsidR="00B35EE2">
        <w:rPr>
          <w:rFonts w:cs="Arial"/>
          <w:lang w:val="ru-RU"/>
        </w:rPr>
        <w:t>1056/2020</w:t>
      </w:r>
      <w:r w:rsidRPr="005562D5">
        <w:rPr>
          <w:rFonts w:cs="Arial"/>
          <w:lang w:val="ru-RU"/>
        </w:rPr>
        <w:t>)</w:t>
      </w:r>
    </w:p>
    <w:p w14:paraId="315FE940" w14:textId="77777777" w:rsidR="005562D5" w:rsidRPr="005562D5" w:rsidRDefault="005562D5" w:rsidP="005562D5">
      <w:pPr>
        <w:spacing w:before="0"/>
        <w:contextualSpacing/>
        <w:rPr>
          <w:rFonts w:cs="Arial"/>
          <w:lang w:val="ru-RU"/>
        </w:rPr>
      </w:pPr>
    </w:p>
    <w:p w14:paraId="05254916" w14:textId="5A7D54FD" w:rsidR="000041B8" w:rsidRPr="000041B8" w:rsidRDefault="005562D5" w:rsidP="007A2D2E">
      <w:pPr>
        <w:spacing w:before="0"/>
        <w:contextualSpacing/>
        <w:rPr>
          <w:rFonts w:eastAsia="TimesNewRomanPSMT"/>
          <w:bCs/>
          <w:lang w:val="sr-Cyrl-RS"/>
        </w:rPr>
      </w:pPr>
      <w:r w:rsidRPr="005562D5">
        <w:rPr>
          <w:rFonts w:cs="Arial"/>
          <w:lang w:val="ru-RU"/>
        </w:rPr>
        <w:t>Средство финансијског обезбеђења за отклањање недостатака у гарантном року  гласи на Јавно предузеће „Електропривреда Србије“ Београд, Балканска 13, 11000 Београд, и доставља</w:t>
      </w:r>
      <w:r>
        <w:rPr>
          <w:rFonts w:cs="Arial"/>
          <w:lang w:val="ru-RU"/>
        </w:rPr>
        <w:t xml:space="preserve"> се лично или поштом на адресу:</w:t>
      </w:r>
      <w:r w:rsidR="007A2D2E" w:rsidRPr="007A2D2E">
        <w:rPr>
          <w:rFonts w:cs="Arial"/>
          <w:lang w:val="ru-RU"/>
        </w:rPr>
        <w:t xml:space="preserve"> </w:t>
      </w:r>
      <w:r w:rsidR="007A2D2E" w:rsidRPr="005562D5">
        <w:rPr>
          <w:rFonts w:cs="Arial"/>
          <w:lang w:val="ru-RU"/>
        </w:rPr>
        <w:t xml:space="preserve">Јавно предузеће „Електопривреда Србије“, Београд, Балканска 13, са назнаком: Средство финансијског обезбеђења за </w:t>
      </w:r>
      <w:r w:rsidR="007A2D2E">
        <w:rPr>
          <w:rFonts w:cs="Arial"/>
          <w:lang w:val="ru-RU"/>
        </w:rPr>
        <w:t>ЈНO/1000/0151/2020</w:t>
      </w:r>
      <w:r w:rsidR="007A2D2E" w:rsidRPr="005562D5">
        <w:rPr>
          <w:rFonts w:cs="Arial"/>
          <w:lang w:val="ru-RU"/>
        </w:rPr>
        <w:t xml:space="preserve"> (</w:t>
      </w:r>
      <w:r w:rsidR="007A2D2E">
        <w:rPr>
          <w:rFonts w:cs="Arial"/>
          <w:lang w:val="ru-RU"/>
        </w:rPr>
        <w:t>1056/2020</w:t>
      </w:r>
      <w:r w:rsidR="007A2D2E" w:rsidRPr="005562D5">
        <w:rPr>
          <w:rFonts w:cs="Arial"/>
          <w:lang w:val="ru-RU"/>
        </w:rPr>
        <w:t>)</w:t>
      </w:r>
    </w:p>
    <w:p w14:paraId="62FCE6CE" w14:textId="77777777" w:rsidR="005F569E" w:rsidRPr="00735235" w:rsidRDefault="005F569E" w:rsidP="005C4CBA">
      <w:pPr>
        <w:tabs>
          <w:tab w:val="left" w:pos="90"/>
        </w:tabs>
        <w:spacing w:before="0"/>
        <w:rPr>
          <w:rFonts w:cs="Arial"/>
          <w:lang w:val="sr-Cyrl-RS"/>
        </w:rPr>
      </w:pPr>
    </w:p>
    <w:p w14:paraId="1B2F512B" w14:textId="39124940" w:rsidR="0085348E" w:rsidRPr="00735235" w:rsidRDefault="007A2D2E" w:rsidP="00EB6D4D">
      <w:pPr>
        <w:pStyle w:val="KDPodnaslov2"/>
        <w:tabs>
          <w:tab w:val="left" w:pos="90"/>
        </w:tabs>
        <w:spacing w:before="0"/>
        <w:jc w:val="both"/>
        <w:rPr>
          <w:rFonts w:cs="Arial"/>
          <w:lang w:val="sr-Cyrl-RS"/>
        </w:rPr>
      </w:pPr>
      <w:r>
        <w:rPr>
          <w:rFonts w:cs="Arial"/>
          <w:lang w:val="sr-Cyrl-ME"/>
        </w:rPr>
        <w:t>6.19</w:t>
      </w:r>
      <w:r w:rsidR="00EB6D4D">
        <w:rPr>
          <w:rFonts w:cs="Arial"/>
          <w:lang w:val="sr-Cyrl-ME"/>
        </w:rPr>
        <w:t xml:space="preserve"> </w:t>
      </w:r>
      <w:r w:rsidR="0085348E" w:rsidRPr="00735235">
        <w:rPr>
          <w:rFonts w:cs="Arial"/>
          <w:lang w:val="sr-Cyrl-RS"/>
        </w:rPr>
        <w:t>Начин означавања поверљивих података у понуди</w:t>
      </w:r>
    </w:p>
    <w:p w14:paraId="01499A6B" w14:textId="77777777" w:rsidR="0085348E" w:rsidRPr="00735235" w:rsidRDefault="0085348E" w:rsidP="000041B8">
      <w:pPr>
        <w:pStyle w:val="KDParagraf"/>
        <w:tabs>
          <w:tab w:val="left" w:pos="90"/>
        </w:tabs>
        <w:rPr>
          <w:rFonts w:cs="Arial"/>
          <w:lang w:val="sr-Cyrl-RS"/>
        </w:rPr>
      </w:pPr>
      <w:r w:rsidRPr="00735235">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B5AC65" w14:textId="77777777" w:rsidR="0085348E" w:rsidRPr="00735235" w:rsidRDefault="0085348E" w:rsidP="000041B8">
      <w:pPr>
        <w:pStyle w:val="KDParagraf"/>
        <w:tabs>
          <w:tab w:val="left" w:pos="90"/>
        </w:tabs>
        <w:rPr>
          <w:rFonts w:cs="Arial"/>
          <w:lang w:val="sr-Cyrl-RS"/>
        </w:rPr>
      </w:pPr>
      <w:r w:rsidRPr="0073523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77A3A15D" w14:textId="77777777" w:rsidR="0085348E" w:rsidRPr="00735235" w:rsidRDefault="0085348E" w:rsidP="000041B8">
      <w:pPr>
        <w:pStyle w:val="KDParagraf"/>
        <w:tabs>
          <w:tab w:val="left" w:pos="90"/>
        </w:tabs>
        <w:rPr>
          <w:rFonts w:cs="Arial"/>
          <w:lang w:val="sr-Cyrl-RS"/>
        </w:rPr>
      </w:pPr>
      <w:r w:rsidRPr="00735235">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B727022" w14:textId="77777777" w:rsidR="0085348E" w:rsidRPr="00735235" w:rsidRDefault="0085348E" w:rsidP="000041B8">
      <w:pPr>
        <w:pStyle w:val="KDParagraf"/>
        <w:tabs>
          <w:tab w:val="left" w:pos="90"/>
        </w:tabs>
        <w:rPr>
          <w:rFonts w:cs="Arial"/>
          <w:lang w:val="sr-Cyrl-RS"/>
        </w:rPr>
      </w:pPr>
      <w:r w:rsidRPr="0073523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5044B239" w14:textId="77777777" w:rsidR="0085348E" w:rsidRPr="00735235" w:rsidRDefault="0085348E" w:rsidP="000041B8">
      <w:pPr>
        <w:pStyle w:val="KDParagraf"/>
        <w:tabs>
          <w:tab w:val="left" w:pos="90"/>
        </w:tabs>
        <w:rPr>
          <w:rFonts w:cs="Arial"/>
          <w:lang w:val="sr-Cyrl-RS"/>
        </w:rPr>
      </w:pPr>
      <w:r w:rsidRPr="00735235">
        <w:rPr>
          <w:rFonts w:cs="Arial"/>
          <w:lang w:val="sr-Cyrl-RS"/>
        </w:rPr>
        <w:t>Наручилац не одговара за поверљивост података који нису означени на горе наведени начин.</w:t>
      </w:r>
    </w:p>
    <w:p w14:paraId="767627CB" w14:textId="77777777" w:rsidR="0085348E" w:rsidRPr="00735235" w:rsidRDefault="0085348E" w:rsidP="000041B8">
      <w:pPr>
        <w:pStyle w:val="KDParagraf"/>
        <w:tabs>
          <w:tab w:val="left" w:pos="90"/>
        </w:tabs>
        <w:rPr>
          <w:rFonts w:cs="Arial"/>
          <w:lang w:val="sr-Cyrl-RS"/>
        </w:rPr>
      </w:pPr>
      <w:r w:rsidRPr="0073523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DE196F3" w14:textId="77777777" w:rsidR="0085348E" w:rsidRPr="000041B8" w:rsidRDefault="0085348E" w:rsidP="000041B8">
      <w:pPr>
        <w:pStyle w:val="KDParagraf"/>
        <w:tabs>
          <w:tab w:val="left" w:pos="90"/>
        </w:tabs>
        <w:rPr>
          <w:rFonts w:cs="Arial"/>
          <w:lang w:val="sr-Cyrl-RS"/>
        </w:rPr>
      </w:pPr>
      <w:r w:rsidRPr="000041B8">
        <w:rPr>
          <w:rFonts w:cs="Arial"/>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68BA06" w14:textId="77777777" w:rsidR="0085348E" w:rsidRPr="000041B8" w:rsidRDefault="0085348E" w:rsidP="000041B8">
      <w:pPr>
        <w:pStyle w:val="KDParagraf"/>
        <w:tabs>
          <w:tab w:val="left" w:pos="90"/>
        </w:tabs>
        <w:rPr>
          <w:rFonts w:cs="Arial"/>
          <w:lang w:val="sr-Cyrl-RS"/>
        </w:rPr>
      </w:pPr>
      <w:r w:rsidRPr="000041B8">
        <w:rPr>
          <w:rFonts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B5588A" w14:textId="77777777" w:rsidR="0085348E" w:rsidRPr="00735235" w:rsidRDefault="0085348E" w:rsidP="000041B8">
      <w:pPr>
        <w:pStyle w:val="KDParagraf"/>
        <w:tabs>
          <w:tab w:val="left" w:pos="90"/>
        </w:tabs>
        <w:rPr>
          <w:rFonts w:cs="Arial"/>
          <w:lang w:val="ru-RU"/>
        </w:rPr>
      </w:pPr>
      <w:r w:rsidRPr="000041B8">
        <w:rPr>
          <w:rFonts w:cs="Arial"/>
          <w:lang w:val="sr-Cyrl-RS"/>
        </w:rPr>
        <w:t>Неће се сматрати поверљивим докази о испуњености обавезних услова,цена и други подаци из понуде који</w:t>
      </w:r>
      <w:r w:rsidRPr="00735235">
        <w:rPr>
          <w:rFonts w:cs="Arial"/>
          <w:lang w:val="ru-RU"/>
        </w:rPr>
        <w:t xml:space="preserve"> су од значаја за примену критеријума и рангирање понуде. </w:t>
      </w:r>
    </w:p>
    <w:p w14:paraId="3612703D" w14:textId="77777777" w:rsidR="00A859B1" w:rsidRPr="00735235" w:rsidRDefault="00A859B1" w:rsidP="005C4CBA">
      <w:pPr>
        <w:pStyle w:val="KDParagraf"/>
        <w:tabs>
          <w:tab w:val="left" w:pos="90"/>
        </w:tabs>
        <w:spacing w:before="0"/>
        <w:rPr>
          <w:rFonts w:cs="Arial"/>
          <w:lang w:val="ru-RU"/>
        </w:rPr>
      </w:pPr>
    </w:p>
    <w:p w14:paraId="4A2578F5" w14:textId="007C534D" w:rsidR="0085348E" w:rsidRPr="00735235" w:rsidRDefault="007A2D2E" w:rsidP="00EB6D4D">
      <w:pPr>
        <w:pStyle w:val="KDPodnaslov2"/>
        <w:tabs>
          <w:tab w:val="left" w:pos="90"/>
        </w:tabs>
        <w:spacing w:before="0"/>
        <w:jc w:val="both"/>
        <w:rPr>
          <w:rFonts w:cs="Arial"/>
          <w:lang w:val="ru-RU"/>
        </w:rPr>
      </w:pPr>
      <w:r>
        <w:rPr>
          <w:rFonts w:cs="Arial"/>
          <w:lang w:val="sr-Cyrl-ME"/>
        </w:rPr>
        <w:t>6.20</w:t>
      </w:r>
      <w:r w:rsidR="00EB6D4D">
        <w:rPr>
          <w:rFonts w:cs="Arial"/>
          <w:lang w:val="sr-Cyrl-ME"/>
        </w:rPr>
        <w:t xml:space="preserve"> </w:t>
      </w:r>
      <w:r w:rsidR="0085348E" w:rsidRPr="00735235">
        <w:rPr>
          <w:rFonts w:cs="Arial"/>
          <w:lang w:val="ru-RU"/>
        </w:rPr>
        <w:t>Поштовање обавеза које произ</w:t>
      </w:r>
      <w:r w:rsidR="00ED7268">
        <w:rPr>
          <w:rFonts w:cs="Arial"/>
          <w:lang w:val="sr-Cyrl-RS"/>
        </w:rPr>
        <w:t>и</w:t>
      </w:r>
      <w:r w:rsidR="0085348E" w:rsidRPr="00735235">
        <w:rPr>
          <w:rFonts w:cs="Arial"/>
          <w:lang w:val="ru-RU"/>
        </w:rPr>
        <w:t>лазе из прописа о заштити на раду и других прописа</w:t>
      </w:r>
    </w:p>
    <w:p w14:paraId="1A9E2C5E" w14:textId="77777777" w:rsidR="0085348E" w:rsidRPr="005C4CBA" w:rsidRDefault="0085348E" w:rsidP="000041B8">
      <w:pPr>
        <w:pStyle w:val="KDParagraf"/>
        <w:tabs>
          <w:tab w:val="left" w:pos="90"/>
        </w:tabs>
        <w:rPr>
          <w:rFonts w:cs="Arial"/>
          <w:lang w:val="ru-RU"/>
        </w:rPr>
      </w:pPr>
      <w:r w:rsidRPr="005C4CB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D4684" w:rsidRPr="005C4CBA">
        <w:rPr>
          <w:rFonts w:cs="Arial"/>
          <w:lang w:val="ru-RU"/>
        </w:rPr>
        <w:t>.</w:t>
      </w:r>
    </w:p>
    <w:p w14:paraId="4118D210" w14:textId="77777777" w:rsidR="0085348E" w:rsidRPr="005C4CBA" w:rsidRDefault="0085348E" w:rsidP="005C4CBA">
      <w:pPr>
        <w:pStyle w:val="KDParagraf"/>
        <w:tabs>
          <w:tab w:val="left" w:pos="90"/>
        </w:tabs>
        <w:spacing w:before="0"/>
        <w:rPr>
          <w:rFonts w:cs="Arial"/>
          <w:lang w:val="ru-RU"/>
        </w:rPr>
      </w:pPr>
    </w:p>
    <w:p w14:paraId="703F8753" w14:textId="7ADAF876" w:rsidR="0085348E" w:rsidRPr="00735235" w:rsidRDefault="007A2D2E" w:rsidP="00EB6D4D">
      <w:pPr>
        <w:pStyle w:val="KDPodnaslov2"/>
        <w:tabs>
          <w:tab w:val="left" w:pos="90"/>
        </w:tabs>
        <w:spacing w:before="0"/>
        <w:jc w:val="both"/>
        <w:rPr>
          <w:rFonts w:cs="Arial"/>
          <w:lang w:val="ru-RU"/>
        </w:rPr>
      </w:pPr>
      <w:r>
        <w:rPr>
          <w:rFonts w:cs="Arial"/>
          <w:lang w:val="sr-Cyrl-ME"/>
        </w:rPr>
        <w:lastRenderedPageBreak/>
        <w:t>6.21</w:t>
      </w:r>
      <w:r w:rsidR="00EB6D4D">
        <w:rPr>
          <w:rFonts w:cs="Arial"/>
          <w:lang w:val="sr-Cyrl-ME"/>
        </w:rPr>
        <w:t xml:space="preserve"> </w:t>
      </w:r>
      <w:r w:rsidR="0085348E" w:rsidRPr="00735235">
        <w:rPr>
          <w:rFonts w:cs="Arial"/>
          <w:lang w:val="ru-RU"/>
        </w:rPr>
        <w:t>Накнада за коришћење патената</w:t>
      </w:r>
    </w:p>
    <w:p w14:paraId="50378159" w14:textId="77777777" w:rsidR="0085348E" w:rsidRPr="005C4CBA" w:rsidRDefault="00F33F70" w:rsidP="000041B8">
      <w:pPr>
        <w:pStyle w:val="KDParagraf"/>
        <w:tabs>
          <w:tab w:val="left" w:pos="90"/>
        </w:tabs>
        <w:rPr>
          <w:rFonts w:cs="Arial"/>
          <w:lang w:val="ru-RU" w:eastAsia="sr-Latn-CS"/>
        </w:rPr>
      </w:pPr>
      <w:r w:rsidRPr="000041B8">
        <w:rPr>
          <w:rFonts w:cs="Arial"/>
          <w:lang w:val="sr-Cyrl-RS"/>
        </w:rPr>
        <w:t>О</w:t>
      </w:r>
      <w:r w:rsidR="0085348E" w:rsidRPr="000041B8">
        <w:rPr>
          <w:rFonts w:cs="Arial"/>
          <w:lang w:val="sr-Cyrl-RS"/>
        </w:rPr>
        <w:t>дговорност</w:t>
      </w:r>
      <w:r w:rsidR="0085348E" w:rsidRPr="005C4CBA">
        <w:rPr>
          <w:rFonts w:cs="Arial"/>
          <w:lang w:val="ru-RU" w:eastAsia="sr-Latn-CS"/>
        </w:rPr>
        <w:t xml:space="preserve"> за повреду заштићених права интелектуалне својине трећих лица сноси понуђач.</w:t>
      </w:r>
    </w:p>
    <w:p w14:paraId="7C6A1975" w14:textId="77777777" w:rsidR="008F774C" w:rsidRPr="005C4CBA" w:rsidRDefault="008F774C" w:rsidP="005C4CBA">
      <w:pPr>
        <w:pStyle w:val="KDParagraf"/>
        <w:tabs>
          <w:tab w:val="left" w:pos="90"/>
        </w:tabs>
        <w:spacing w:before="0"/>
        <w:rPr>
          <w:rFonts w:cs="Arial"/>
          <w:lang w:val="ru-RU" w:eastAsia="sr-Latn-CS"/>
        </w:rPr>
      </w:pPr>
    </w:p>
    <w:p w14:paraId="0D5F8D73" w14:textId="0D3E1CFA" w:rsidR="0085348E" w:rsidRPr="00735235" w:rsidRDefault="00EB6D4D" w:rsidP="00EB6D4D">
      <w:pPr>
        <w:pStyle w:val="KDPodnaslov2"/>
        <w:tabs>
          <w:tab w:val="left" w:pos="90"/>
        </w:tabs>
        <w:spacing w:before="0"/>
        <w:jc w:val="both"/>
        <w:rPr>
          <w:rFonts w:cs="Arial"/>
          <w:lang w:val="ru-RU"/>
        </w:rPr>
      </w:pPr>
      <w:r>
        <w:rPr>
          <w:rFonts w:cs="Arial"/>
          <w:lang w:val="sr-Cyrl-ME"/>
        </w:rPr>
        <w:t>6.2</w:t>
      </w:r>
      <w:r w:rsidR="007A2D2E">
        <w:rPr>
          <w:rFonts w:cs="Arial"/>
          <w:lang w:val="sr-Cyrl-ME"/>
        </w:rPr>
        <w:t>2</w:t>
      </w:r>
      <w:r>
        <w:rPr>
          <w:rFonts w:cs="Arial"/>
          <w:lang w:val="sr-Cyrl-ME"/>
        </w:rPr>
        <w:t xml:space="preserve"> </w:t>
      </w:r>
      <w:r w:rsidR="008F774C" w:rsidRPr="00735235">
        <w:rPr>
          <w:rFonts w:cs="Arial"/>
          <w:lang w:val="ru-RU"/>
        </w:rPr>
        <w:t>Начело заштите животне средине и обезбеђивања енергетске ефикасности</w:t>
      </w:r>
    </w:p>
    <w:p w14:paraId="25C236A4" w14:textId="77777777" w:rsidR="008F774C" w:rsidRDefault="008F774C" w:rsidP="000041B8">
      <w:pPr>
        <w:pStyle w:val="KDParagraf"/>
        <w:tabs>
          <w:tab w:val="left" w:pos="90"/>
        </w:tabs>
        <w:rPr>
          <w:rFonts w:cs="Arial"/>
          <w:lang w:val="ru-RU" w:eastAsia="sr-Latn-CS"/>
        </w:rPr>
      </w:pPr>
      <w:r w:rsidRPr="000041B8">
        <w:rPr>
          <w:rFonts w:cs="Arial"/>
          <w:lang w:val="sr-Cyrl-RS"/>
        </w:rPr>
        <w:t>Наручилац</w:t>
      </w:r>
      <w:r w:rsidRPr="005C4CBA">
        <w:rPr>
          <w:rFonts w:cs="Arial"/>
          <w:lang w:val="ru-RU" w:eastAsia="sr-Latn-CS"/>
        </w:rPr>
        <w:t xml:space="preserve"> је дужан да набавља </w:t>
      </w:r>
      <w:r w:rsidR="00041FE3" w:rsidRPr="005C4CBA">
        <w:rPr>
          <w:rFonts w:cs="Arial"/>
          <w:lang w:val="ru-RU" w:eastAsia="sr-Latn-CS"/>
        </w:rPr>
        <w:t>услуге</w:t>
      </w:r>
      <w:r w:rsidRPr="005C4CBA">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6B6FE75" w14:textId="77777777" w:rsidR="00FD649B" w:rsidRPr="005C4CBA" w:rsidRDefault="00FD649B" w:rsidP="005C4CBA">
      <w:pPr>
        <w:pStyle w:val="KDParagraf"/>
        <w:tabs>
          <w:tab w:val="left" w:pos="90"/>
        </w:tabs>
        <w:spacing w:before="0"/>
        <w:rPr>
          <w:rFonts w:cs="Arial"/>
          <w:lang w:val="ru-RU" w:eastAsia="sr-Latn-CS"/>
        </w:rPr>
      </w:pPr>
    </w:p>
    <w:p w14:paraId="554C8FEA" w14:textId="5A9DB7D2" w:rsidR="008D2B23" w:rsidRPr="00735235" w:rsidRDefault="00EB6D4D" w:rsidP="00EB6D4D">
      <w:pPr>
        <w:pStyle w:val="KDPodnaslov2"/>
        <w:tabs>
          <w:tab w:val="left" w:pos="90"/>
        </w:tabs>
        <w:spacing w:before="0"/>
        <w:jc w:val="both"/>
        <w:rPr>
          <w:rFonts w:cs="Arial"/>
          <w:lang w:val="ru-RU"/>
        </w:rPr>
      </w:pPr>
      <w:bookmarkStart w:id="242" w:name="_Toc441651602"/>
      <w:bookmarkStart w:id="243" w:name="_Toc442559913"/>
      <w:r>
        <w:rPr>
          <w:rFonts w:cs="Arial"/>
          <w:lang w:val="sr-Cyrl-ME"/>
        </w:rPr>
        <w:t>6.2</w:t>
      </w:r>
      <w:r w:rsidR="007A2D2E">
        <w:rPr>
          <w:rFonts w:cs="Arial"/>
          <w:lang w:val="sr-Cyrl-ME"/>
        </w:rPr>
        <w:t>3</w:t>
      </w:r>
      <w:r>
        <w:rPr>
          <w:rFonts w:cs="Arial"/>
          <w:lang w:val="sr-Cyrl-ME"/>
        </w:rPr>
        <w:t xml:space="preserve"> </w:t>
      </w:r>
      <w:r w:rsidR="008D2B23" w:rsidRPr="00735235">
        <w:rPr>
          <w:rFonts w:cs="Arial"/>
          <w:lang w:val="ru-RU"/>
        </w:rPr>
        <w:t>Додатне информације и објашњења</w:t>
      </w:r>
      <w:bookmarkEnd w:id="242"/>
      <w:bookmarkEnd w:id="243"/>
    </w:p>
    <w:p w14:paraId="7539F3CC" w14:textId="0AA71D05" w:rsidR="008D2B23" w:rsidRPr="00583FC4" w:rsidRDefault="008D2B23" w:rsidP="000041B8">
      <w:pPr>
        <w:pStyle w:val="KDParagraf"/>
        <w:tabs>
          <w:tab w:val="left" w:pos="90"/>
        </w:tabs>
        <w:rPr>
          <w:rFonts w:cs="Arial"/>
          <w:lang w:val="sr-Cyrl-RS"/>
        </w:rPr>
      </w:pPr>
      <w:r w:rsidRPr="000041B8">
        <w:rPr>
          <w:rFonts w:cs="Arial"/>
          <w:lang w:val="sr-Cyrl-RS"/>
        </w:rPr>
        <w:t xml:space="preserve">Заинтерсовано лице може, у писаном облику, тражити </w:t>
      </w:r>
      <w:r w:rsidR="00B505E8" w:rsidRPr="000041B8">
        <w:rPr>
          <w:rFonts w:cs="Arial"/>
          <w:lang w:val="sr-Cyrl-RS"/>
        </w:rPr>
        <w:t xml:space="preserve">од Наручиоца </w:t>
      </w:r>
      <w:r w:rsidRPr="000041B8">
        <w:rPr>
          <w:rFonts w:cs="Arial"/>
          <w:lang w:val="sr-Cyrl-RS"/>
        </w:rPr>
        <w:t>додатне информације или појашњења у вези са припрем</w:t>
      </w:r>
      <w:r w:rsidR="00B505E8" w:rsidRPr="000041B8">
        <w:rPr>
          <w:rFonts w:cs="Arial"/>
          <w:lang w:val="sr-Cyrl-RS"/>
        </w:rPr>
        <w:t>ањем</w:t>
      </w:r>
      <w:r w:rsidRPr="000041B8">
        <w:rPr>
          <w:rFonts w:cs="Arial"/>
          <w:lang w:val="sr-Cyrl-RS"/>
        </w:rPr>
        <w:t xml:space="preserve"> понуде,</w:t>
      </w:r>
      <w:r w:rsidR="0094571D" w:rsidRPr="000041B8">
        <w:rPr>
          <w:rFonts w:cs="Arial"/>
          <w:lang w:val="sr-Cyrl-RS"/>
        </w:rPr>
        <w:t xml:space="preserve"> </w:t>
      </w:r>
      <w:r w:rsidR="00B505E8" w:rsidRPr="000041B8">
        <w:rPr>
          <w:rFonts w:cs="Arial"/>
          <w:lang w:val="sr-Cyrl-RS"/>
        </w:rPr>
        <w:t>при чему може да укаже Наручиоцу и на евентуално уочене недостатке и неправилности у конкурсној документацији,</w:t>
      </w:r>
      <w:r w:rsidRPr="000041B8">
        <w:rPr>
          <w:rFonts w:cs="Arial"/>
          <w:lang w:val="sr-Cyrl-RS"/>
        </w:rPr>
        <w:t xml:space="preserve"> најкасније пет дана пре истека рока за подношење понуде, на адресу Наручиоца, са назнаком: „ОБЈАШЊЕЊА – позив за јавну набавку број </w:t>
      </w:r>
      <w:r w:rsidR="00B35EE2">
        <w:rPr>
          <w:rFonts w:cs="Arial"/>
          <w:lang w:val="sr-Cyrl-RS"/>
        </w:rPr>
        <w:t>ЈН</w:t>
      </w:r>
      <w:r w:rsidR="00DB0A1E" w:rsidRPr="000041B8">
        <w:rPr>
          <w:rFonts w:cs="Arial"/>
          <w:lang w:val="sr-Cyrl-RS"/>
        </w:rPr>
        <w:t>/</w:t>
      </w:r>
      <w:r w:rsidR="00B35EE2">
        <w:rPr>
          <w:rFonts w:cs="Arial"/>
          <w:lang w:val="sr-Cyrl-RS"/>
        </w:rPr>
        <w:t>1000/0151/2020</w:t>
      </w:r>
      <w:r w:rsidR="00DB0A1E" w:rsidRPr="000041B8">
        <w:rPr>
          <w:rFonts w:cs="Arial"/>
          <w:lang w:val="sr-Cyrl-RS"/>
        </w:rPr>
        <w:t xml:space="preserve"> </w:t>
      </w:r>
      <w:r w:rsidR="00AD726F" w:rsidRPr="000041B8">
        <w:rPr>
          <w:rFonts w:cs="Arial"/>
          <w:lang w:val="sr-Cyrl-RS"/>
        </w:rPr>
        <w:t>(</w:t>
      </w:r>
      <w:r w:rsidR="00B35EE2">
        <w:rPr>
          <w:rFonts w:cs="Arial"/>
          <w:lang w:val="sr-Cyrl-RS"/>
        </w:rPr>
        <w:t>1056/2020</w:t>
      </w:r>
      <w:r w:rsidR="00AD726F">
        <w:rPr>
          <w:rFonts w:cs="Arial"/>
          <w:color w:val="000000"/>
          <w:lang w:val="ru-RU"/>
        </w:rPr>
        <w:t>)</w:t>
      </w:r>
      <w:r w:rsidRPr="006F2FB7">
        <w:rPr>
          <w:rFonts w:cs="Arial"/>
          <w:lang w:val="ru-RU"/>
        </w:rPr>
        <w:t>“ или електронским путем на е-</w:t>
      </w:r>
      <w:r w:rsidRPr="006F2FB7">
        <w:rPr>
          <w:rFonts w:cs="Arial"/>
        </w:rPr>
        <w:t>mail</w:t>
      </w:r>
      <w:r w:rsidRPr="006F2FB7">
        <w:rPr>
          <w:rFonts w:cs="Arial"/>
          <w:lang w:val="ru-RU"/>
        </w:rPr>
        <w:t xml:space="preserve"> адрес</w:t>
      </w:r>
      <w:r w:rsidR="00583FC4">
        <w:rPr>
          <w:rFonts w:cs="Arial"/>
          <w:lang w:val="ru-RU"/>
        </w:rPr>
        <w:t>е</w:t>
      </w:r>
      <w:r w:rsidRPr="006F2FB7">
        <w:rPr>
          <w:rFonts w:cs="Arial"/>
          <w:lang w:val="ru-RU"/>
        </w:rPr>
        <w:t>:</w:t>
      </w:r>
      <w:r w:rsidR="007D4684" w:rsidRPr="006F2FB7">
        <w:rPr>
          <w:rFonts w:cs="Arial"/>
          <w:lang w:val="ru-RU"/>
        </w:rPr>
        <w:t xml:space="preserve"> </w:t>
      </w:r>
      <w:hyperlink r:id="rId181" w:history="1">
        <w:r w:rsidR="00A935A9" w:rsidRPr="00422ED5">
          <w:rPr>
            <w:rStyle w:val="Hyperlink"/>
            <w:rFonts w:cs="Arial"/>
          </w:rPr>
          <w:t>marija.lukac</w:t>
        </w:r>
        <w:r w:rsidR="00A935A9" w:rsidRPr="00422ED5">
          <w:rPr>
            <w:rStyle w:val="Hyperlink"/>
            <w:rFonts w:cs="Arial"/>
            <w:lang w:val="sr-Latn-RS"/>
          </w:rPr>
          <w:t>@eps.rs</w:t>
        </w:r>
      </w:hyperlink>
      <w:r w:rsidR="00583FC4" w:rsidRPr="00583FC4">
        <w:t xml:space="preserve"> </w:t>
      </w:r>
    </w:p>
    <w:p w14:paraId="4B4AD99C" w14:textId="77777777" w:rsidR="008D2B23" w:rsidRPr="000041B8" w:rsidRDefault="008D2B23" w:rsidP="000041B8">
      <w:pPr>
        <w:pStyle w:val="KDParagraf"/>
        <w:tabs>
          <w:tab w:val="left" w:pos="90"/>
        </w:tabs>
        <w:rPr>
          <w:rFonts w:cs="Arial"/>
          <w:lang w:val="sr-Cyrl-RS"/>
        </w:rPr>
      </w:pPr>
      <w:r w:rsidRPr="000041B8">
        <w:rPr>
          <w:rFonts w:cs="Arial"/>
          <w:lang w:val="sr-Cyrl-RS"/>
        </w:rPr>
        <w:t>Наручилац</w:t>
      </w:r>
      <w:r w:rsidRPr="005C4CBA">
        <w:rPr>
          <w:rFonts w:cs="Arial"/>
          <w:lang w:val="ru-RU"/>
        </w:rPr>
        <w:t xml:space="preserve"> ће у року од </w:t>
      </w:r>
      <w:r w:rsidR="00F33F70" w:rsidRPr="005C4CBA">
        <w:rPr>
          <w:rFonts w:cs="Arial"/>
          <w:lang w:val="ru-RU"/>
        </w:rPr>
        <w:t>3 (</w:t>
      </w:r>
      <w:r w:rsidR="00F33F70" w:rsidRPr="000041B8">
        <w:rPr>
          <w:rFonts w:cs="Arial"/>
          <w:lang w:val="sr-Cyrl-RS"/>
        </w:rPr>
        <w:t xml:space="preserve">словима: </w:t>
      </w:r>
      <w:r w:rsidRPr="000041B8">
        <w:rPr>
          <w:rFonts w:cs="Arial"/>
          <w:lang w:val="sr-Cyrl-RS"/>
        </w:rPr>
        <w:t>три</w:t>
      </w:r>
      <w:r w:rsidR="00F33F70" w:rsidRPr="000041B8">
        <w:rPr>
          <w:rFonts w:cs="Arial"/>
          <w:lang w:val="sr-Cyrl-RS"/>
        </w:rPr>
        <w:t>)</w:t>
      </w:r>
      <w:r w:rsidRPr="000041B8">
        <w:rPr>
          <w:rFonts w:cs="Arial"/>
          <w:lang w:val="sr-Cyrl-RS"/>
        </w:rPr>
        <w:t xml:space="preserve"> дана по пријему захтева објавити Одговор на захтев на Порталу јавних набавки и својој интернет страници.</w:t>
      </w:r>
    </w:p>
    <w:p w14:paraId="118B234C" w14:textId="77777777" w:rsidR="008D2B23" w:rsidRPr="000041B8" w:rsidRDefault="008D2B23" w:rsidP="000041B8">
      <w:pPr>
        <w:pStyle w:val="KDParagraf"/>
        <w:tabs>
          <w:tab w:val="left" w:pos="90"/>
        </w:tabs>
        <w:rPr>
          <w:rFonts w:cs="Arial"/>
          <w:lang w:val="sr-Cyrl-RS"/>
        </w:rPr>
      </w:pPr>
      <w:r w:rsidRPr="000041B8">
        <w:rPr>
          <w:rFonts w:cs="Arial"/>
          <w:lang w:val="sr-Cyrl-RS"/>
        </w:rPr>
        <w:t>Тражење додатних информација и појашњења телефоном није дозвољено.</w:t>
      </w:r>
    </w:p>
    <w:p w14:paraId="21D5C41F" w14:textId="77777777" w:rsidR="00C14152" w:rsidRPr="000041B8" w:rsidRDefault="00C14152" w:rsidP="000041B8">
      <w:pPr>
        <w:pStyle w:val="KDParagraf"/>
        <w:tabs>
          <w:tab w:val="left" w:pos="90"/>
        </w:tabs>
        <w:rPr>
          <w:rFonts w:cs="Arial"/>
          <w:lang w:val="sr-Cyrl-RS"/>
        </w:rPr>
      </w:pPr>
      <w:r w:rsidRPr="000041B8">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0D1A4DE" w14:textId="77777777" w:rsidR="00C14152" w:rsidRPr="000041B8" w:rsidRDefault="00C14152" w:rsidP="000041B8">
      <w:pPr>
        <w:pStyle w:val="KDParagraf"/>
        <w:tabs>
          <w:tab w:val="left" w:pos="90"/>
        </w:tabs>
        <w:rPr>
          <w:rFonts w:cs="Arial"/>
          <w:lang w:val="sr-Cyrl-RS"/>
        </w:rPr>
      </w:pPr>
      <w:r w:rsidRPr="000041B8">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5AE96B1" w14:textId="77777777" w:rsidR="00C14152" w:rsidRPr="000041B8" w:rsidRDefault="00C14152" w:rsidP="000041B8">
      <w:pPr>
        <w:pStyle w:val="KDParagraf"/>
        <w:tabs>
          <w:tab w:val="left" w:pos="90"/>
        </w:tabs>
        <w:rPr>
          <w:rFonts w:cs="Arial"/>
          <w:lang w:val="sr-Cyrl-RS"/>
        </w:rPr>
      </w:pPr>
      <w:r w:rsidRPr="000041B8">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5D7C710" w14:textId="77777777" w:rsidR="00C14152" w:rsidRPr="000041B8" w:rsidRDefault="00C14152" w:rsidP="000041B8">
      <w:pPr>
        <w:pStyle w:val="KDParagraf"/>
        <w:tabs>
          <w:tab w:val="left" w:pos="90"/>
        </w:tabs>
        <w:rPr>
          <w:rFonts w:cs="Arial"/>
          <w:lang w:val="sr-Cyrl-RS"/>
        </w:rPr>
      </w:pPr>
      <w:r w:rsidRPr="000041B8">
        <w:rPr>
          <w:rFonts w:cs="Arial"/>
          <w:lang w:val="sr-Cyrl-RS"/>
        </w:rPr>
        <w:t>По истеку рока предвиђеног за подношење понуда наручилац не може да мења нити да допуњује конкурсну документацију.</w:t>
      </w:r>
    </w:p>
    <w:p w14:paraId="31FC8495" w14:textId="77777777" w:rsidR="00D31828" w:rsidRPr="000041B8" w:rsidRDefault="008D2B23" w:rsidP="000041B8">
      <w:pPr>
        <w:pStyle w:val="KDParagraf"/>
        <w:tabs>
          <w:tab w:val="left" w:pos="90"/>
        </w:tabs>
        <w:rPr>
          <w:rFonts w:cs="Arial"/>
          <w:lang w:val="sr-Cyrl-RS"/>
        </w:rPr>
      </w:pPr>
      <w:r w:rsidRPr="000041B8">
        <w:rPr>
          <w:rFonts w:cs="Arial"/>
          <w:lang w:val="sr-Cyrl-RS"/>
        </w:rPr>
        <w:t>Комуникација у поступку јавне н</w:t>
      </w:r>
      <w:r w:rsidR="00EA1925" w:rsidRPr="000041B8">
        <w:rPr>
          <w:rFonts w:cs="Arial"/>
          <w:lang w:val="sr-Cyrl-RS"/>
        </w:rPr>
        <w:t xml:space="preserve">абавке се врши на начин </w:t>
      </w:r>
      <w:r w:rsidR="00B02ADD" w:rsidRPr="000041B8">
        <w:rPr>
          <w:rFonts w:cs="Arial"/>
          <w:lang w:val="sr-Cyrl-RS"/>
        </w:rPr>
        <w:t>предвиђен</w:t>
      </w:r>
      <w:r w:rsidRPr="000041B8">
        <w:rPr>
          <w:rFonts w:cs="Arial"/>
          <w:lang w:val="sr-Cyrl-RS"/>
        </w:rPr>
        <w:t xml:space="preserve"> чланом 20. Закона.</w:t>
      </w:r>
    </w:p>
    <w:p w14:paraId="3F7724D1" w14:textId="77777777" w:rsidR="00D31828" w:rsidRPr="005C4CBA" w:rsidRDefault="00D31828" w:rsidP="000041B8">
      <w:pPr>
        <w:pStyle w:val="KDParagraf"/>
        <w:tabs>
          <w:tab w:val="left" w:pos="90"/>
        </w:tabs>
        <w:rPr>
          <w:rFonts w:cs="Arial"/>
          <w:lang w:val="ru-RU"/>
        </w:rPr>
      </w:pPr>
      <w:r w:rsidRPr="000041B8">
        <w:rPr>
          <w:rFonts w:cs="Arial"/>
          <w:lang w:val="sr-Cyrl-RS"/>
        </w:rPr>
        <w:t>У зависности од изабраног вида комуникације, Наручилац ће поступати у складу са 13. начелним ставом који је Републичка комисија за</w:t>
      </w:r>
      <w:r w:rsidRPr="005C4CBA">
        <w:rPr>
          <w:rFonts w:cs="Arial"/>
          <w:lang w:val="ru-RU"/>
        </w:rPr>
        <w:t xml:space="preserve"> заштиту права у поступцима јавних набавки заузела на 3. Општој седници, 14.04.2014. године (објављеним на интернет страници </w:t>
      </w:r>
      <w:hyperlink r:id="rId182" w:history="1">
        <w:r w:rsidR="000B45FD" w:rsidRPr="005C4CBA">
          <w:rPr>
            <w:rStyle w:val="Hyperlink"/>
            <w:rFonts w:cs="Arial"/>
          </w:rPr>
          <w:t>www</w:t>
        </w:r>
        <w:r w:rsidR="000B45FD" w:rsidRPr="00735235">
          <w:rPr>
            <w:rStyle w:val="Hyperlink"/>
            <w:rFonts w:cs="Arial"/>
            <w:lang w:val="ru-RU"/>
          </w:rPr>
          <w:t>.</w:t>
        </w:r>
        <w:r w:rsidR="000B45FD" w:rsidRPr="005C4CBA">
          <w:rPr>
            <w:rStyle w:val="Hyperlink"/>
            <w:rFonts w:cs="Arial"/>
            <w:lang w:val="sr-Cyrl-CS"/>
          </w:rPr>
          <w:t>к</w:t>
        </w:r>
        <w:r w:rsidR="000B45FD" w:rsidRPr="005C4CBA">
          <w:rPr>
            <w:rStyle w:val="Hyperlink"/>
            <w:rFonts w:cs="Arial"/>
          </w:rPr>
          <w:t>jn</w:t>
        </w:r>
        <w:r w:rsidR="000B45FD" w:rsidRPr="00735235">
          <w:rPr>
            <w:rStyle w:val="Hyperlink"/>
            <w:rFonts w:cs="Arial"/>
            <w:lang w:val="ru-RU"/>
          </w:rPr>
          <w:t>.</w:t>
        </w:r>
        <w:r w:rsidR="000B45FD" w:rsidRPr="005C4CBA">
          <w:rPr>
            <w:rStyle w:val="Hyperlink"/>
            <w:rFonts w:cs="Arial"/>
          </w:rPr>
          <w:t>gov</w:t>
        </w:r>
        <w:r w:rsidR="000B45FD" w:rsidRPr="00735235">
          <w:rPr>
            <w:rStyle w:val="Hyperlink"/>
            <w:rFonts w:cs="Arial"/>
            <w:lang w:val="ru-RU"/>
          </w:rPr>
          <w:t>.</w:t>
        </w:r>
        <w:r w:rsidR="000B45FD" w:rsidRPr="005C4CBA">
          <w:rPr>
            <w:rStyle w:val="Hyperlink"/>
            <w:rFonts w:cs="Arial"/>
          </w:rPr>
          <w:t>rs</w:t>
        </w:r>
      </w:hyperlink>
      <w:r w:rsidRPr="005C4CBA">
        <w:rPr>
          <w:rFonts w:cs="Arial"/>
          <w:lang w:val="ru-RU"/>
        </w:rPr>
        <w:t>).</w:t>
      </w:r>
    </w:p>
    <w:p w14:paraId="58CC33DA" w14:textId="77777777" w:rsidR="008D2B23" w:rsidRPr="005C4CBA" w:rsidRDefault="008D2B23" w:rsidP="005C4CBA">
      <w:pPr>
        <w:pStyle w:val="KDMojTekst"/>
        <w:tabs>
          <w:tab w:val="left" w:pos="90"/>
        </w:tabs>
        <w:spacing w:before="0"/>
        <w:rPr>
          <w:rFonts w:cs="Arial"/>
          <w:i w:val="0"/>
          <w:color w:val="auto"/>
          <w:sz w:val="22"/>
          <w:szCs w:val="22"/>
        </w:rPr>
      </w:pPr>
    </w:p>
    <w:p w14:paraId="2CEE0870" w14:textId="15A19BBB" w:rsidR="008D2B23" w:rsidRPr="00735235" w:rsidRDefault="00EB6D4D" w:rsidP="00EB6D4D">
      <w:pPr>
        <w:pStyle w:val="KDPodnaslov2"/>
        <w:tabs>
          <w:tab w:val="left" w:pos="90"/>
        </w:tabs>
        <w:spacing w:before="0"/>
        <w:jc w:val="both"/>
        <w:rPr>
          <w:rFonts w:cs="Arial"/>
          <w:lang w:val="sr-Latn-CS"/>
        </w:rPr>
      </w:pPr>
      <w:bookmarkStart w:id="244" w:name="_Toc441651603"/>
      <w:bookmarkStart w:id="245" w:name="_Toc442559914"/>
      <w:r>
        <w:rPr>
          <w:rFonts w:cs="Arial"/>
          <w:lang w:val="sr-Cyrl-ME"/>
        </w:rPr>
        <w:t>6.2</w:t>
      </w:r>
      <w:r w:rsidR="007A2D2E">
        <w:rPr>
          <w:rFonts w:cs="Arial"/>
          <w:lang w:val="sr-Cyrl-ME"/>
        </w:rPr>
        <w:t>4</w:t>
      </w:r>
      <w:r>
        <w:rPr>
          <w:rFonts w:cs="Arial"/>
          <w:lang w:val="sr-Cyrl-ME"/>
        </w:rPr>
        <w:t xml:space="preserve"> </w:t>
      </w:r>
      <w:r w:rsidR="008D2B23" w:rsidRPr="00735235">
        <w:rPr>
          <w:rFonts w:cs="Arial"/>
          <w:lang w:val="sr-Latn-CS"/>
        </w:rPr>
        <w:t>Трошкови понуде</w:t>
      </w:r>
      <w:bookmarkEnd w:id="244"/>
      <w:bookmarkEnd w:id="245"/>
    </w:p>
    <w:p w14:paraId="42C68D26" w14:textId="77777777" w:rsidR="008D2B23" w:rsidRPr="000041B8" w:rsidRDefault="008D2B23" w:rsidP="000041B8">
      <w:pPr>
        <w:pStyle w:val="KDParagraf"/>
        <w:tabs>
          <w:tab w:val="left" w:pos="90"/>
        </w:tabs>
        <w:rPr>
          <w:rFonts w:cs="Arial"/>
          <w:lang w:val="sr-Cyrl-RS"/>
        </w:rPr>
      </w:pPr>
      <w:r w:rsidRPr="005C4CBA">
        <w:rPr>
          <w:rFonts w:cs="Arial"/>
          <w:lang w:val="ru-RU"/>
        </w:rPr>
        <w:t xml:space="preserve">Трошкове припреме и </w:t>
      </w:r>
      <w:r w:rsidRPr="000041B8">
        <w:rPr>
          <w:rFonts w:cs="Arial"/>
          <w:lang w:val="sr-Cyrl-RS"/>
        </w:rPr>
        <w:t>подношења понуде сноси искључиво понуђач и не може тражити од наручиоца накнаду трошкова.</w:t>
      </w:r>
    </w:p>
    <w:p w14:paraId="5621CA30" w14:textId="77777777" w:rsidR="008D2B23" w:rsidRPr="000041B8" w:rsidRDefault="008D2B23" w:rsidP="000041B8">
      <w:pPr>
        <w:pStyle w:val="KDParagraf"/>
        <w:tabs>
          <w:tab w:val="left" w:pos="90"/>
        </w:tabs>
        <w:rPr>
          <w:rFonts w:cs="Arial"/>
          <w:lang w:val="sr-Cyrl-RS"/>
        </w:rPr>
      </w:pPr>
      <w:r w:rsidRPr="000041B8">
        <w:rPr>
          <w:rFonts w:cs="Arial"/>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56760A" w14:textId="77777777" w:rsidR="008D2B23" w:rsidRPr="00735235" w:rsidRDefault="008D2B23" w:rsidP="000041B8">
      <w:pPr>
        <w:pStyle w:val="KDParagraf"/>
        <w:tabs>
          <w:tab w:val="left" w:pos="90"/>
        </w:tabs>
        <w:rPr>
          <w:rFonts w:cs="Arial"/>
          <w:lang w:val="ru-RU"/>
        </w:rPr>
      </w:pPr>
      <w:r w:rsidRPr="000041B8">
        <w:rPr>
          <w:rFonts w:cs="Arial"/>
          <w:lang w:val="sr-Cyrl-RS"/>
        </w:rPr>
        <w:t>Ако је поступак јавне набавке обуставље</w:t>
      </w:r>
      <w:r w:rsidR="00B02ADD" w:rsidRPr="000041B8">
        <w:rPr>
          <w:rFonts w:cs="Arial"/>
          <w:lang w:val="sr-Cyrl-RS"/>
        </w:rPr>
        <w:t>н из разлога који су на страни Наручиоца, Н</w:t>
      </w:r>
      <w:r w:rsidRPr="000041B8">
        <w:rPr>
          <w:rFonts w:cs="Arial"/>
          <w:lang w:val="sr-Cyrl-RS"/>
        </w:rPr>
        <w:t>аручилац је дужан да понуђачу надокнади трошкове израде узорка или модела, ако су израђени у складу са технич</w:t>
      </w:r>
      <w:r w:rsidR="00B02ADD" w:rsidRPr="000041B8">
        <w:rPr>
          <w:rFonts w:cs="Arial"/>
          <w:lang w:val="sr-Cyrl-RS"/>
        </w:rPr>
        <w:t>ким спецификацијама Н</w:t>
      </w:r>
      <w:r w:rsidRPr="000041B8">
        <w:rPr>
          <w:rFonts w:cs="Arial"/>
          <w:lang w:val="sr-Cyrl-RS"/>
        </w:rPr>
        <w:t>аручиоца и трошкове прибављања средства обезбеђења, под условом да је понуђач тражио</w:t>
      </w:r>
      <w:r w:rsidRPr="00735235">
        <w:rPr>
          <w:rFonts w:cs="Arial"/>
          <w:lang w:val="ru-RU"/>
        </w:rPr>
        <w:t xml:space="preserve"> накнаду тих трошкова у својој понуди.</w:t>
      </w:r>
    </w:p>
    <w:p w14:paraId="34FB5F56" w14:textId="77777777" w:rsidR="008D2B23" w:rsidRPr="00735235" w:rsidRDefault="008D2B23" w:rsidP="005C4CBA">
      <w:pPr>
        <w:pStyle w:val="KDParagraf"/>
        <w:tabs>
          <w:tab w:val="left" w:pos="90"/>
        </w:tabs>
        <w:spacing w:before="0"/>
        <w:rPr>
          <w:rFonts w:cs="Arial"/>
          <w:lang w:val="ru-RU"/>
        </w:rPr>
      </w:pPr>
    </w:p>
    <w:p w14:paraId="2A8529D4" w14:textId="68A2A1F8" w:rsidR="00C14152" w:rsidRPr="00735235" w:rsidRDefault="007A2D2E" w:rsidP="00EB6D4D">
      <w:pPr>
        <w:pStyle w:val="KDPodnaslov2"/>
        <w:tabs>
          <w:tab w:val="left" w:pos="90"/>
        </w:tabs>
        <w:spacing w:before="0"/>
        <w:jc w:val="both"/>
        <w:rPr>
          <w:rFonts w:cs="Arial"/>
          <w:lang w:val="ru-RU"/>
        </w:rPr>
      </w:pPr>
      <w:r>
        <w:rPr>
          <w:rFonts w:cs="Arial"/>
          <w:lang w:val="sr-Cyrl-ME"/>
        </w:rPr>
        <w:t>6.25</w:t>
      </w:r>
      <w:r w:rsidR="00EB6D4D">
        <w:rPr>
          <w:rFonts w:cs="Arial"/>
          <w:lang w:val="sr-Cyrl-ME"/>
        </w:rPr>
        <w:t xml:space="preserve"> </w:t>
      </w:r>
      <w:r w:rsidR="00C14152" w:rsidRPr="00735235">
        <w:rPr>
          <w:rFonts w:cs="Arial"/>
          <w:lang w:val="ru-RU"/>
        </w:rPr>
        <w:t>Д</w:t>
      </w:r>
      <w:r w:rsidR="00C14152" w:rsidRPr="005C4CBA">
        <w:rPr>
          <w:rFonts w:cs="Arial"/>
          <w:lang w:val="sr-Latn-CS"/>
        </w:rPr>
        <w:t>одатн</w:t>
      </w:r>
      <w:r w:rsidR="00C14152" w:rsidRPr="00735235">
        <w:rPr>
          <w:rFonts w:cs="Arial"/>
          <w:lang w:val="ru-RU"/>
        </w:rPr>
        <w:t>а</w:t>
      </w:r>
      <w:r w:rsidR="00C14152" w:rsidRPr="005C4CBA">
        <w:rPr>
          <w:rFonts w:cs="Arial"/>
          <w:lang w:val="sr-Latn-CS"/>
        </w:rPr>
        <w:t xml:space="preserve"> објашњења</w:t>
      </w:r>
      <w:r w:rsidR="00C14152" w:rsidRPr="00735235">
        <w:rPr>
          <w:rFonts w:cs="Arial"/>
          <w:lang w:val="ru-RU"/>
        </w:rPr>
        <w:t>, контрола и допуштене исправке</w:t>
      </w:r>
    </w:p>
    <w:p w14:paraId="51A27DB6" w14:textId="77777777" w:rsidR="00C14152" w:rsidRPr="000041B8" w:rsidRDefault="00C14152" w:rsidP="000041B8">
      <w:pPr>
        <w:pStyle w:val="KDParagraf"/>
        <w:tabs>
          <w:tab w:val="left" w:pos="90"/>
        </w:tabs>
        <w:rPr>
          <w:rFonts w:cs="Arial"/>
          <w:lang w:val="sr-Cyrl-RS"/>
        </w:rPr>
      </w:pPr>
      <w:r w:rsidRPr="00735235">
        <w:rPr>
          <w:rFonts w:eastAsia="TimesNewRomanPSMT" w:cs="Arial"/>
          <w:lang w:val="ru-RU"/>
        </w:rPr>
        <w:t xml:space="preserve">Наручилац може </w:t>
      </w:r>
      <w:r w:rsidRPr="000041B8">
        <w:rPr>
          <w:rFonts w:cs="Arial"/>
          <w:lang w:val="sr-Cyrl-RS"/>
        </w:rPr>
        <w:t>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BD84D5" w14:textId="77777777" w:rsidR="00C14152" w:rsidRPr="000041B8" w:rsidRDefault="00C14152" w:rsidP="000041B8">
      <w:pPr>
        <w:pStyle w:val="KDParagraf"/>
        <w:tabs>
          <w:tab w:val="left" w:pos="90"/>
        </w:tabs>
        <w:rPr>
          <w:rFonts w:cs="Arial"/>
          <w:lang w:val="sr-Cyrl-RS"/>
        </w:rPr>
      </w:pPr>
      <w:r w:rsidRPr="000041B8">
        <w:rPr>
          <w:rFonts w:cs="Arial"/>
          <w:lang w:val="sr-Cyrl-RS"/>
        </w:rPr>
        <w:t>Уколико је потребно вршити додатна објашњења, наручилац ће понуђачу оставити прим</w:t>
      </w:r>
      <w:r w:rsidR="00B02ADD" w:rsidRPr="000041B8">
        <w:rPr>
          <w:rFonts w:cs="Arial"/>
          <w:lang w:val="sr-Cyrl-RS"/>
        </w:rPr>
        <w:t>ерени рок да поступи по позиву Н</w:t>
      </w:r>
      <w:r w:rsidRPr="000041B8">
        <w:rPr>
          <w:rFonts w:cs="Arial"/>
          <w:lang w:val="sr-Cyrl-RS"/>
        </w:rPr>
        <w:t>аручиоца</w:t>
      </w:r>
      <w:r w:rsidR="00B02ADD" w:rsidRPr="000041B8">
        <w:rPr>
          <w:rFonts w:cs="Arial"/>
          <w:lang w:val="sr-Cyrl-RS"/>
        </w:rPr>
        <w:t>, односно да омогући Н</w:t>
      </w:r>
      <w:r w:rsidRPr="000041B8">
        <w:rPr>
          <w:rFonts w:cs="Arial"/>
          <w:lang w:val="sr-Cyrl-RS"/>
        </w:rPr>
        <w:t>аручиоцу контролу (увид) код понуђача, као и код његовог подизвођача.</w:t>
      </w:r>
    </w:p>
    <w:p w14:paraId="3E9DD7CA" w14:textId="77777777" w:rsidR="00C14152" w:rsidRPr="000041B8" w:rsidRDefault="00C14152" w:rsidP="000041B8">
      <w:pPr>
        <w:pStyle w:val="KDParagraf"/>
        <w:tabs>
          <w:tab w:val="left" w:pos="90"/>
        </w:tabs>
        <w:rPr>
          <w:rFonts w:cs="Arial"/>
          <w:lang w:val="sr-Cyrl-RS"/>
        </w:rPr>
      </w:pPr>
      <w:r w:rsidRPr="000041B8">
        <w:rPr>
          <w:rFonts w:cs="Arial"/>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86C3640" w14:textId="77777777" w:rsidR="00C14152" w:rsidRPr="000041B8" w:rsidRDefault="00C14152" w:rsidP="000041B8">
      <w:pPr>
        <w:pStyle w:val="KDParagraf"/>
        <w:tabs>
          <w:tab w:val="left" w:pos="90"/>
        </w:tabs>
        <w:rPr>
          <w:rFonts w:cs="Arial"/>
          <w:lang w:val="sr-Cyrl-RS"/>
        </w:rPr>
      </w:pPr>
      <w:r w:rsidRPr="000041B8">
        <w:rPr>
          <w:rFonts w:cs="Arial"/>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A6A153B" w14:textId="77777777" w:rsidR="008D2B23" w:rsidRPr="00735235" w:rsidRDefault="008D2B23" w:rsidP="005C4CBA">
      <w:pPr>
        <w:tabs>
          <w:tab w:val="left" w:pos="90"/>
        </w:tabs>
        <w:spacing w:before="0"/>
        <w:rPr>
          <w:rFonts w:cs="Arial"/>
          <w:lang w:val="ru-RU"/>
        </w:rPr>
      </w:pPr>
    </w:p>
    <w:p w14:paraId="52BD6C6C" w14:textId="46AB27EB" w:rsidR="00B20A6C" w:rsidRPr="00735235" w:rsidRDefault="007A2D2E" w:rsidP="00EB6D4D">
      <w:pPr>
        <w:pStyle w:val="KDPodnaslov2"/>
        <w:tabs>
          <w:tab w:val="left" w:pos="90"/>
        </w:tabs>
        <w:spacing w:before="0"/>
        <w:jc w:val="both"/>
        <w:rPr>
          <w:rFonts w:cs="Arial"/>
          <w:lang w:val="ru-RU"/>
        </w:rPr>
      </w:pPr>
      <w:bookmarkStart w:id="246" w:name="_Toc442559917"/>
      <w:bookmarkStart w:id="247" w:name="_Toc441651606"/>
      <w:r>
        <w:rPr>
          <w:rFonts w:cs="Arial"/>
          <w:lang w:val="sr-Cyrl-ME"/>
        </w:rPr>
        <w:t>6.26</w:t>
      </w:r>
      <w:r w:rsidR="00EB6D4D">
        <w:rPr>
          <w:rFonts w:cs="Arial"/>
          <w:lang w:val="sr-Cyrl-ME"/>
        </w:rPr>
        <w:t xml:space="preserve"> </w:t>
      </w:r>
      <w:r w:rsidR="00B20A6C" w:rsidRPr="00735235">
        <w:rPr>
          <w:rFonts w:cs="Arial"/>
          <w:lang w:val="ru-RU"/>
        </w:rPr>
        <w:t>Разлози за одбијање понуде</w:t>
      </w:r>
      <w:bookmarkEnd w:id="246"/>
      <w:r w:rsidR="00B20A6C" w:rsidRPr="00735235">
        <w:rPr>
          <w:rFonts w:cs="Arial"/>
          <w:lang w:val="ru-RU"/>
        </w:rPr>
        <w:t xml:space="preserve"> </w:t>
      </w:r>
      <w:bookmarkEnd w:id="247"/>
    </w:p>
    <w:p w14:paraId="47F54BF7" w14:textId="77777777" w:rsidR="00B20A6C" w:rsidRPr="005C4CBA" w:rsidRDefault="00B20A6C" w:rsidP="000041B8">
      <w:pPr>
        <w:pStyle w:val="KDParagraf"/>
        <w:tabs>
          <w:tab w:val="left" w:pos="90"/>
        </w:tabs>
        <w:rPr>
          <w:rFonts w:eastAsia="TimesNewRomanPSMT" w:cs="Arial"/>
          <w:bCs/>
          <w:iCs/>
          <w:lang w:val="ru-RU"/>
        </w:rPr>
      </w:pPr>
      <w:r w:rsidRPr="00735235">
        <w:rPr>
          <w:rFonts w:eastAsia="TimesNewRomanPSMT" w:cs="Arial"/>
          <w:bCs/>
          <w:iCs/>
          <w:lang w:val="ru-RU"/>
        </w:rPr>
        <w:t>Понуда ће бити одбијена ако:</w:t>
      </w:r>
    </w:p>
    <w:p w14:paraId="28702FAE" w14:textId="77777777" w:rsidR="00B20A6C" w:rsidRPr="00735235"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lang w:val="ru-RU"/>
        </w:rPr>
      </w:pPr>
      <w:r w:rsidRPr="00735235">
        <w:rPr>
          <w:rFonts w:ascii="Arial" w:eastAsia="TimesNewRomanPSMT" w:hAnsi="Arial" w:cs="Arial"/>
          <w:bCs/>
          <w:iCs/>
          <w:lang w:val="ru-RU"/>
        </w:rPr>
        <w:t>је неблаговремена, неприхватљива или неодговарајућа;</w:t>
      </w:r>
    </w:p>
    <w:p w14:paraId="72E1DDBB" w14:textId="77777777" w:rsidR="00B20A6C" w:rsidRPr="00735235"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lang w:val="ru-RU"/>
        </w:rPr>
      </w:pPr>
      <w:r w:rsidRPr="00735235">
        <w:rPr>
          <w:rFonts w:ascii="Arial" w:eastAsia="TimesNewRomanPSMT" w:hAnsi="Arial" w:cs="Arial"/>
          <w:bCs/>
          <w:iCs/>
          <w:lang w:val="ru-RU"/>
        </w:rPr>
        <w:t>ако се понуђач не сагласи са исправком рачунских грешака;</w:t>
      </w:r>
    </w:p>
    <w:p w14:paraId="5E043FA0" w14:textId="77777777" w:rsidR="00B20A6C" w:rsidRPr="005C4CBA" w:rsidRDefault="00B20A6C" w:rsidP="00311C4E">
      <w:pPr>
        <w:pStyle w:val="ListParagraph"/>
        <w:numPr>
          <w:ilvl w:val="0"/>
          <w:numId w:val="11"/>
        </w:numPr>
        <w:tabs>
          <w:tab w:val="left" w:pos="90"/>
        </w:tabs>
        <w:autoSpaceDE w:val="0"/>
        <w:autoSpaceDN w:val="0"/>
        <w:adjustRightInd w:val="0"/>
        <w:spacing w:before="0" w:after="0" w:line="240" w:lineRule="auto"/>
        <w:ind w:left="360" w:hanging="357"/>
        <w:rPr>
          <w:rFonts w:ascii="Arial" w:eastAsia="TimesNewRomanPSMT" w:hAnsi="Arial" w:cs="Arial"/>
          <w:bCs/>
          <w:iCs/>
        </w:rPr>
      </w:pPr>
      <w:r w:rsidRPr="00735235">
        <w:rPr>
          <w:rFonts w:ascii="Arial" w:eastAsia="TimesNewRomanPSMT" w:hAnsi="Arial" w:cs="Arial"/>
          <w:bCs/>
          <w:iCs/>
          <w:lang w:val="ru-RU"/>
        </w:rPr>
        <w:t xml:space="preserve">ако има битне недостатке сходно члану 106. </w:t>
      </w:r>
      <w:r w:rsidR="00F33F70" w:rsidRPr="005C4CBA">
        <w:rPr>
          <w:rFonts w:ascii="Arial" w:eastAsia="TimesNewRomanPSMT" w:hAnsi="Arial" w:cs="Arial"/>
          <w:bCs/>
          <w:iCs/>
          <w:lang w:val="sr-Cyrl-RS"/>
        </w:rPr>
        <w:t>Закона</w:t>
      </w:r>
    </w:p>
    <w:p w14:paraId="5ACB7070" w14:textId="77777777" w:rsidR="00AB0240" w:rsidRPr="00EC789A" w:rsidRDefault="00AB0240" w:rsidP="000041B8">
      <w:pPr>
        <w:pStyle w:val="KDParagraf"/>
        <w:tabs>
          <w:tab w:val="left" w:pos="90"/>
        </w:tabs>
        <w:rPr>
          <w:rFonts w:eastAsia="TimesNewRomanPSMT" w:cs="Arial"/>
          <w:bCs/>
          <w:iCs/>
        </w:rPr>
      </w:pPr>
      <w:r w:rsidRPr="000041B8">
        <w:rPr>
          <w:rFonts w:cs="Arial"/>
          <w:lang w:val="sr-Cyrl-RS"/>
        </w:rPr>
        <w:t>односно</w:t>
      </w:r>
      <w:r w:rsidRPr="00EC789A">
        <w:rPr>
          <w:rFonts w:eastAsia="TimesNewRomanPSMT" w:cs="Arial"/>
          <w:bCs/>
          <w:iCs/>
        </w:rPr>
        <w:t xml:space="preserve"> ако:</w:t>
      </w:r>
    </w:p>
    <w:p w14:paraId="49A55FB7" w14:textId="77777777" w:rsidR="00AB0240" w:rsidRPr="00EC789A" w:rsidRDefault="00AB0240" w:rsidP="00F71BE9">
      <w:pPr>
        <w:pStyle w:val="KDNabrajanje"/>
        <w:numPr>
          <w:ilvl w:val="0"/>
          <w:numId w:val="22"/>
        </w:numPr>
        <w:spacing w:before="0"/>
        <w:ind w:left="714" w:hanging="357"/>
        <w:rPr>
          <w:rFonts w:cs="Arial"/>
        </w:rPr>
      </w:pPr>
      <w:r w:rsidRPr="00EC789A">
        <w:rPr>
          <w:rFonts w:cs="Arial"/>
        </w:rPr>
        <w:t xml:space="preserve">Понуђач не докаже да </w:t>
      </w:r>
      <w:r w:rsidRPr="00EC789A">
        <w:rPr>
          <w:rFonts w:eastAsia="TimesNewRomanPSMT" w:cs="Arial"/>
          <w:bCs/>
          <w:iCs/>
        </w:rPr>
        <w:t>испуњава обавезне услове за учешће;</w:t>
      </w:r>
    </w:p>
    <w:p w14:paraId="6855BFF4" w14:textId="77777777" w:rsidR="00AB0240" w:rsidRPr="00EC789A" w:rsidRDefault="00AB0240" w:rsidP="00F71BE9">
      <w:pPr>
        <w:pStyle w:val="KDNabrajanje"/>
        <w:numPr>
          <w:ilvl w:val="0"/>
          <w:numId w:val="22"/>
        </w:numPr>
        <w:spacing w:before="0"/>
        <w:ind w:left="714" w:hanging="357"/>
        <w:rPr>
          <w:rFonts w:cs="Arial"/>
        </w:rPr>
      </w:pPr>
      <w:r w:rsidRPr="00EC789A">
        <w:rPr>
          <w:rFonts w:eastAsia="TimesNewRomanPSMT" w:cs="Arial"/>
          <w:bCs/>
          <w:iCs/>
        </w:rPr>
        <w:t>понуђач не докаже да испуњава додатне услове;</w:t>
      </w:r>
    </w:p>
    <w:p w14:paraId="3CB1D0A1" w14:textId="77777777" w:rsidR="00AB0240" w:rsidRPr="00EC789A" w:rsidRDefault="00AB0240" w:rsidP="00F71BE9">
      <w:pPr>
        <w:pStyle w:val="KDNabrajanje"/>
        <w:numPr>
          <w:ilvl w:val="0"/>
          <w:numId w:val="22"/>
        </w:numPr>
        <w:spacing w:before="0"/>
        <w:ind w:left="714" w:hanging="357"/>
        <w:rPr>
          <w:rFonts w:cs="Arial"/>
        </w:rPr>
      </w:pPr>
      <w:r w:rsidRPr="00EC789A">
        <w:rPr>
          <w:rFonts w:eastAsia="TimesNewRomanPSMT" w:cs="Arial"/>
          <w:bCs/>
          <w:iCs/>
        </w:rPr>
        <w:t>понуђач није доставио тражено средство обезбеђења;</w:t>
      </w:r>
    </w:p>
    <w:p w14:paraId="0C9D73ED" w14:textId="77777777" w:rsidR="00AB0240" w:rsidRPr="00EC789A" w:rsidRDefault="00AB0240" w:rsidP="00F71BE9">
      <w:pPr>
        <w:pStyle w:val="KDNabrajanje"/>
        <w:numPr>
          <w:ilvl w:val="0"/>
          <w:numId w:val="22"/>
        </w:numPr>
        <w:spacing w:before="0"/>
        <w:ind w:left="714" w:hanging="357"/>
        <w:rPr>
          <w:rFonts w:eastAsia="TimesNewRomanPSMT" w:cs="Arial"/>
        </w:rPr>
      </w:pPr>
      <w:r w:rsidRPr="00EC789A">
        <w:rPr>
          <w:rFonts w:eastAsia="TimesNewRomanPSMT" w:cs="Arial"/>
        </w:rPr>
        <w:t>је понуђени рок важења понуде краћи од прописаног;</w:t>
      </w:r>
    </w:p>
    <w:p w14:paraId="0F7510DC" w14:textId="77777777" w:rsidR="00AB0240" w:rsidRPr="00EC789A" w:rsidRDefault="00AB0240" w:rsidP="00F71BE9">
      <w:pPr>
        <w:pStyle w:val="KDNabrajanje"/>
        <w:numPr>
          <w:ilvl w:val="0"/>
          <w:numId w:val="22"/>
        </w:numPr>
        <w:spacing w:before="0"/>
        <w:ind w:left="714" w:hanging="357"/>
        <w:rPr>
          <w:rFonts w:cs="Arial"/>
        </w:rPr>
      </w:pPr>
      <w:r w:rsidRPr="00EC789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4D0E6FC" w14:textId="77777777" w:rsidR="00B20A6C" w:rsidRPr="00735235" w:rsidRDefault="00B20A6C" w:rsidP="000041B8">
      <w:pPr>
        <w:pStyle w:val="KDParagraf"/>
        <w:tabs>
          <w:tab w:val="left" w:pos="90"/>
        </w:tabs>
        <w:rPr>
          <w:rFonts w:cs="Arial"/>
          <w:lang w:val="sr-Cyrl-CS"/>
        </w:rPr>
      </w:pPr>
      <w:r w:rsidRPr="000041B8">
        <w:rPr>
          <w:rFonts w:cs="Arial"/>
          <w:lang w:val="sr-Cyrl-RS"/>
        </w:rPr>
        <w:t>Наручилац</w:t>
      </w:r>
      <w:r w:rsidRPr="00735235">
        <w:rPr>
          <w:rFonts w:cs="Arial"/>
          <w:lang w:val="sr-Cyrl-CS"/>
        </w:rPr>
        <w:t xml:space="preserve"> ће донети одлуку о обустави поступка јавне набавке у складу са чланом 109. Закона.</w:t>
      </w:r>
    </w:p>
    <w:p w14:paraId="3D3A4550" w14:textId="77777777" w:rsidR="00B20A6C" w:rsidRPr="00735235" w:rsidRDefault="00B20A6C" w:rsidP="005C4CBA">
      <w:pPr>
        <w:pStyle w:val="ListParagraph"/>
        <w:tabs>
          <w:tab w:val="left" w:pos="90"/>
        </w:tabs>
        <w:autoSpaceDE w:val="0"/>
        <w:autoSpaceDN w:val="0"/>
        <w:adjustRightInd w:val="0"/>
        <w:spacing w:before="0" w:after="0" w:line="240" w:lineRule="auto"/>
        <w:ind w:left="0"/>
        <w:rPr>
          <w:rFonts w:ascii="Arial" w:eastAsia="TimesNewRomanPSMT" w:hAnsi="Arial" w:cs="Arial"/>
          <w:bCs/>
          <w:iCs/>
          <w:lang w:val="sr-Cyrl-CS"/>
        </w:rPr>
      </w:pPr>
    </w:p>
    <w:p w14:paraId="7F81D9E3" w14:textId="0032567E" w:rsidR="008D2B23" w:rsidRPr="00735235" w:rsidRDefault="007A2D2E" w:rsidP="00EB6D4D">
      <w:pPr>
        <w:pStyle w:val="KDPodnaslov2"/>
        <w:tabs>
          <w:tab w:val="left" w:pos="90"/>
        </w:tabs>
        <w:spacing w:before="0"/>
        <w:jc w:val="both"/>
        <w:rPr>
          <w:rFonts w:cs="Arial"/>
          <w:lang w:val="sr-Cyrl-CS"/>
        </w:rPr>
      </w:pPr>
      <w:r>
        <w:rPr>
          <w:rFonts w:cs="Arial"/>
          <w:lang w:val="sr-Cyrl-ME"/>
        </w:rPr>
        <w:t>6.27</w:t>
      </w:r>
      <w:r w:rsidR="00EB6D4D">
        <w:rPr>
          <w:rFonts w:cs="Arial"/>
          <w:lang w:val="sr-Cyrl-ME"/>
        </w:rPr>
        <w:t xml:space="preserve"> </w:t>
      </w:r>
      <w:r w:rsidR="00E11DC6" w:rsidRPr="00735235">
        <w:rPr>
          <w:rFonts w:cs="Arial"/>
          <w:lang w:val="sr-Cyrl-CS"/>
        </w:rPr>
        <w:t>Рок за доношење Одлуке о закључењу Оквирног споразума</w:t>
      </w:r>
      <w:r w:rsidR="00C14152" w:rsidRPr="00735235">
        <w:rPr>
          <w:rFonts w:cs="Arial"/>
          <w:lang w:val="sr-Cyrl-CS"/>
        </w:rPr>
        <w:t>/обустави</w:t>
      </w:r>
    </w:p>
    <w:p w14:paraId="3390D2C6" w14:textId="77777777" w:rsidR="00C14152" w:rsidRPr="000041B8" w:rsidRDefault="00C14152" w:rsidP="000041B8">
      <w:pPr>
        <w:pStyle w:val="KDParagraf"/>
        <w:tabs>
          <w:tab w:val="left" w:pos="90"/>
        </w:tabs>
        <w:rPr>
          <w:rFonts w:cs="Arial"/>
          <w:lang w:val="sr-Cyrl-RS"/>
        </w:rPr>
      </w:pPr>
      <w:r w:rsidRPr="000041B8">
        <w:rPr>
          <w:rFonts w:cs="Arial"/>
          <w:lang w:val="sr-Cyrl-RS"/>
        </w:rPr>
        <w:t>Нару</w:t>
      </w:r>
      <w:r w:rsidR="00E11DC6" w:rsidRPr="000041B8">
        <w:rPr>
          <w:rFonts w:cs="Arial"/>
          <w:lang w:val="sr-Cyrl-RS"/>
        </w:rPr>
        <w:t>чилац ће одлуку о закључењу оквирног споразума</w:t>
      </w:r>
      <w:r w:rsidRPr="000041B8">
        <w:rPr>
          <w:rFonts w:cs="Arial"/>
          <w:lang w:val="sr-Cyrl-RS"/>
        </w:rPr>
        <w:t xml:space="preserve">/обустави поступка донети у року од максимално </w:t>
      </w:r>
      <w:r w:rsidR="005F569E" w:rsidRPr="000041B8">
        <w:rPr>
          <w:rFonts w:cs="Arial"/>
          <w:lang w:val="sr-Cyrl-RS"/>
        </w:rPr>
        <w:t>25</w:t>
      </w:r>
      <w:r w:rsidRPr="000041B8">
        <w:rPr>
          <w:rFonts w:cs="Arial"/>
          <w:lang w:val="sr-Cyrl-RS"/>
        </w:rPr>
        <w:t xml:space="preserve"> (</w:t>
      </w:r>
      <w:r w:rsidR="005F569E" w:rsidRPr="000041B8">
        <w:rPr>
          <w:rFonts w:cs="Arial"/>
          <w:lang w:val="sr-Cyrl-RS"/>
        </w:rPr>
        <w:t>словима: двадесетпет</w:t>
      </w:r>
      <w:r w:rsidRPr="000041B8">
        <w:rPr>
          <w:rFonts w:cs="Arial"/>
          <w:lang w:val="sr-Cyrl-RS"/>
        </w:rPr>
        <w:t>) дана од дана јавног отварања понуда.</w:t>
      </w:r>
    </w:p>
    <w:p w14:paraId="55F2D2C4" w14:textId="77777777" w:rsidR="00C14152" w:rsidRPr="00735235" w:rsidRDefault="00E11DC6" w:rsidP="000041B8">
      <w:pPr>
        <w:pStyle w:val="KDParagraf"/>
        <w:tabs>
          <w:tab w:val="left" w:pos="90"/>
        </w:tabs>
        <w:rPr>
          <w:rFonts w:eastAsia="TimesNewRomanPSMT" w:cs="Arial"/>
          <w:lang w:val="sr-Cyrl-CS"/>
        </w:rPr>
      </w:pPr>
      <w:r w:rsidRPr="000041B8">
        <w:rPr>
          <w:rFonts w:cs="Arial"/>
          <w:lang w:val="sr-Cyrl-RS"/>
        </w:rPr>
        <w:t>Одлуку о закључењу оквирног споразума</w:t>
      </w:r>
      <w:r w:rsidR="00C14152" w:rsidRPr="000041B8">
        <w:rPr>
          <w:rFonts w:cs="Arial"/>
          <w:lang w:val="sr-Cyrl-RS"/>
        </w:rPr>
        <w:t>/обустави поступка  Наручилац ће објавити на Порталу јавних набавки</w:t>
      </w:r>
      <w:r w:rsidR="00C14152" w:rsidRPr="00735235">
        <w:rPr>
          <w:rFonts w:eastAsia="TimesNewRomanPSMT" w:cs="Arial"/>
          <w:lang w:val="sr-Cyrl-CS"/>
        </w:rPr>
        <w:t xml:space="preserve"> и на својој интернет страници у року од 3 (</w:t>
      </w:r>
      <w:r w:rsidR="005F569E" w:rsidRPr="005C4CBA">
        <w:rPr>
          <w:rFonts w:eastAsia="TimesNewRomanPSMT" w:cs="Arial"/>
          <w:lang w:val="sr-Cyrl-RS"/>
        </w:rPr>
        <w:t xml:space="preserve">словима: </w:t>
      </w:r>
      <w:r w:rsidR="00C14152" w:rsidRPr="00735235">
        <w:rPr>
          <w:rFonts w:eastAsia="TimesNewRomanPSMT" w:cs="Arial"/>
          <w:lang w:val="sr-Cyrl-CS"/>
        </w:rPr>
        <w:t>три) дана од дана доношења.</w:t>
      </w:r>
    </w:p>
    <w:p w14:paraId="5F8C8510" w14:textId="77777777" w:rsidR="008D2B23" w:rsidRPr="00735235" w:rsidRDefault="008D2B23" w:rsidP="005C4CBA">
      <w:pPr>
        <w:pStyle w:val="KDParagraf"/>
        <w:tabs>
          <w:tab w:val="left" w:pos="90"/>
        </w:tabs>
        <w:spacing w:before="0"/>
        <w:rPr>
          <w:rFonts w:eastAsia="TimesNewRomanPSMT" w:cs="Arial"/>
          <w:lang w:val="sr-Cyrl-CS"/>
        </w:rPr>
      </w:pPr>
    </w:p>
    <w:p w14:paraId="2CD9AB2D" w14:textId="3FD9BB03" w:rsidR="008D2B23" w:rsidRPr="005C4CBA" w:rsidRDefault="007A2D2E" w:rsidP="00EB6D4D">
      <w:pPr>
        <w:pStyle w:val="KDPodnaslov2"/>
        <w:tabs>
          <w:tab w:val="left" w:pos="90"/>
        </w:tabs>
        <w:spacing w:before="0"/>
        <w:jc w:val="both"/>
        <w:rPr>
          <w:rFonts w:cs="Arial"/>
          <w:lang w:val="ru-RU"/>
        </w:rPr>
      </w:pPr>
      <w:bookmarkStart w:id="248" w:name="_Toc441651607"/>
      <w:bookmarkStart w:id="249" w:name="_Toc442559918"/>
      <w:r>
        <w:rPr>
          <w:rFonts w:cs="Arial"/>
          <w:lang w:val="ru-RU"/>
        </w:rPr>
        <w:t>6.28</w:t>
      </w:r>
      <w:r w:rsidR="00EB6D4D">
        <w:rPr>
          <w:rFonts w:cs="Arial"/>
          <w:lang w:val="ru-RU"/>
        </w:rPr>
        <w:t xml:space="preserve"> </w:t>
      </w:r>
      <w:r w:rsidR="008D2B23" w:rsidRPr="005C4CBA">
        <w:rPr>
          <w:rFonts w:cs="Arial"/>
          <w:lang w:val="ru-RU"/>
        </w:rPr>
        <w:t>Н</w:t>
      </w:r>
      <w:r w:rsidR="008D2B23" w:rsidRPr="00735235">
        <w:rPr>
          <w:rFonts w:cs="Arial"/>
          <w:lang w:val="sr-Cyrl-CS"/>
        </w:rPr>
        <w:t>егативне референце</w:t>
      </w:r>
      <w:bookmarkEnd w:id="248"/>
      <w:bookmarkEnd w:id="249"/>
    </w:p>
    <w:p w14:paraId="3588BA8F" w14:textId="77777777" w:rsidR="008D2B23" w:rsidRPr="005C4CBA" w:rsidRDefault="008D2B23" w:rsidP="000041B8">
      <w:pPr>
        <w:pStyle w:val="KDParagraf"/>
        <w:tabs>
          <w:tab w:val="left" w:pos="90"/>
        </w:tabs>
        <w:rPr>
          <w:rFonts w:cs="Arial"/>
          <w:lang w:val="ru-RU"/>
        </w:rPr>
      </w:pPr>
      <w:r w:rsidRPr="005C4CBA">
        <w:rPr>
          <w:rFonts w:cs="Arial"/>
          <w:lang w:val="ru-RU"/>
        </w:rPr>
        <w:t xml:space="preserve">Наручилац </w:t>
      </w:r>
      <w:r w:rsidRPr="000041B8">
        <w:rPr>
          <w:rFonts w:cs="Arial"/>
          <w:lang w:val="sr-Cyrl-RS"/>
        </w:rPr>
        <w:t>може</w:t>
      </w:r>
      <w:r w:rsidRPr="005C4CBA">
        <w:rPr>
          <w:rFonts w:cs="Arial"/>
          <w:lang w:val="ru-RU"/>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969D84A" w14:textId="77777777" w:rsidR="008D2B23" w:rsidRPr="005C4CBA" w:rsidRDefault="008D2B23" w:rsidP="005C4CBA">
      <w:pPr>
        <w:pStyle w:val="KDNabrajanje"/>
        <w:tabs>
          <w:tab w:val="left" w:pos="90"/>
        </w:tabs>
        <w:spacing w:before="0"/>
        <w:ind w:left="360"/>
        <w:rPr>
          <w:rFonts w:cs="Arial"/>
        </w:rPr>
      </w:pPr>
      <w:r w:rsidRPr="005C4CBA">
        <w:rPr>
          <w:rFonts w:cs="Arial"/>
        </w:rPr>
        <w:t>поступао супротно забрани из чл. 23. и 25. Закона;</w:t>
      </w:r>
    </w:p>
    <w:p w14:paraId="4C9B6EA4" w14:textId="77777777" w:rsidR="008D2B23" w:rsidRPr="005C4CBA" w:rsidRDefault="008D2B23" w:rsidP="005C4CBA">
      <w:pPr>
        <w:pStyle w:val="KDNabrajanje"/>
        <w:tabs>
          <w:tab w:val="left" w:pos="90"/>
        </w:tabs>
        <w:spacing w:before="0"/>
        <w:ind w:left="360"/>
        <w:rPr>
          <w:rFonts w:cs="Arial"/>
        </w:rPr>
      </w:pPr>
      <w:r w:rsidRPr="005C4CBA">
        <w:rPr>
          <w:rFonts w:cs="Arial"/>
        </w:rPr>
        <w:t>учинио повреду конкуренције;</w:t>
      </w:r>
    </w:p>
    <w:p w14:paraId="01F068AB" w14:textId="06833ADD" w:rsidR="008D2B23" w:rsidRPr="005C4CBA" w:rsidRDefault="008D2B23" w:rsidP="005C4CBA">
      <w:pPr>
        <w:pStyle w:val="KDNabrajanje"/>
        <w:tabs>
          <w:tab w:val="left" w:pos="90"/>
        </w:tabs>
        <w:spacing w:before="0"/>
        <w:ind w:left="360"/>
        <w:rPr>
          <w:rFonts w:cs="Arial"/>
        </w:rPr>
      </w:pPr>
      <w:r w:rsidRPr="005C4CBA">
        <w:rPr>
          <w:rFonts w:cs="Arial"/>
        </w:rPr>
        <w:t xml:space="preserve">доставио неистините податке у понуди или без оправданих разлога одбио да закључи </w:t>
      </w:r>
      <w:r w:rsidR="0099595E">
        <w:rPr>
          <w:rFonts w:cs="Arial"/>
          <w:lang w:val="sr-Cyrl-ME"/>
        </w:rPr>
        <w:t xml:space="preserve">оквирни споразум, односно </w:t>
      </w:r>
      <w:r w:rsidRPr="005C4CBA">
        <w:rPr>
          <w:rFonts w:cs="Arial"/>
        </w:rPr>
        <w:t xml:space="preserve">уговор о јавној набавци, након што му је </w:t>
      </w:r>
      <w:r w:rsidR="0099595E">
        <w:rPr>
          <w:rFonts w:cs="Arial"/>
          <w:lang w:val="sr-Cyrl-ME"/>
        </w:rPr>
        <w:t xml:space="preserve">оквирни споразум, односно </w:t>
      </w:r>
      <w:r w:rsidRPr="005C4CBA">
        <w:rPr>
          <w:rFonts w:cs="Arial"/>
        </w:rPr>
        <w:t>уговор додељен;</w:t>
      </w:r>
    </w:p>
    <w:p w14:paraId="7EEC087D" w14:textId="77777777" w:rsidR="008D2B23" w:rsidRPr="005C4CBA" w:rsidRDefault="008D2B23" w:rsidP="005C4CBA">
      <w:pPr>
        <w:pStyle w:val="KDNabrajanje"/>
        <w:tabs>
          <w:tab w:val="left" w:pos="90"/>
        </w:tabs>
        <w:spacing w:before="0"/>
        <w:ind w:left="360"/>
        <w:rPr>
          <w:rFonts w:cs="Arial"/>
        </w:rPr>
      </w:pPr>
      <w:r w:rsidRPr="005C4CBA">
        <w:rPr>
          <w:rFonts w:cs="Arial"/>
        </w:rPr>
        <w:t>одбио да достави доказе и средства обезбеђења на шта се у понуди обавезао.</w:t>
      </w:r>
    </w:p>
    <w:p w14:paraId="400E8F3C" w14:textId="77777777" w:rsidR="008D2B23" w:rsidRPr="000041B8" w:rsidRDefault="008D2B23" w:rsidP="000041B8">
      <w:pPr>
        <w:pStyle w:val="KDParagraf"/>
        <w:tabs>
          <w:tab w:val="left" w:pos="90"/>
        </w:tabs>
        <w:rPr>
          <w:rFonts w:cs="Arial"/>
          <w:lang w:val="sr-Cyrl-RS"/>
        </w:rPr>
      </w:pPr>
      <w:r w:rsidRPr="000041B8">
        <w:rPr>
          <w:rFonts w:cs="Arial"/>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999C9E4" w14:textId="77777777" w:rsidR="008D2B23" w:rsidRPr="005C4CBA" w:rsidRDefault="008D2B23" w:rsidP="000041B8">
      <w:pPr>
        <w:pStyle w:val="KDParagraf"/>
        <w:tabs>
          <w:tab w:val="left" w:pos="90"/>
        </w:tabs>
        <w:rPr>
          <w:rFonts w:cs="Arial"/>
        </w:rPr>
      </w:pPr>
      <w:r w:rsidRPr="000041B8">
        <w:rPr>
          <w:rFonts w:cs="Arial"/>
          <w:lang w:val="sr-Cyrl-RS"/>
        </w:rPr>
        <w:t>Доказ навед</w:t>
      </w:r>
      <w:r w:rsidRPr="005C4CBA">
        <w:rPr>
          <w:rFonts w:cs="Arial"/>
        </w:rPr>
        <w:t>еног може бити:</w:t>
      </w:r>
    </w:p>
    <w:p w14:paraId="6BE2E22D" w14:textId="77777777" w:rsidR="008D2B23" w:rsidRPr="005C4CBA" w:rsidRDefault="008D2B23" w:rsidP="005C4CBA">
      <w:pPr>
        <w:pStyle w:val="KDNabrajanje"/>
        <w:tabs>
          <w:tab w:val="left" w:pos="90"/>
        </w:tabs>
        <w:spacing w:before="0"/>
        <w:ind w:left="360"/>
        <w:rPr>
          <w:rFonts w:cs="Arial"/>
        </w:rPr>
      </w:pPr>
      <w:r w:rsidRPr="005C4CBA">
        <w:rPr>
          <w:rFonts w:cs="Arial"/>
        </w:rPr>
        <w:t>правоснажна судска одлука или коначна одлука другог надлежног органа;</w:t>
      </w:r>
    </w:p>
    <w:p w14:paraId="7A0BDAF2" w14:textId="77777777" w:rsidR="008D2B23" w:rsidRPr="005C4CBA" w:rsidRDefault="008D2B23" w:rsidP="005C4CBA">
      <w:pPr>
        <w:pStyle w:val="KDNabrajanje"/>
        <w:tabs>
          <w:tab w:val="left" w:pos="90"/>
        </w:tabs>
        <w:spacing w:before="0"/>
        <w:ind w:left="360"/>
        <w:rPr>
          <w:rFonts w:cs="Arial"/>
        </w:rPr>
      </w:pPr>
      <w:r w:rsidRPr="005C4CBA">
        <w:rPr>
          <w:rFonts w:cs="Arial"/>
        </w:rPr>
        <w:t>исправа о реализованом средству обезбеђења испуњења обавеза у поступку јавне набавке или испуњења уговорних обавеза;</w:t>
      </w:r>
    </w:p>
    <w:p w14:paraId="33DB66D5" w14:textId="77777777" w:rsidR="008D2B23" w:rsidRPr="005C4CBA" w:rsidRDefault="008D2B23" w:rsidP="005C4CBA">
      <w:pPr>
        <w:pStyle w:val="KDNabrajanje"/>
        <w:tabs>
          <w:tab w:val="left" w:pos="90"/>
        </w:tabs>
        <w:spacing w:before="0"/>
        <w:ind w:left="360"/>
        <w:rPr>
          <w:rFonts w:cs="Arial"/>
        </w:rPr>
      </w:pPr>
      <w:r w:rsidRPr="005C4CBA">
        <w:rPr>
          <w:rFonts w:cs="Arial"/>
        </w:rPr>
        <w:t>исправа о наплаћеној уговорној казни;</w:t>
      </w:r>
    </w:p>
    <w:p w14:paraId="0304C908" w14:textId="77777777" w:rsidR="008D2B23" w:rsidRPr="005C4CBA" w:rsidRDefault="008D2B23" w:rsidP="005C4CBA">
      <w:pPr>
        <w:pStyle w:val="KDNabrajanje"/>
        <w:tabs>
          <w:tab w:val="left" w:pos="90"/>
        </w:tabs>
        <w:spacing w:before="0"/>
        <w:ind w:left="360"/>
        <w:rPr>
          <w:rFonts w:cs="Arial"/>
        </w:rPr>
      </w:pPr>
      <w:r w:rsidRPr="005C4CBA">
        <w:rPr>
          <w:rFonts w:cs="Arial"/>
        </w:rPr>
        <w:t>рекламације потрошача, односно корисника, ако нису отклоњене у уговореном року;</w:t>
      </w:r>
    </w:p>
    <w:p w14:paraId="69A0EE9A" w14:textId="77777777" w:rsidR="008D2B23" w:rsidRPr="005C4CBA" w:rsidRDefault="008D2B23" w:rsidP="005C4CBA">
      <w:pPr>
        <w:pStyle w:val="KDNabrajanje"/>
        <w:tabs>
          <w:tab w:val="left" w:pos="90"/>
        </w:tabs>
        <w:spacing w:before="0"/>
        <w:ind w:left="360"/>
        <w:rPr>
          <w:rFonts w:cs="Arial"/>
        </w:rPr>
      </w:pPr>
      <w:r w:rsidRPr="005C4CB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DEE7AB7" w14:textId="77777777" w:rsidR="008D2B23" w:rsidRPr="005C4CBA" w:rsidRDefault="008D2B23" w:rsidP="005C4CBA">
      <w:pPr>
        <w:pStyle w:val="KDNabrajanje"/>
        <w:tabs>
          <w:tab w:val="left" w:pos="90"/>
        </w:tabs>
        <w:spacing w:before="0"/>
        <w:ind w:left="360"/>
        <w:rPr>
          <w:rFonts w:cs="Arial"/>
        </w:rPr>
      </w:pPr>
      <w:r w:rsidRPr="005C4CB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0E6971F" w14:textId="77777777" w:rsidR="008D2B23" w:rsidRPr="005C4CBA" w:rsidRDefault="008D2B23" w:rsidP="005C4CBA">
      <w:pPr>
        <w:pStyle w:val="KDNabrajanje"/>
        <w:tabs>
          <w:tab w:val="left" w:pos="90"/>
        </w:tabs>
        <w:spacing w:before="0"/>
        <w:ind w:left="360"/>
        <w:rPr>
          <w:rFonts w:cs="Arial"/>
        </w:rPr>
      </w:pPr>
      <w:r w:rsidRPr="005C4CB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9405588" w14:textId="77777777" w:rsidR="008D2B23" w:rsidRPr="000041B8" w:rsidRDefault="008D2B23" w:rsidP="000041B8">
      <w:pPr>
        <w:pStyle w:val="KDParagraf"/>
        <w:tabs>
          <w:tab w:val="left" w:pos="90"/>
        </w:tabs>
        <w:rPr>
          <w:rFonts w:cs="Arial"/>
          <w:lang w:val="sr-Cyrl-RS"/>
        </w:rPr>
      </w:pPr>
      <w:r w:rsidRPr="000041B8">
        <w:rPr>
          <w:rFonts w:cs="Arial"/>
          <w:lang w:val="sr-Cyrl-RS"/>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41E1102" w14:textId="77777777" w:rsidR="008D2B23" w:rsidRPr="00735235" w:rsidRDefault="008D2B23" w:rsidP="000041B8">
      <w:pPr>
        <w:pStyle w:val="KDParagraf"/>
        <w:tabs>
          <w:tab w:val="left" w:pos="90"/>
        </w:tabs>
        <w:rPr>
          <w:rFonts w:cs="Arial"/>
          <w:lang w:val="ru-RU" w:bidi="en-US"/>
        </w:rPr>
      </w:pPr>
      <w:r w:rsidRPr="000041B8">
        <w:rPr>
          <w:rFonts w:cs="Arial"/>
          <w:lang w:val="sr-Cyrl-RS"/>
        </w:rPr>
        <w:t>Наручилац ће поступити на наведене начине и у случају заједничке понуде групе понуђача уколико утврди</w:t>
      </w:r>
      <w:r w:rsidRPr="00735235">
        <w:rPr>
          <w:rFonts w:cs="Arial"/>
          <w:lang w:val="ru-RU" w:bidi="en-US"/>
        </w:rPr>
        <w:t xml:space="preserve"> да постоје напред наведени докази за једног или више чланова групе понуђача. </w:t>
      </w:r>
    </w:p>
    <w:p w14:paraId="507F41F5" w14:textId="77777777" w:rsidR="00F34B46" w:rsidRPr="00735235" w:rsidRDefault="00F34B46" w:rsidP="005C4CBA">
      <w:pPr>
        <w:pStyle w:val="KDParagraf"/>
        <w:tabs>
          <w:tab w:val="left" w:pos="90"/>
        </w:tabs>
        <w:spacing w:before="0"/>
        <w:rPr>
          <w:rFonts w:cs="Arial"/>
          <w:lang w:val="ru-RU" w:bidi="en-US"/>
        </w:rPr>
      </w:pPr>
    </w:p>
    <w:p w14:paraId="3D1231BD" w14:textId="018E4D79" w:rsidR="008D2B23" w:rsidRPr="00735235" w:rsidRDefault="007A2D2E" w:rsidP="00EB6D4D">
      <w:pPr>
        <w:pStyle w:val="KDPodnaslov2"/>
        <w:tabs>
          <w:tab w:val="left" w:pos="90"/>
        </w:tabs>
        <w:spacing w:before="0"/>
        <w:jc w:val="both"/>
        <w:rPr>
          <w:rFonts w:cs="Arial"/>
          <w:lang w:val="ru-RU"/>
        </w:rPr>
      </w:pPr>
      <w:bookmarkStart w:id="250" w:name="_Toc441651608"/>
      <w:bookmarkStart w:id="251" w:name="_Toc442559919"/>
      <w:r>
        <w:rPr>
          <w:rFonts w:cs="Arial"/>
          <w:lang w:val="sr-Cyrl-ME"/>
        </w:rPr>
        <w:t>6.29</w:t>
      </w:r>
      <w:r w:rsidR="00EB6D4D">
        <w:rPr>
          <w:rFonts w:cs="Arial"/>
          <w:lang w:val="sr-Cyrl-ME"/>
        </w:rPr>
        <w:t xml:space="preserve"> </w:t>
      </w:r>
      <w:r w:rsidR="008D2B23" w:rsidRPr="00735235">
        <w:rPr>
          <w:rFonts w:cs="Arial"/>
          <w:lang w:val="ru-RU"/>
        </w:rPr>
        <w:t>Увид у документацију</w:t>
      </w:r>
      <w:bookmarkEnd w:id="250"/>
      <w:bookmarkEnd w:id="251"/>
    </w:p>
    <w:p w14:paraId="7E0B026A" w14:textId="77777777" w:rsidR="008D2B23" w:rsidRPr="000041B8" w:rsidRDefault="008D2B23" w:rsidP="000041B8">
      <w:pPr>
        <w:pStyle w:val="KDParagraf"/>
        <w:tabs>
          <w:tab w:val="left" w:pos="90"/>
        </w:tabs>
        <w:rPr>
          <w:rFonts w:cs="Arial"/>
          <w:lang w:val="sr-Cyrl-RS"/>
        </w:rPr>
      </w:pPr>
      <w:r w:rsidRPr="00735235">
        <w:rPr>
          <w:rFonts w:cs="Arial"/>
          <w:lang w:val="ru-RU" w:bidi="en-US"/>
        </w:rPr>
        <w:t xml:space="preserve">Понуђач </w:t>
      </w:r>
      <w:r w:rsidRPr="000041B8">
        <w:rPr>
          <w:rFonts w:cs="Arial"/>
          <w:lang w:val="sr-Cyrl-RS"/>
        </w:rPr>
        <w:t>има право да изврши увид у документацију о спроведеном поступку јавне набавк</w:t>
      </w:r>
      <w:r w:rsidR="00E11DC6" w:rsidRPr="000041B8">
        <w:rPr>
          <w:rFonts w:cs="Arial"/>
          <w:lang w:val="sr-Cyrl-RS"/>
        </w:rPr>
        <w:t>е после доношења одлуке о закључењу Оквирног споразума</w:t>
      </w:r>
      <w:r w:rsidRPr="000041B8">
        <w:rPr>
          <w:rFonts w:cs="Arial"/>
          <w:lang w:val="sr-Cyrl-RS"/>
        </w:rPr>
        <w:t>, односно одлуке о обустави поступка о чему може поднети писмени захтев Наручиоцу.</w:t>
      </w:r>
    </w:p>
    <w:p w14:paraId="076885C9" w14:textId="77777777" w:rsidR="008D2B23" w:rsidRPr="00735235" w:rsidRDefault="008D2B23" w:rsidP="000041B8">
      <w:pPr>
        <w:pStyle w:val="KDParagraf"/>
        <w:tabs>
          <w:tab w:val="left" w:pos="90"/>
        </w:tabs>
        <w:rPr>
          <w:rFonts w:cs="Arial"/>
          <w:lang w:val="ru-RU" w:bidi="en-US"/>
        </w:rPr>
      </w:pPr>
      <w:r w:rsidRPr="000041B8">
        <w:rPr>
          <w:rFonts w:cs="Arial"/>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Pr="00735235">
        <w:rPr>
          <w:rFonts w:cs="Arial"/>
          <w:lang w:val="ru-RU" w:bidi="en-US"/>
        </w:rPr>
        <w:t xml:space="preserve"> заштити податке у складу са чл.14. Закона.</w:t>
      </w:r>
    </w:p>
    <w:p w14:paraId="4FE12B70" w14:textId="77777777" w:rsidR="008D2B23" w:rsidRPr="00735235" w:rsidRDefault="008D2B23" w:rsidP="005C4CBA">
      <w:pPr>
        <w:pStyle w:val="KDParagraf"/>
        <w:tabs>
          <w:tab w:val="left" w:pos="90"/>
        </w:tabs>
        <w:spacing w:before="0"/>
        <w:rPr>
          <w:rFonts w:cs="Arial"/>
          <w:lang w:val="ru-RU" w:bidi="en-US"/>
        </w:rPr>
      </w:pPr>
    </w:p>
    <w:p w14:paraId="0C4C431A" w14:textId="521D777F" w:rsidR="008D2B23" w:rsidRPr="00735235" w:rsidRDefault="007A2D2E" w:rsidP="00EB6D4D">
      <w:pPr>
        <w:pStyle w:val="KDPodnaslov2"/>
        <w:tabs>
          <w:tab w:val="left" w:pos="90"/>
        </w:tabs>
        <w:spacing w:before="0"/>
        <w:jc w:val="both"/>
        <w:rPr>
          <w:rFonts w:cs="Arial"/>
          <w:lang w:val="ru-RU"/>
        </w:rPr>
      </w:pPr>
      <w:bookmarkStart w:id="252" w:name="_Toc441651609"/>
      <w:bookmarkStart w:id="253" w:name="_Toc442559920"/>
      <w:r>
        <w:rPr>
          <w:rFonts w:cs="Arial"/>
          <w:lang w:val="ru-RU"/>
        </w:rPr>
        <w:t>6.30</w:t>
      </w:r>
      <w:r w:rsidR="00EB6D4D">
        <w:rPr>
          <w:rFonts w:cs="Arial"/>
          <w:lang w:val="ru-RU"/>
        </w:rPr>
        <w:t xml:space="preserve"> </w:t>
      </w:r>
      <w:r w:rsidR="008D2B23" w:rsidRPr="005C4CBA">
        <w:rPr>
          <w:rFonts w:cs="Arial"/>
          <w:lang w:val="ru-RU"/>
        </w:rPr>
        <w:t>З</w:t>
      </w:r>
      <w:r w:rsidR="008D2B23" w:rsidRPr="00735235">
        <w:rPr>
          <w:rFonts w:cs="Arial"/>
          <w:lang w:val="ru-RU"/>
        </w:rPr>
        <w:t>аштита права понуђача</w:t>
      </w:r>
      <w:bookmarkEnd w:id="252"/>
      <w:bookmarkEnd w:id="253"/>
    </w:p>
    <w:p w14:paraId="64B706FF" w14:textId="77777777" w:rsidR="0031435B" w:rsidRPr="000041B8" w:rsidRDefault="0031435B" w:rsidP="000041B8">
      <w:pPr>
        <w:pStyle w:val="KDParagraf"/>
        <w:tabs>
          <w:tab w:val="left" w:pos="90"/>
        </w:tabs>
        <w:rPr>
          <w:rFonts w:cs="Arial"/>
          <w:lang w:val="sr-Cyrl-RS"/>
        </w:rPr>
      </w:pPr>
      <w:r w:rsidRPr="000041B8">
        <w:rPr>
          <w:rFonts w:cs="Arial"/>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C945A93" w14:textId="77777777" w:rsidR="0031435B" w:rsidRPr="000041B8" w:rsidRDefault="0031435B" w:rsidP="000041B8">
      <w:pPr>
        <w:pStyle w:val="KDParagraf"/>
        <w:tabs>
          <w:tab w:val="left" w:pos="90"/>
        </w:tabs>
        <w:rPr>
          <w:rFonts w:cs="Arial"/>
          <w:lang w:val="sr-Cyrl-RS"/>
        </w:rPr>
      </w:pPr>
      <w:r w:rsidRPr="000041B8">
        <w:rPr>
          <w:rFonts w:cs="Arial"/>
          <w:lang w:val="sr-Cyrl-RS"/>
        </w:rPr>
        <w:t>Рокови и начин подношења захтева за заштиту права:</w:t>
      </w:r>
    </w:p>
    <w:p w14:paraId="42638F7F" w14:textId="2E9AFE0C" w:rsidR="0031435B" w:rsidRPr="000041B8" w:rsidRDefault="0031435B" w:rsidP="000041B8">
      <w:pPr>
        <w:pStyle w:val="KDParagraf"/>
        <w:tabs>
          <w:tab w:val="left" w:pos="90"/>
        </w:tabs>
        <w:rPr>
          <w:rFonts w:cs="Arial"/>
          <w:lang w:val="sr-Cyrl-RS"/>
        </w:rPr>
      </w:pPr>
      <w:r w:rsidRPr="000041B8">
        <w:rPr>
          <w:rFonts w:cs="Arial"/>
          <w:lang w:val="sr-Cyrl-RS"/>
        </w:rPr>
        <w:t xml:space="preserve">Захтев за заштиту права подноси се лично или путем поште на адресу: </w:t>
      </w:r>
      <w:r w:rsidR="00CD5197">
        <w:rPr>
          <w:rFonts w:cs="Arial"/>
          <w:lang w:val="sr-Cyrl-RS"/>
        </w:rPr>
        <w:t>Јавно предузеће</w:t>
      </w:r>
      <w:r w:rsidRPr="000041B8">
        <w:rPr>
          <w:rFonts w:cs="Arial"/>
          <w:lang w:val="sr-Cyrl-RS"/>
        </w:rPr>
        <w:t xml:space="preserve"> „Електропривреда Србије“ </w:t>
      </w:r>
      <w:r w:rsidR="001567FA" w:rsidRPr="000041B8">
        <w:rPr>
          <w:rFonts w:cs="Arial"/>
          <w:lang w:val="sr-Cyrl-RS"/>
        </w:rPr>
        <w:t>Београд</w:t>
      </w:r>
      <w:r w:rsidR="001567FA" w:rsidRPr="00F96D8D">
        <w:rPr>
          <w:rFonts w:cs="Arial"/>
          <w:lang w:val="sr-Cyrl-RS"/>
        </w:rPr>
        <w:t xml:space="preserve"> </w:t>
      </w:r>
      <w:r w:rsidR="00F96D8D" w:rsidRPr="00F96D8D">
        <w:rPr>
          <w:rFonts w:cs="Arial"/>
          <w:lang w:val="sr-Cyrl-RS"/>
        </w:rPr>
        <w:t xml:space="preserve">, Балканска 13, 1100 </w:t>
      </w:r>
      <w:r w:rsidR="00F96D8D" w:rsidRPr="001567FA">
        <w:rPr>
          <w:rFonts w:cs="Arial"/>
          <w:lang w:val="sr-Cyrl-RS"/>
        </w:rPr>
        <w:t>Београд</w:t>
      </w:r>
      <w:r w:rsidR="001567FA" w:rsidRPr="001567FA">
        <w:rPr>
          <w:rFonts w:cs="Arial"/>
          <w:lang w:val="sr-Cyrl-RS"/>
        </w:rPr>
        <w:t xml:space="preserve">, </w:t>
      </w:r>
      <w:r w:rsidRPr="000041B8">
        <w:rPr>
          <w:rFonts w:cs="Arial"/>
          <w:lang w:val="sr-Cyrl-RS"/>
        </w:rPr>
        <w:t xml:space="preserve"> са назнаком Захтев за заштиту права за ЈН </w:t>
      </w:r>
      <w:r w:rsidR="00873133" w:rsidRPr="005C4CBA">
        <w:rPr>
          <w:rFonts w:cs="Arial"/>
          <w:lang w:val="sr-Cyrl-RS"/>
        </w:rPr>
        <w:t>услуга</w:t>
      </w:r>
      <w:r w:rsidR="005F569E" w:rsidRPr="005C4CBA">
        <w:rPr>
          <w:rFonts w:cs="Arial"/>
          <w:lang w:val="sr-Cyrl-RS"/>
        </w:rPr>
        <w:t xml:space="preserve"> </w:t>
      </w:r>
      <w:r w:rsidR="00BF1685" w:rsidRPr="000041B8">
        <w:rPr>
          <w:rFonts w:cs="Arial"/>
          <w:lang w:val="sr-Cyrl-RS"/>
        </w:rPr>
        <w:t xml:space="preserve">Одржавање </w:t>
      </w:r>
      <w:r w:rsidR="007A2D2E">
        <w:rPr>
          <w:rFonts w:cs="Arial"/>
          <w:lang w:val="sr-Cyrl-RS"/>
        </w:rPr>
        <w:t>САП лиценци</w:t>
      </w:r>
      <w:r w:rsidR="00BF1685">
        <w:rPr>
          <w:rFonts w:cs="Arial"/>
          <w:lang w:val="sr-Cyrl-RS"/>
        </w:rPr>
        <w:t>,</w:t>
      </w:r>
      <w:r w:rsidR="005F569E" w:rsidRPr="000041B8">
        <w:rPr>
          <w:rFonts w:cs="Arial"/>
          <w:lang w:val="sr-Cyrl-RS"/>
        </w:rPr>
        <w:t xml:space="preserve"> број </w:t>
      </w:r>
      <w:r w:rsidR="00B35EE2">
        <w:rPr>
          <w:rFonts w:cs="Arial"/>
          <w:lang w:val="sr-Cyrl-RS"/>
        </w:rPr>
        <w:t>ЈН</w:t>
      </w:r>
      <w:r w:rsidR="00DB0A1E" w:rsidRPr="000041B8">
        <w:rPr>
          <w:rFonts w:cs="Arial"/>
          <w:lang w:val="sr-Cyrl-RS"/>
        </w:rPr>
        <w:t>/</w:t>
      </w:r>
      <w:r w:rsidR="00B35EE2">
        <w:rPr>
          <w:rFonts w:cs="Arial"/>
          <w:lang w:val="sr-Cyrl-RS"/>
        </w:rPr>
        <w:t>1000/0151/2020</w:t>
      </w:r>
      <w:r w:rsidR="00A935A9">
        <w:rPr>
          <w:rFonts w:cs="Arial"/>
          <w:lang w:val="sr-Cyrl-RS"/>
        </w:rPr>
        <w:t xml:space="preserve"> </w:t>
      </w:r>
      <w:r w:rsidR="00AD726F" w:rsidRPr="000041B8">
        <w:rPr>
          <w:rFonts w:cs="Arial"/>
          <w:lang w:val="sr-Cyrl-RS"/>
        </w:rPr>
        <w:t>(</w:t>
      </w:r>
      <w:r w:rsidR="00B35EE2">
        <w:rPr>
          <w:rFonts w:cs="Arial"/>
          <w:lang w:val="sr-Cyrl-RS"/>
        </w:rPr>
        <w:t>1056/2020</w:t>
      </w:r>
      <w:r w:rsidR="00AD726F" w:rsidRPr="000041B8">
        <w:rPr>
          <w:rFonts w:cs="Arial"/>
          <w:lang w:val="sr-Cyrl-RS"/>
        </w:rPr>
        <w:t>)</w:t>
      </w:r>
      <w:r w:rsidRPr="000041B8">
        <w:rPr>
          <w:rFonts w:cs="Arial"/>
          <w:lang w:val="sr-Cyrl-RS"/>
        </w:rPr>
        <w:t>, а копија се истовремено доставља Републичкој комисији.</w:t>
      </w:r>
    </w:p>
    <w:p w14:paraId="0084C9AA" w14:textId="4B6FBE9B" w:rsidR="00D62A2E" w:rsidRPr="0004538C" w:rsidRDefault="0031435B" w:rsidP="000041B8">
      <w:pPr>
        <w:pStyle w:val="KDParagraf"/>
        <w:tabs>
          <w:tab w:val="left" w:pos="90"/>
        </w:tabs>
        <w:rPr>
          <w:rFonts w:cs="Arial"/>
          <w:lang w:val="sr-Cyrl-ME"/>
        </w:rPr>
      </w:pPr>
      <w:r w:rsidRPr="000041B8">
        <w:rPr>
          <w:rFonts w:cs="Arial"/>
          <w:lang w:val="sr-Cyrl-RS"/>
        </w:rPr>
        <w:t>Захтев за</w:t>
      </w:r>
      <w:r w:rsidRPr="00AB1D92">
        <w:rPr>
          <w:rFonts w:cs="Arial"/>
          <w:lang w:val="ru-RU"/>
        </w:rPr>
        <w:t xml:space="preserve"> заштиту права се може доставити и путем електронске поште на </w:t>
      </w:r>
      <w:r w:rsidRPr="00AB1D92">
        <w:rPr>
          <w:rFonts w:cs="Arial"/>
        </w:rPr>
        <w:t>e</w:t>
      </w:r>
      <w:r w:rsidRPr="00AB1D92">
        <w:rPr>
          <w:rFonts w:cs="Arial"/>
          <w:lang w:val="ru-RU"/>
        </w:rPr>
        <w:t>-</w:t>
      </w:r>
      <w:r w:rsidRPr="00AB1D92">
        <w:rPr>
          <w:rFonts w:cs="Arial"/>
        </w:rPr>
        <w:t>mail</w:t>
      </w:r>
      <w:r w:rsidRPr="00AB1D92">
        <w:rPr>
          <w:rFonts w:cs="Arial"/>
          <w:lang w:val="ru-RU"/>
        </w:rPr>
        <w:t>:</w:t>
      </w:r>
      <w:r w:rsidR="005F569E" w:rsidRPr="00AB1D92">
        <w:rPr>
          <w:rFonts w:cs="Arial"/>
          <w:lang w:val="sr-Latn-RS"/>
        </w:rPr>
        <w:t xml:space="preserve"> </w:t>
      </w:r>
      <w:r w:rsidR="00A935A9">
        <w:rPr>
          <w:rStyle w:val="Hyperlink"/>
          <w:rFonts w:cs="Arial"/>
          <w:lang w:val="sr-Latn-RS"/>
        </w:rPr>
        <w:t>marija.lukac</w:t>
      </w:r>
      <w:r w:rsidR="00F5624A">
        <w:rPr>
          <w:rStyle w:val="Hyperlink"/>
          <w:rFonts w:cs="Arial"/>
          <w:lang w:val="sr-Latn-RS"/>
        </w:rPr>
        <w:t>@eps.rs</w:t>
      </w:r>
    </w:p>
    <w:p w14:paraId="01394006" w14:textId="77777777" w:rsidR="0031435B" w:rsidRPr="000041B8" w:rsidRDefault="0031435B" w:rsidP="000041B8">
      <w:pPr>
        <w:pStyle w:val="KDParagraf"/>
        <w:tabs>
          <w:tab w:val="left" w:pos="90"/>
        </w:tabs>
        <w:rPr>
          <w:rFonts w:cs="Arial"/>
          <w:lang w:val="sr-Cyrl-RS"/>
        </w:rPr>
      </w:pPr>
      <w:r w:rsidRPr="00735235">
        <w:rPr>
          <w:rFonts w:cs="Arial"/>
          <w:lang w:val="sr-Cyrl-ME"/>
        </w:rPr>
        <w:t xml:space="preserve">Захтев за заштиту права </w:t>
      </w:r>
      <w:r w:rsidRPr="000041B8">
        <w:rPr>
          <w:rFonts w:cs="Arial"/>
          <w:lang w:val="sr-Cyrl-RS"/>
        </w:rPr>
        <w:t>може се поднети у току целог поступка јавне набавке, против сваке радње наручиоца, осим ако овим законом није другачије одређено.</w:t>
      </w:r>
    </w:p>
    <w:p w14:paraId="0C59E1AD" w14:textId="0C5A59DE" w:rsidR="0031435B" w:rsidRPr="00735235" w:rsidRDefault="0031435B" w:rsidP="000041B8">
      <w:pPr>
        <w:pStyle w:val="KDParagraf"/>
        <w:tabs>
          <w:tab w:val="left" w:pos="90"/>
        </w:tabs>
        <w:rPr>
          <w:rFonts w:cs="Arial"/>
          <w:lang w:val="sr-Cyrl-ME"/>
        </w:rPr>
      </w:pPr>
      <w:r w:rsidRPr="000041B8">
        <w:rPr>
          <w:rFonts w:cs="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041B8">
        <w:rPr>
          <w:rFonts w:cs="Arial"/>
          <w:b/>
          <w:lang w:val="sr-Cyrl-RS"/>
        </w:rPr>
        <w:t>7 (</w:t>
      </w:r>
      <w:r w:rsidR="00A935A9">
        <w:rPr>
          <w:rFonts w:cs="Arial"/>
          <w:b/>
          <w:lang w:val="sr-Cyrl-RS"/>
        </w:rPr>
        <w:t xml:space="preserve">словима: </w:t>
      </w:r>
      <w:r w:rsidRPr="000041B8">
        <w:rPr>
          <w:rFonts w:cs="Arial"/>
          <w:b/>
          <w:lang w:val="sr-Cyrl-RS"/>
        </w:rPr>
        <w:t>седам)</w:t>
      </w:r>
      <w:r w:rsidRPr="000041B8">
        <w:rPr>
          <w:rFonts w:cs="Arial"/>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w:t>
      </w:r>
      <w:r w:rsidRPr="00735235">
        <w:rPr>
          <w:rFonts w:cs="Arial"/>
          <w:lang w:val="sr-Cyrl-ME"/>
        </w:rPr>
        <w:t xml:space="preserve">, а наручилац исте није отклонио. </w:t>
      </w:r>
    </w:p>
    <w:p w14:paraId="6F33715D" w14:textId="77777777" w:rsidR="0031435B" w:rsidRPr="00735235" w:rsidRDefault="0031435B" w:rsidP="000041B8">
      <w:pPr>
        <w:tabs>
          <w:tab w:val="left" w:pos="90"/>
        </w:tabs>
        <w:rPr>
          <w:rFonts w:cs="Arial"/>
          <w:lang w:val="sr-Cyrl-ME"/>
        </w:rPr>
      </w:pPr>
      <w:r w:rsidRPr="00735235">
        <w:rPr>
          <w:rFonts w:cs="Arial"/>
          <w:lang w:val="sr-Cyrl-ME"/>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390E13D" w14:textId="0A1FA01B" w:rsidR="0031435B" w:rsidRPr="00735235" w:rsidRDefault="0031435B" w:rsidP="000041B8">
      <w:pPr>
        <w:tabs>
          <w:tab w:val="left" w:pos="90"/>
        </w:tabs>
        <w:rPr>
          <w:rFonts w:cs="Arial"/>
          <w:lang w:val="sr-Cyrl-ME"/>
        </w:rPr>
      </w:pPr>
      <w:r w:rsidRPr="00735235">
        <w:rPr>
          <w:rFonts w:cs="Arial"/>
          <w:lang w:val="sr-Cyrl-ME"/>
        </w:rPr>
        <w:t>После доношења одлук</w:t>
      </w:r>
      <w:r w:rsidR="00C44353" w:rsidRPr="00735235">
        <w:rPr>
          <w:rFonts w:cs="Arial"/>
          <w:lang w:val="sr-Cyrl-ME"/>
        </w:rPr>
        <w:t>е о закључењу оквирног споразума</w:t>
      </w:r>
      <w:r w:rsidRPr="00735235">
        <w:rPr>
          <w:rFonts w:cs="Arial"/>
          <w:lang w:val="sr-Cyrl-ME"/>
        </w:rPr>
        <w:t xml:space="preserve">  и одлуке о обустави поступка, рок за подношење захтева за заштиту права је </w:t>
      </w:r>
      <w:r w:rsidRPr="00735235">
        <w:rPr>
          <w:rFonts w:cs="Arial"/>
          <w:b/>
          <w:lang w:val="sr-Cyrl-ME"/>
        </w:rPr>
        <w:t>10 (</w:t>
      </w:r>
      <w:r w:rsidR="00A935A9">
        <w:rPr>
          <w:rFonts w:cs="Arial"/>
          <w:b/>
          <w:lang w:val="sr-Cyrl-ME"/>
        </w:rPr>
        <w:t xml:space="preserve">словима: </w:t>
      </w:r>
      <w:r w:rsidRPr="00735235">
        <w:rPr>
          <w:rFonts w:cs="Arial"/>
          <w:b/>
          <w:lang w:val="sr-Cyrl-ME"/>
        </w:rPr>
        <w:t>десет)</w:t>
      </w:r>
      <w:r w:rsidRPr="00735235">
        <w:rPr>
          <w:rFonts w:cs="Arial"/>
          <w:lang w:val="sr-Cyrl-ME"/>
        </w:rPr>
        <w:t xml:space="preserve"> дана од дана објављивања одлуке на Порталу јавних набавки. </w:t>
      </w:r>
    </w:p>
    <w:p w14:paraId="081DA3A0" w14:textId="28A53655" w:rsidR="0031435B" w:rsidRPr="00735235" w:rsidRDefault="0031435B" w:rsidP="000041B8">
      <w:pPr>
        <w:tabs>
          <w:tab w:val="left" w:pos="90"/>
        </w:tabs>
        <w:rPr>
          <w:rFonts w:cs="Arial"/>
          <w:lang w:val="sr-Cyrl-ME"/>
        </w:rPr>
      </w:pPr>
      <w:r w:rsidRPr="00735235">
        <w:rPr>
          <w:rFonts w:cs="Arial"/>
          <w:lang w:val="sr-Cyrl-ME"/>
        </w:rPr>
        <w:t>Захтев за заштиту права не задржава даље активности наручиоца у поступку јавне набавке у складу са одредбама члана 150. З</w:t>
      </w:r>
      <w:r w:rsidR="00A935A9">
        <w:rPr>
          <w:rFonts w:cs="Arial"/>
          <w:lang w:val="sr-Cyrl-ME"/>
        </w:rPr>
        <w:t>акона</w:t>
      </w:r>
      <w:r w:rsidRPr="00735235">
        <w:rPr>
          <w:rFonts w:cs="Arial"/>
          <w:lang w:val="sr-Cyrl-ME"/>
        </w:rPr>
        <w:t xml:space="preserve">. </w:t>
      </w:r>
    </w:p>
    <w:p w14:paraId="741AE905" w14:textId="77777777" w:rsidR="0031435B" w:rsidRPr="00735235" w:rsidRDefault="0031435B" w:rsidP="000041B8">
      <w:pPr>
        <w:tabs>
          <w:tab w:val="left" w:pos="90"/>
        </w:tabs>
        <w:rPr>
          <w:rFonts w:cs="Arial"/>
          <w:lang w:val="sr-Cyrl-ME"/>
        </w:rPr>
      </w:pPr>
      <w:r w:rsidRPr="00735235">
        <w:rPr>
          <w:rFonts w:cs="Arial"/>
          <w:lang w:val="sr-Cyrl-ME"/>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76A51FD" w14:textId="77777777" w:rsidR="0031435B" w:rsidRPr="00735235" w:rsidRDefault="0031435B" w:rsidP="000041B8">
      <w:pPr>
        <w:tabs>
          <w:tab w:val="left" w:pos="90"/>
        </w:tabs>
        <w:rPr>
          <w:rFonts w:cs="Arial"/>
          <w:lang w:val="sr-Cyrl-ME"/>
        </w:rPr>
      </w:pPr>
      <w:r w:rsidRPr="00735235">
        <w:rPr>
          <w:rFonts w:cs="Arial"/>
          <w:lang w:val="sr-Cyrl-ME"/>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4D82369" w14:textId="77777777" w:rsidR="0031435B" w:rsidRPr="00735235" w:rsidRDefault="0031435B" w:rsidP="005C4CBA">
      <w:pPr>
        <w:tabs>
          <w:tab w:val="left" w:pos="90"/>
        </w:tabs>
        <w:spacing w:before="0"/>
        <w:rPr>
          <w:rFonts w:cs="Arial"/>
          <w:lang w:val="sr-Cyrl-ME"/>
        </w:rPr>
      </w:pPr>
    </w:p>
    <w:p w14:paraId="02D35E72" w14:textId="4324901F" w:rsidR="0031435B" w:rsidRPr="00735235" w:rsidRDefault="0031435B" w:rsidP="000041B8">
      <w:pPr>
        <w:tabs>
          <w:tab w:val="left" w:pos="90"/>
        </w:tabs>
        <w:rPr>
          <w:rFonts w:cs="Arial"/>
          <w:lang w:val="sr-Cyrl-ME"/>
        </w:rPr>
      </w:pPr>
      <w:r w:rsidRPr="00735235">
        <w:rPr>
          <w:rFonts w:cs="Arial"/>
          <w:lang w:val="sr-Cyrl-ME"/>
        </w:rPr>
        <w:t>Детаљно упутство о садржини потпуног захтева за заштиту права у складу са чланом   151. став 1. тач. 1) – 7) З</w:t>
      </w:r>
      <w:r w:rsidR="00A935A9">
        <w:rPr>
          <w:rFonts w:cs="Arial"/>
          <w:lang w:val="sr-Cyrl-ME"/>
        </w:rPr>
        <w:t>акона</w:t>
      </w:r>
      <w:r w:rsidRPr="00735235">
        <w:rPr>
          <w:rFonts w:cs="Arial"/>
          <w:lang w:val="sr-Cyrl-ME"/>
        </w:rPr>
        <w:t>:</w:t>
      </w:r>
    </w:p>
    <w:p w14:paraId="01DAF317" w14:textId="77777777" w:rsidR="0031435B" w:rsidRPr="00735235" w:rsidRDefault="0031435B" w:rsidP="005C4CBA">
      <w:pPr>
        <w:tabs>
          <w:tab w:val="left" w:pos="90"/>
        </w:tabs>
        <w:spacing w:before="0"/>
        <w:rPr>
          <w:rFonts w:cs="Arial"/>
          <w:lang w:val="sr-Cyrl-ME"/>
        </w:rPr>
      </w:pPr>
      <w:r w:rsidRPr="00735235">
        <w:rPr>
          <w:rFonts w:cs="Arial"/>
          <w:lang w:val="sr-Cyrl-ME"/>
        </w:rPr>
        <w:lastRenderedPageBreak/>
        <w:t>Захтев за заштиту права садржи:</w:t>
      </w:r>
    </w:p>
    <w:p w14:paraId="47AC6B43" w14:textId="77777777" w:rsidR="0031435B" w:rsidRPr="00735235" w:rsidRDefault="0031435B" w:rsidP="005C4CBA">
      <w:pPr>
        <w:tabs>
          <w:tab w:val="left" w:pos="90"/>
        </w:tabs>
        <w:spacing w:before="0"/>
        <w:rPr>
          <w:rFonts w:cs="Arial"/>
          <w:lang w:val="sr-Cyrl-ME"/>
        </w:rPr>
      </w:pPr>
      <w:r w:rsidRPr="00735235">
        <w:rPr>
          <w:rFonts w:cs="Arial"/>
          <w:lang w:val="sr-Cyrl-ME"/>
        </w:rPr>
        <w:t>1) назив и адресу подносиоца захтева и лице за контакт</w:t>
      </w:r>
    </w:p>
    <w:p w14:paraId="3C9BB2C4" w14:textId="77777777" w:rsidR="0031435B" w:rsidRPr="00735235" w:rsidRDefault="0031435B" w:rsidP="005C4CBA">
      <w:pPr>
        <w:tabs>
          <w:tab w:val="left" w:pos="90"/>
        </w:tabs>
        <w:spacing w:before="0"/>
        <w:rPr>
          <w:rFonts w:cs="Arial"/>
          <w:lang w:val="sr-Cyrl-ME"/>
        </w:rPr>
      </w:pPr>
      <w:r w:rsidRPr="00735235">
        <w:rPr>
          <w:rFonts w:cs="Arial"/>
          <w:lang w:val="sr-Cyrl-ME"/>
        </w:rPr>
        <w:t>2) назив и адресу наручиоца</w:t>
      </w:r>
    </w:p>
    <w:p w14:paraId="3C25DBB3" w14:textId="77777777" w:rsidR="0031435B" w:rsidRPr="00735235" w:rsidRDefault="0031435B" w:rsidP="005C4CBA">
      <w:pPr>
        <w:tabs>
          <w:tab w:val="left" w:pos="90"/>
        </w:tabs>
        <w:spacing w:before="0"/>
        <w:rPr>
          <w:rFonts w:cs="Arial"/>
          <w:lang w:val="sr-Cyrl-ME"/>
        </w:rPr>
      </w:pPr>
      <w:r w:rsidRPr="00735235">
        <w:rPr>
          <w:rFonts w:cs="Arial"/>
          <w:lang w:val="sr-Cyrl-ME"/>
        </w:rPr>
        <w:t>3) податке о јавној набавци која је предмет захтева, односно о одлуци наручиоца</w:t>
      </w:r>
    </w:p>
    <w:p w14:paraId="136A3B58" w14:textId="77777777" w:rsidR="0031435B" w:rsidRPr="00735235" w:rsidRDefault="0031435B" w:rsidP="005C4CBA">
      <w:pPr>
        <w:tabs>
          <w:tab w:val="left" w:pos="90"/>
        </w:tabs>
        <w:spacing w:before="0"/>
        <w:rPr>
          <w:rFonts w:cs="Arial"/>
          <w:lang w:val="sr-Cyrl-ME"/>
        </w:rPr>
      </w:pPr>
      <w:r w:rsidRPr="00735235">
        <w:rPr>
          <w:rFonts w:cs="Arial"/>
          <w:lang w:val="sr-Cyrl-ME"/>
        </w:rPr>
        <w:t>4) повреде прописа којима се уређује поступак јавне набавке</w:t>
      </w:r>
    </w:p>
    <w:p w14:paraId="6D736639" w14:textId="77777777" w:rsidR="0031435B" w:rsidRPr="00735235" w:rsidRDefault="0031435B" w:rsidP="005C4CBA">
      <w:pPr>
        <w:tabs>
          <w:tab w:val="left" w:pos="90"/>
        </w:tabs>
        <w:spacing w:before="0"/>
        <w:rPr>
          <w:rFonts w:cs="Arial"/>
          <w:lang w:val="sr-Cyrl-ME"/>
        </w:rPr>
      </w:pPr>
      <w:r w:rsidRPr="00735235">
        <w:rPr>
          <w:rFonts w:cs="Arial"/>
          <w:lang w:val="sr-Cyrl-ME"/>
        </w:rPr>
        <w:t>5) чињенице и доказе којима се повреде доказују</w:t>
      </w:r>
    </w:p>
    <w:p w14:paraId="7F258EF1" w14:textId="77777777" w:rsidR="0031435B" w:rsidRPr="00735235" w:rsidRDefault="0031435B" w:rsidP="005C4CBA">
      <w:pPr>
        <w:tabs>
          <w:tab w:val="left" w:pos="90"/>
        </w:tabs>
        <w:spacing w:before="0"/>
        <w:rPr>
          <w:rFonts w:cs="Arial"/>
          <w:lang w:val="sr-Cyrl-ME"/>
        </w:rPr>
      </w:pPr>
      <w:r w:rsidRPr="00735235">
        <w:rPr>
          <w:rFonts w:cs="Arial"/>
          <w:lang w:val="sr-Cyrl-ME"/>
        </w:rPr>
        <w:t>6) потврду о уплати таксе из члана 156. ЗЈН</w:t>
      </w:r>
    </w:p>
    <w:p w14:paraId="5EE9A5AA" w14:textId="77777777" w:rsidR="0031435B" w:rsidRPr="00735235" w:rsidRDefault="0031435B" w:rsidP="005C4CBA">
      <w:pPr>
        <w:tabs>
          <w:tab w:val="left" w:pos="90"/>
        </w:tabs>
        <w:spacing w:before="0"/>
        <w:rPr>
          <w:rFonts w:cs="Arial"/>
          <w:lang w:val="sr-Cyrl-ME"/>
        </w:rPr>
      </w:pPr>
      <w:r w:rsidRPr="00735235">
        <w:rPr>
          <w:rFonts w:cs="Arial"/>
          <w:lang w:val="sr-Cyrl-ME"/>
        </w:rPr>
        <w:t>7) потпис подносиоца.</w:t>
      </w:r>
    </w:p>
    <w:p w14:paraId="44855D2C" w14:textId="77777777" w:rsidR="0031435B" w:rsidRPr="00735235" w:rsidRDefault="0031435B" w:rsidP="005C4CBA">
      <w:pPr>
        <w:tabs>
          <w:tab w:val="left" w:pos="90"/>
        </w:tabs>
        <w:spacing w:before="0"/>
        <w:rPr>
          <w:rFonts w:cs="Arial"/>
          <w:lang w:val="sr-Cyrl-ME"/>
        </w:rPr>
      </w:pPr>
    </w:p>
    <w:p w14:paraId="4B5448D6" w14:textId="77777777" w:rsidR="0031435B" w:rsidRPr="00735235" w:rsidRDefault="0031435B" w:rsidP="000041B8">
      <w:pPr>
        <w:tabs>
          <w:tab w:val="left" w:pos="90"/>
        </w:tabs>
        <w:rPr>
          <w:rFonts w:cs="Arial"/>
          <w:lang w:val="sr-Cyrl-ME"/>
        </w:rPr>
      </w:pPr>
      <w:r w:rsidRPr="00735235">
        <w:rPr>
          <w:rFonts w:cs="Arial"/>
          <w:lang w:val="sr-Cyrl-ME"/>
        </w:rPr>
        <w:t xml:space="preserve">Ако поднети захтев за заштиту права не садржи све обавезне елементе   наручилац ће такав захтев одбацити закључком. </w:t>
      </w:r>
    </w:p>
    <w:p w14:paraId="7B7B0A23" w14:textId="77777777" w:rsidR="0031435B" w:rsidRPr="00735235" w:rsidRDefault="0031435B" w:rsidP="000041B8">
      <w:pPr>
        <w:tabs>
          <w:tab w:val="left" w:pos="90"/>
        </w:tabs>
        <w:rPr>
          <w:rFonts w:cs="Arial"/>
          <w:lang w:val="sr-Cyrl-ME"/>
        </w:rPr>
      </w:pPr>
      <w:r w:rsidRPr="00735235">
        <w:rPr>
          <w:rFonts w:cs="Arial"/>
          <w:lang w:val="sr-Cyrl-ME"/>
        </w:rPr>
        <w:t xml:space="preserve">Закључак   наручилац доставља подносиоцу захтева и Републичкој комисији у року од три дана од дана доношења. </w:t>
      </w:r>
    </w:p>
    <w:p w14:paraId="3A40DD19" w14:textId="77777777" w:rsidR="0031435B" w:rsidRPr="00735235" w:rsidRDefault="0031435B" w:rsidP="000041B8">
      <w:pPr>
        <w:tabs>
          <w:tab w:val="left" w:pos="90"/>
        </w:tabs>
        <w:rPr>
          <w:rFonts w:cs="Arial"/>
          <w:lang w:val="sr-Cyrl-ME"/>
        </w:rPr>
      </w:pPr>
      <w:r w:rsidRPr="00735235">
        <w:rPr>
          <w:rFonts w:cs="Arial"/>
          <w:lang w:val="sr-Cyrl-ME"/>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56ECFA3" w14:textId="77777777" w:rsidR="0031435B" w:rsidRPr="00735235" w:rsidRDefault="0031435B" w:rsidP="005C4CBA">
      <w:pPr>
        <w:tabs>
          <w:tab w:val="left" w:pos="90"/>
        </w:tabs>
        <w:spacing w:before="0"/>
        <w:rPr>
          <w:rFonts w:cs="Arial"/>
          <w:lang w:val="sr-Cyrl-ME"/>
        </w:rPr>
      </w:pPr>
    </w:p>
    <w:p w14:paraId="67208BF6" w14:textId="639392DC" w:rsidR="0031435B" w:rsidRPr="00735235" w:rsidRDefault="0031435B" w:rsidP="000041B8">
      <w:pPr>
        <w:tabs>
          <w:tab w:val="left" w:pos="90"/>
        </w:tabs>
        <w:rPr>
          <w:rFonts w:cs="Arial"/>
          <w:lang w:val="sr-Cyrl-ME"/>
        </w:rPr>
      </w:pPr>
      <w:r w:rsidRPr="00735235">
        <w:rPr>
          <w:rFonts w:cs="Arial"/>
          <w:lang w:val="sr-Cyrl-ME"/>
        </w:rPr>
        <w:t>Износ таксе из чл</w:t>
      </w:r>
      <w:r w:rsidR="00CB2C45">
        <w:rPr>
          <w:rFonts w:cs="Arial"/>
          <w:lang w:val="sr-Cyrl-ME"/>
        </w:rPr>
        <w:t>ана 156. став 1. тач. 1)- 3) Закона</w:t>
      </w:r>
      <w:r w:rsidRPr="00735235">
        <w:rPr>
          <w:rFonts w:cs="Arial"/>
          <w:lang w:val="sr-Cyrl-ME"/>
        </w:rPr>
        <w:t>:</w:t>
      </w:r>
    </w:p>
    <w:p w14:paraId="66A63DD9" w14:textId="405B4EF7" w:rsidR="0031435B" w:rsidRPr="00735235" w:rsidRDefault="0031435B" w:rsidP="000041B8">
      <w:pPr>
        <w:tabs>
          <w:tab w:val="left" w:pos="90"/>
        </w:tabs>
        <w:rPr>
          <w:rFonts w:cs="Arial"/>
          <w:lang w:val="sr-Cyrl-RS"/>
        </w:rPr>
      </w:pPr>
      <w:r w:rsidRPr="00735235">
        <w:rPr>
          <w:rFonts w:cs="Arial"/>
          <w:lang w:val="sr-Cyrl-ME"/>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008C4ABB" w:rsidRPr="00735235">
        <w:rPr>
          <w:rFonts w:cs="Arial"/>
          <w:lang w:val="sr-Cyrl-ME"/>
        </w:rPr>
        <w:t xml:space="preserve"> </w:t>
      </w:r>
      <w:r w:rsidR="00D33F4B">
        <w:rPr>
          <w:rFonts w:cs="Arial"/>
          <w:lang w:val="sr-Cyrl-ME"/>
        </w:rPr>
        <w:t>број</w:t>
      </w:r>
      <w:r w:rsidR="008C4ABB" w:rsidRPr="00735235">
        <w:rPr>
          <w:rFonts w:cs="Arial"/>
          <w:lang w:val="sr-Cyrl-ME"/>
        </w:rPr>
        <w:t xml:space="preserve"> </w:t>
      </w:r>
      <w:r w:rsidR="00C75D64" w:rsidRPr="000041B8">
        <w:rPr>
          <w:rFonts w:cs="Arial"/>
          <w:lang w:val="sr-Cyrl-ME"/>
        </w:rPr>
        <w:t>JН</w:t>
      </w:r>
      <w:r w:rsidR="007A2D2E">
        <w:rPr>
          <w:rFonts w:cs="Arial"/>
          <w:lang w:val="sr-Cyrl-ME"/>
        </w:rPr>
        <w:t>1</w:t>
      </w:r>
      <w:r w:rsidR="00C75D64" w:rsidRPr="000041B8">
        <w:rPr>
          <w:rFonts w:cs="Arial"/>
          <w:lang w:val="sr-Cyrl-ME"/>
        </w:rPr>
        <w:t>000</w:t>
      </w:r>
      <w:r w:rsidR="007A2D2E">
        <w:rPr>
          <w:rFonts w:cs="Arial"/>
          <w:lang w:val="sr-Cyrl-ME"/>
        </w:rPr>
        <w:t>0151</w:t>
      </w:r>
      <w:r w:rsidR="00CB2C45">
        <w:rPr>
          <w:rFonts w:cs="Arial"/>
          <w:lang w:val="sr-Cyrl-ME"/>
        </w:rPr>
        <w:t>2020</w:t>
      </w:r>
      <w:r w:rsidR="008C4ABB" w:rsidRPr="00735235">
        <w:rPr>
          <w:rFonts w:cs="Arial"/>
          <w:lang w:val="sr-Cyrl-ME"/>
        </w:rPr>
        <w:t xml:space="preserve">, сврха: ЗЗП, </w:t>
      </w:r>
      <w:r w:rsidR="00CD5197">
        <w:rPr>
          <w:rFonts w:cs="Arial"/>
          <w:lang w:val="sr-Cyrl-RS"/>
        </w:rPr>
        <w:t>Јавно предузеће „Електропривреда Србије“</w:t>
      </w:r>
      <w:r w:rsidR="00CD5197" w:rsidRPr="0076409E">
        <w:rPr>
          <w:rFonts w:cs="Arial"/>
          <w:lang w:val="sr-Cyrl-RS"/>
        </w:rPr>
        <w:t xml:space="preserve"> Београд</w:t>
      </w:r>
      <w:r w:rsidR="008C4ABB" w:rsidRPr="00735235">
        <w:rPr>
          <w:rFonts w:cs="Arial"/>
          <w:lang w:val="sr-Cyrl-ME"/>
        </w:rPr>
        <w:t xml:space="preserve">, </w:t>
      </w:r>
      <w:r w:rsidR="00D33F4B">
        <w:rPr>
          <w:rFonts w:cs="Arial"/>
          <w:lang w:val="sr-Cyrl-ME"/>
        </w:rPr>
        <w:t>јавна набавка</w:t>
      </w:r>
      <w:r w:rsidR="008C4ABB" w:rsidRPr="00735235">
        <w:rPr>
          <w:rFonts w:cs="Arial"/>
          <w:lang w:val="sr-Cyrl-ME"/>
        </w:rPr>
        <w:t xml:space="preserve"> бр.</w:t>
      </w:r>
      <w:r w:rsidR="00C75D64" w:rsidRPr="000041B8">
        <w:rPr>
          <w:rFonts w:cs="Arial"/>
          <w:lang w:val="sr-Cyrl-ME"/>
        </w:rPr>
        <w:t xml:space="preserve"> </w:t>
      </w:r>
      <w:r w:rsidR="00B35EE2">
        <w:rPr>
          <w:rFonts w:cs="Arial"/>
          <w:lang w:val="sr-Cyrl-ME"/>
        </w:rPr>
        <w:t>ЈН</w:t>
      </w:r>
      <w:r w:rsidR="00C75D64" w:rsidRPr="000041B8">
        <w:rPr>
          <w:rFonts w:cs="Arial"/>
          <w:lang w:val="sr-Cyrl-ME"/>
        </w:rPr>
        <w:t>/</w:t>
      </w:r>
      <w:r w:rsidR="00B35EE2">
        <w:rPr>
          <w:rFonts w:cs="Arial"/>
          <w:lang w:val="sr-Cyrl-ME"/>
        </w:rPr>
        <w:t>1000/0151/2020</w:t>
      </w:r>
      <w:r w:rsidR="00C75D64" w:rsidRPr="000041B8">
        <w:rPr>
          <w:rFonts w:cs="Arial"/>
          <w:lang w:val="sr-Cyrl-ME"/>
        </w:rPr>
        <w:t xml:space="preserve"> </w:t>
      </w:r>
      <w:r w:rsidR="00B35EE2">
        <w:rPr>
          <w:rFonts w:cs="Arial"/>
          <w:lang w:val="sr-Cyrl-ME"/>
        </w:rPr>
        <w:t>1056/2020</w:t>
      </w:r>
      <w:r w:rsidRPr="000041B8">
        <w:rPr>
          <w:rFonts w:cs="Arial"/>
          <w:lang w:val="sr-Cyrl-ME"/>
        </w:rPr>
        <w:t>, прималац уплате: буџет Републике Србије) уплати таксу од</w:t>
      </w:r>
      <w:r w:rsidRPr="00735235">
        <w:rPr>
          <w:rFonts w:cs="Arial"/>
          <w:lang w:val="sr-Cyrl-RS"/>
        </w:rPr>
        <w:t xml:space="preserve">: </w:t>
      </w:r>
    </w:p>
    <w:p w14:paraId="288ADF6D" w14:textId="77777777" w:rsidR="00724A48" w:rsidRPr="004055ED" w:rsidRDefault="00724A48" w:rsidP="00724A48">
      <w:pPr>
        <w:pStyle w:val="KDParagraf"/>
        <w:spacing w:before="0"/>
        <w:rPr>
          <w:rFonts w:cs="Arial"/>
          <w:lang w:val="sr-Cyrl-RS" w:bidi="en-US"/>
        </w:rPr>
      </w:pPr>
      <w:r w:rsidRPr="004055ED">
        <w:rPr>
          <w:rFonts w:cs="Arial"/>
          <w:lang w:val="sr-Cyrl-RS" w:bidi="en-US"/>
        </w:rPr>
        <w:t xml:space="preserve">1) </w:t>
      </w:r>
      <w:r>
        <w:rPr>
          <w:rFonts w:cs="Arial"/>
          <w:lang w:val="sr-Cyrl-RS" w:bidi="en-US"/>
        </w:rPr>
        <w:t>250</w:t>
      </w:r>
      <w:r w:rsidRPr="004055ED">
        <w:rPr>
          <w:rFonts w:cs="Arial"/>
          <w:lang w:val="sr-Cyrl-RS" w:bidi="en-US"/>
        </w:rPr>
        <w:t xml:space="preserve">.000 динара ако се захтев за заштиту права подноси пре отварања понуда  </w:t>
      </w:r>
    </w:p>
    <w:p w14:paraId="72AA2FD0" w14:textId="77777777" w:rsidR="00724A48" w:rsidRPr="004055ED" w:rsidRDefault="00724A48" w:rsidP="00724A48">
      <w:pPr>
        <w:pStyle w:val="KDParagraf"/>
        <w:spacing w:before="0"/>
        <w:rPr>
          <w:rFonts w:cs="Arial"/>
          <w:lang w:val="sr-Cyrl-RS" w:bidi="en-US"/>
        </w:rPr>
      </w:pPr>
      <w:r w:rsidRPr="004055ED">
        <w:rPr>
          <w:rFonts w:cs="Arial"/>
          <w:lang w:val="sr-Cyrl-RS" w:bidi="en-US"/>
        </w:rPr>
        <w:t xml:space="preserve">2) </w:t>
      </w:r>
      <w:r>
        <w:rPr>
          <w:rFonts w:cs="Arial"/>
          <w:lang w:val="sr-Cyrl-RS" w:bidi="en-US"/>
        </w:rPr>
        <w:t>0,1% процењене вредности јавне набавке, односно понуђене цене понуђача којем је додељен уговор,</w:t>
      </w:r>
      <w:r w:rsidRPr="004055ED">
        <w:rPr>
          <w:rFonts w:cs="Arial"/>
          <w:lang w:val="sr-Cyrl-RS" w:bidi="en-US"/>
        </w:rPr>
        <w:t xml:space="preserve"> ако се захтев за заштиту права подноси након отварања понуда  </w:t>
      </w:r>
    </w:p>
    <w:p w14:paraId="2BDCA752" w14:textId="77777777" w:rsidR="0031435B" w:rsidRPr="00735235" w:rsidRDefault="0031435B" w:rsidP="000041B8">
      <w:pPr>
        <w:tabs>
          <w:tab w:val="left" w:pos="90"/>
        </w:tabs>
        <w:rPr>
          <w:rFonts w:cs="Arial"/>
          <w:lang w:val="sr-Cyrl-ME"/>
        </w:rPr>
      </w:pPr>
      <w:r w:rsidRPr="00735235">
        <w:rPr>
          <w:rFonts w:cs="Arial"/>
          <w:lang w:val="sr-Cyrl-ME"/>
        </w:rPr>
        <w:t>Свака странка у поступку сноси трошкове које проузрокује својим радњама.</w:t>
      </w:r>
    </w:p>
    <w:p w14:paraId="4B0BB29B" w14:textId="77777777" w:rsidR="0031435B" w:rsidRPr="00735235" w:rsidRDefault="0031435B" w:rsidP="000041B8">
      <w:pPr>
        <w:tabs>
          <w:tab w:val="left" w:pos="90"/>
        </w:tabs>
        <w:rPr>
          <w:rFonts w:cs="Arial"/>
          <w:lang w:val="sr-Cyrl-ME"/>
        </w:rPr>
      </w:pPr>
      <w:r w:rsidRPr="00735235">
        <w:rPr>
          <w:rFonts w:cs="Arial"/>
          <w:lang w:val="sr-Cyrl-ME"/>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ACFB888" w14:textId="77777777" w:rsidR="0031435B" w:rsidRPr="00735235" w:rsidRDefault="0031435B" w:rsidP="000041B8">
      <w:pPr>
        <w:tabs>
          <w:tab w:val="left" w:pos="90"/>
        </w:tabs>
        <w:rPr>
          <w:rFonts w:cs="Arial"/>
          <w:lang w:val="sr-Cyrl-ME"/>
        </w:rPr>
      </w:pPr>
      <w:r w:rsidRPr="00735235">
        <w:rPr>
          <w:rFonts w:cs="Arial"/>
          <w:lang w:val="sr-Cyrl-ME"/>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E6F32D" w14:textId="77777777" w:rsidR="0031435B" w:rsidRPr="00735235" w:rsidRDefault="0031435B" w:rsidP="000041B8">
      <w:pPr>
        <w:tabs>
          <w:tab w:val="left" w:pos="90"/>
        </w:tabs>
        <w:rPr>
          <w:rFonts w:cs="Arial"/>
          <w:lang w:val="sr-Cyrl-ME"/>
        </w:rPr>
      </w:pPr>
      <w:r w:rsidRPr="00735235">
        <w:rPr>
          <w:rFonts w:cs="Arial"/>
          <w:lang w:val="sr-Cyrl-ME"/>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00BE0EA" w14:textId="77777777" w:rsidR="0031435B" w:rsidRPr="00735235" w:rsidRDefault="0031435B" w:rsidP="000041B8">
      <w:pPr>
        <w:tabs>
          <w:tab w:val="left" w:pos="90"/>
        </w:tabs>
        <w:rPr>
          <w:rFonts w:cs="Arial"/>
          <w:lang w:val="sr-Cyrl-ME"/>
        </w:rPr>
      </w:pPr>
      <w:r w:rsidRPr="00735235">
        <w:rPr>
          <w:rFonts w:cs="Arial"/>
          <w:lang w:val="sr-Cyrl-ME"/>
        </w:rPr>
        <w:t>Странке у захтеву морају прецизно да наведу трошкове за које траже накнаду.</w:t>
      </w:r>
    </w:p>
    <w:p w14:paraId="32C02323" w14:textId="77777777" w:rsidR="0031435B" w:rsidRPr="00735235" w:rsidRDefault="0031435B" w:rsidP="000041B8">
      <w:pPr>
        <w:tabs>
          <w:tab w:val="left" w:pos="90"/>
        </w:tabs>
        <w:rPr>
          <w:rFonts w:cs="Arial"/>
          <w:lang w:val="sr-Cyrl-ME"/>
        </w:rPr>
      </w:pPr>
      <w:r w:rsidRPr="00735235">
        <w:rPr>
          <w:rFonts w:cs="Arial"/>
          <w:lang w:val="sr-Cyrl-ME"/>
        </w:rPr>
        <w:t>Накнаду трошкова могуће је тражити до доношења одлуке наручиоца, односно Републичке комисије о поднетом захтеву за заштиту права.</w:t>
      </w:r>
    </w:p>
    <w:p w14:paraId="1010BD0D" w14:textId="77777777" w:rsidR="0031435B" w:rsidRPr="00735235" w:rsidRDefault="0031435B" w:rsidP="000041B8">
      <w:pPr>
        <w:tabs>
          <w:tab w:val="left" w:pos="90"/>
        </w:tabs>
        <w:rPr>
          <w:rFonts w:cs="Arial"/>
          <w:lang w:val="sr-Cyrl-ME"/>
        </w:rPr>
      </w:pPr>
      <w:r w:rsidRPr="00735235">
        <w:rPr>
          <w:rFonts w:cs="Arial"/>
          <w:lang w:val="sr-Cyrl-ME"/>
        </w:rPr>
        <w:t>О трошковима одлучује Републичка комисија. Одлука Републичке комисије је извршни наслов.</w:t>
      </w:r>
    </w:p>
    <w:p w14:paraId="6D314C33" w14:textId="77777777" w:rsidR="00A859B1" w:rsidRPr="00735235" w:rsidRDefault="00A859B1" w:rsidP="005C4CBA">
      <w:pPr>
        <w:tabs>
          <w:tab w:val="left" w:pos="90"/>
        </w:tabs>
        <w:spacing w:before="0"/>
        <w:rPr>
          <w:rFonts w:cs="Arial"/>
          <w:b/>
          <w:lang w:val="sr-Cyrl-ME"/>
        </w:rPr>
      </w:pPr>
    </w:p>
    <w:p w14:paraId="17452E60" w14:textId="5401508F" w:rsidR="0031435B" w:rsidRPr="00735235" w:rsidRDefault="0031435B" w:rsidP="005C4CBA">
      <w:pPr>
        <w:tabs>
          <w:tab w:val="left" w:pos="90"/>
        </w:tabs>
        <w:spacing w:before="0"/>
        <w:rPr>
          <w:rFonts w:cs="Arial"/>
          <w:b/>
          <w:lang w:val="sr-Cyrl-ME"/>
        </w:rPr>
      </w:pPr>
      <w:r w:rsidRPr="00735235">
        <w:rPr>
          <w:rFonts w:cs="Arial"/>
          <w:b/>
          <w:lang w:val="sr-Cyrl-ME"/>
        </w:rPr>
        <w:t>Детаљно упутство о потврди из члана 151. став 1. тачка 6) З</w:t>
      </w:r>
      <w:r w:rsidR="00CB2C45">
        <w:rPr>
          <w:rFonts w:cs="Arial"/>
          <w:b/>
          <w:lang w:val="sr-Cyrl-ME"/>
        </w:rPr>
        <w:t>акона</w:t>
      </w:r>
    </w:p>
    <w:p w14:paraId="5410D770" w14:textId="77777777" w:rsidR="0031435B" w:rsidRPr="00735235" w:rsidRDefault="0031435B" w:rsidP="000041B8">
      <w:pPr>
        <w:tabs>
          <w:tab w:val="left" w:pos="90"/>
        </w:tabs>
        <w:rPr>
          <w:rFonts w:cs="Arial"/>
          <w:lang w:val="sr-Cyrl-ME"/>
        </w:rPr>
      </w:pPr>
      <w:r w:rsidRPr="00735235">
        <w:rPr>
          <w:rFonts w:cs="Arial"/>
          <w:lang w:val="sr-Cyrl-ME"/>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525D73B" w14:textId="70AE03FA" w:rsidR="0031435B" w:rsidRPr="00735235" w:rsidRDefault="0031435B" w:rsidP="000041B8">
      <w:pPr>
        <w:tabs>
          <w:tab w:val="left" w:pos="90"/>
        </w:tabs>
        <w:rPr>
          <w:rFonts w:cs="Arial"/>
          <w:lang w:val="sr-Cyrl-ME"/>
        </w:rPr>
      </w:pPr>
      <w:r w:rsidRPr="00735235">
        <w:rPr>
          <w:rFonts w:cs="Arial"/>
          <w:lang w:val="sr-Cyrl-ME"/>
        </w:rPr>
        <w:t xml:space="preserve">Чланом 151. Закона </w:t>
      </w:r>
      <w:r w:rsidR="00F33F70" w:rsidRPr="000041B8">
        <w:rPr>
          <w:rFonts w:cs="Arial"/>
          <w:lang w:val="sr-Cyrl-ME"/>
        </w:rPr>
        <w:t>,</w:t>
      </w:r>
      <w:r w:rsidRPr="00735235">
        <w:rPr>
          <w:rFonts w:cs="Arial"/>
          <w:lang w:val="sr-Cyrl-ME"/>
        </w:rPr>
        <w:t xml:space="preserve"> је прописано да захтев за заштиту права мора да садржи, између осталог, и потврду </w:t>
      </w:r>
      <w:r w:rsidR="00CB2C45">
        <w:rPr>
          <w:rFonts w:cs="Arial"/>
          <w:lang w:val="sr-Cyrl-ME"/>
        </w:rPr>
        <w:t>о уплати таксе из члана 156. Закона</w:t>
      </w:r>
      <w:r w:rsidRPr="00735235">
        <w:rPr>
          <w:rFonts w:cs="Arial"/>
          <w:lang w:val="sr-Cyrl-ME"/>
        </w:rPr>
        <w:t>.</w:t>
      </w:r>
    </w:p>
    <w:p w14:paraId="37BEA95B" w14:textId="4FBBFF49" w:rsidR="0031435B" w:rsidRPr="00735235" w:rsidRDefault="0031435B" w:rsidP="000041B8">
      <w:pPr>
        <w:tabs>
          <w:tab w:val="left" w:pos="90"/>
        </w:tabs>
        <w:rPr>
          <w:rFonts w:cs="Arial"/>
          <w:lang w:val="sr-Cyrl-ME"/>
        </w:rPr>
      </w:pPr>
      <w:r w:rsidRPr="00735235">
        <w:rPr>
          <w:rFonts w:cs="Arial"/>
          <w:lang w:val="sr-Cyrl-ME"/>
        </w:rPr>
        <w:t>Подносилац захтева за заштиту права је дужан да на одређени рачун буџета Републике Србије уплати таксу у и</w:t>
      </w:r>
      <w:r w:rsidR="00CB2C45">
        <w:rPr>
          <w:rFonts w:cs="Arial"/>
          <w:lang w:val="sr-Cyrl-ME"/>
        </w:rPr>
        <w:t>зносу прописаном чланом 156. Закона</w:t>
      </w:r>
      <w:r w:rsidRPr="00735235">
        <w:rPr>
          <w:rFonts w:cs="Arial"/>
          <w:lang w:val="sr-Cyrl-ME"/>
        </w:rPr>
        <w:t>.</w:t>
      </w:r>
    </w:p>
    <w:p w14:paraId="2873E75F" w14:textId="36ACD006" w:rsidR="0031435B" w:rsidRPr="00735235" w:rsidRDefault="0031435B" w:rsidP="000041B8">
      <w:pPr>
        <w:tabs>
          <w:tab w:val="left" w:pos="90"/>
        </w:tabs>
        <w:rPr>
          <w:rFonts w:cs="Arial"/>
          <w:lang w:val="sr-Cyrl-ME"/>
        </w:rPr>
      </w:pPr>
      <w:r w:rsidRPr="00735235">
        <w:rPr>
          <w:rFonts w:cs="Arial"/>
          <w:lang w:val="sr-Cyrl-ME"/>
        </w:rPr>
        <w:t>Као доказ о уплати таксе, у смислу члана 151. став 1. тачка 6) З</w:t>
      </w:r>
      <w:r w:rsidR="00CB2C45">
        <w:rPr>
          <w:rFonts w:cs="Arial"/>
          <w:lang w:val="sr-Cyrl-ME"/>
        </w:rPr>
        <w:t>акона</w:t>
      </w:r>
      <w:r w:rsidRPr="00735235">
        <w:rPr>
          <w:rFonts w:cs="Arial"/>
          <w:lang w:val="sr-Cyrl-ME"/>
        </w:rPr>
        <w:t>, прихватиће се:</w:t>
      </w:r>
    </w:p>
    <w:p w14:paraId="017FDCCA" w14:textId="77777777" w:rsidR="0031435B" w:rsidRPr="00735235" w:rsidRDefault="0031435B" w:rsidP="000041B8">
      <w:pPr>
        <w:tabs>
          <w:tab w:val="left" w:pos="90"/>
        </w:tabs>
        <w:rPr>
          <w:rFonts w:cs="Arial"/>
          <w:lang w:val="sr-Cyrl-ME"/>
        </w:rPr>
      </w:pPr>
    </w:p>
    <w:p w14:paraId="2145EA7B" w14:textId="0D5D123F" w:rsidR="0031435B" w:rsidRPr="00735235" w:rsidRDefault="0031435B" w:rsidP="000041B8">
      <w:pPr>
        <w:tabs>
          <w:tab w:val="left" w:pos="90"/>
        </w:tabs>
        <w:rPr>
          <w:rFonts w:cs="Arial"/>
          <w:lang w:val="sr-Cyrl-ME"/>
        </w:rPr>
      </w:pPr>
      <w:r w:rsidRPr="00735235">
        <w:rPr>
          <w:rFonts w:cs="Arial"/>
          <w:lang w:val="sr-Cyrl-ME"/>
        </w:rPr>
        <w:t>1. Потврда о извршено</w:t>
      </w:r>
      <w:r w:rsidR="00CB2C45">
        <w:rPr>
          <w:rFonts w:cs="Arial"/>
          <w:lang w:val="sr-Cyrl-ME"/>
        </w:rPr>
        <w:t>ј уплати таксе из члана 156. Закона</w:t>
      </w:r>
      <w:r w:rsidRPr="00735235">
        <w:rPr>
          <w:rFonts w:cs="Arial"/>
          <w:lang w:val="sr-Cyrl-ME"/>
        </w:rPr>
        <w:t xml:space="preserve"> која садржи следеће елементе:</w:t>
      </w:r>
    </w:p>
    <w:p w14:paraId="124133E6" w14:textId="77777777" w:rsidR="0031435B" w:rsidRPr="00735235" w:rsidRDefault="0031435B" w:rsidP="005C4CBA">
      <w:pPr>
        <w:tabs>
          <w:tab w:val="left" w:pos="90"/>
        </w:tabs>
        <w:spacing w:before="0"/>
        <w:rPr>
          <w:rFonts w:cs="Arial"/>
          <w:lang w:val="sr-Cyrl-ME"/>
        </w:rPr>
      </w:pPr>
      <w:r w:rsidRPr="00735235">
        <w:rPr>
          <w:rFonts w:cs="Arial"/>
          <w:lang w:val="sr-Cyrl-ME"/>
        </w:rPr>
        <w:t>(1) да буде издата од стране банке и да садржи печат банке;</w:t>
      </w:r>
    </w:p>
    <w:p w14:paraId="6A70BAE8" w14:textId="77777777" w:rsidR="0031435B" w:rsidRPr="00735235" w:rsidRDefault="0031435B" w:rsidP="005C4CBA">
      <w:pPr>
        <w:tabs>
          <w:tab w:val="left" w:pos="90"/>
        </w:tabs>
        <w:spacing w:before="0"/>
        <w:rPr>
          <w:rFonts w:cs="Arial"/>
          <w:lang w:val="sr-Cyrl-ME"/>
        </w:rPr>
      </w:pPr>
      <w:r w:rsidRPr="00735235">
        <w:rPr>
          <w:rFonts w:cs="Arial"/>
          <w:lang w:val="sr-Cyrl-ME"/>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w:t>
      </w:r>
      <w:r w:rsidRPr="00735235">
        <w:rPr>
          <w:rFonts w:cs="Arial"/>
          <w:lang w:val="sr-Cyrl-ME"/>
        </w:rPr>
        <w:lastRenderedPageBreak/>
        <w:t>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1BF4F42" w14:textId="0E1494D9" w:rsidR="0031435B" w:rsidRPr="00735235" w:rsidRDefault="00CB2C45" w:rsidP="005C4CBA">
      <w:pPr>
        <w:tabs>
          <w:tab w:val="left" w:pos="90"/>
        </w:tabs>
        <w:spacing w:before="0"/>
        <w:rPr>
          <w:rFonts w:cs="Arial"/>
          <w:lang w:val="sr-Cyrl-ME"/>
        </w:rPr>
      </w:pPr>
      <w:r>
        <w:rPr>
          <w:rFonts w:cs="Arial"/>
          <w:lang w:val="sr-Cyrl-ME"/>
        </w:rPr>
        <w:t>(3) износ таксе из члана 156. Закона</w:t>
      </w:r>
      <w:r w:rsidR="0031435B" w:rsidRPr="00735235">
        <w:rPr>
          <w:rFonts w:cs="Arial"/>
          <w:lang w:val="sr-Cyrl-ME"/>
        </w:rPr>
        <w:t xml:space="preserve"> чија се уплата врши;</w:t>
      </w:r>
    </w:p>
    <w:p w14:paraId="2350413D" w14:textId="77777777" w:rsidR="0031435B" w:rsidRPr="00735235" w:rsidRDefault="0031435B" w:rsidP="005C4CBA">
      <w:pPr>
        <w:tabs>
          <w:tab w:val="left" w:pos="90"/>
        </w:tabs>
        <w:spacing w:before="0"/>
        <w:rPr>
          <w:rFonts w:cs="Arial"/>
          <w:lang w:val="sr-Cyrl-ME"/>
        </w:rPr>
      </w:pPr>
      <w:r w:rsidRPr="00735235">
        <w:rPr>
          <w:rFonts w:cs="Arial"/>
          <w:lang w:val="sr-Cyrl-ME"/>
        </w:rPr>
        <w:t>(4) број рачуна: 840-30678845-06;</w:t>
      </w:r>
    </w:p>
    <w:p w14:paraId="58E385B8" w14:textId="77777777" w:rsidR="0031435B" w:rsidRPr="00735235" w:rsidRDefault="0031435B" w:rsidP="005C4CBA">
      <w:pPr>
        <w:tabs>
          <w:tab w:val="left" w:pos="90"/>
        </w:tabs>
        <w:spacing w:before="0"/>
        <w:rPr>
          <w:rFonts w:cs="Arial"/>
          <w:lang w:val="sr-Cyrl-ME"/>
        </w:rPr>
      </w:pPr>
      <w:r w:rsidRPr="00735235">
        <w:rPr>
          <w:rFonts w:cs="Arial"/>
          <w:lang w:val="sr-Cyrl-ME"/>
        </w:rPr>
        <w:t>(5) шифру плаћања: 153 или 253;</w:t>
      </w:r>
    </w:p>
    <w:p w14:paraId="2B8DDC68" w14:textId="77777777" w:rsidR="0031435B" w:rsidRPr="00735235" w:rsidRDefault="0031435B" w:rsidP="005C4CBA">
      <w:pPr>
        <w:tabs>
          <w:tab w:val="left" w:pos="90"/>
        </w:tabs>
        <w:spacing w:before="0"/>
        <w:rPr>
          <w:rFonts w:cs="Arial"/>
          <w:lang w:val="sr-Cyrl-ME"/>
        </w:rPr>
      </w:pPr>
      <w:r w:rsidRPr="00735235">
        <w:rPr>
          <w:rFonts w:cs="Arial"/>
          <w:lang w:val="sr-Cyrl-ME"/>
        </w:rPr>
        <w:t>(6) позив на број: подаци о броју или ознаци јавне набавке поводом које се подноси захтев за заштиту права;</w:t>
      </w:r>
    </w:p>
    <w:p w14:paraId="7C4D3F38" w14:textId="77777777" w:rsidR="0031435B" w:rsidRPr="00735235" w:rsidRDefault="0031435B" w:rsidP="005C4CBA">
      <w:pPr>
        <w:tabs>
          <w:tab w:val="left" w:pos="90"/>
        </w:tabs>
        <w:spacing w:before="0"/>
        <w:rPr>
          <w:rFonts w:cs="Arial"/>
          <w:lang w:val="sr-Cyrl-ME"/>
        </w:rPr>
      </w:pPr>
      <w:r w:rsidRPr="00735235">
        <w:rPr>
          <w:rFonts w:cs="Arial"/>
          <w:lang w:val="sr-Cyrl-ME"/>
        </w:rPr>
        <w:t>(7) сврха: ЗЗП; назив наручиоца; број или ознака јавне набавке поводом које се подноси захтев за заштиту права;</w:t>
      </w:r>
    </w:p>
    <w:p w14:paraId="3A7F4573" w14:textId="77777777" w:rsidR="0031435B" w:rsidRPr="00735235" w:rsidRDefault="0031435B" w:rsidP="005C4CBA">
      <w:pPr>
        <w:tabs>
          <w:tab w:val="left" w:pos="90"/>
        </w:tabs>
        <w:spacing w:before="0"/>
        <w:rPr>
          <w:rFonts w:cs="Arial"/>
          <w:lang w:val="sr-Cyrl-ME"/>
        </w:rPr>
      </w:pPr>
      <w:r w:rsidRPr="00735235">
        <w:rPr>
          <w:rFonts w:cs="Arial"/>
          <w:lang w:val="sr-Cyrl-ME"/>
        </w:rPr>
        <w:t>(8) корисник: буџет Републике Србије;</w:t>
      </w:r>
    </w:p>
    <w:p w14:paraId="3F981B3A" w14:textId="77777777" w:rsidR="0031435B" w:rsidRPr="00735235" w:rsidRDefault="0031435B" w:rsidP="005C4CBA">
      <w:pPr>
        <w:tabs>
          <w:tab w:val="left" w:pos="90"/>
        </w:tabs>
        <w:spacing w:before="0"/>
        <w:rPr>
          <w:rFonts w:cs="Arial"/>
          <w:lang w:val="sr-Cyrl-ME"/>
        </w:rPr>
      </w:pPr>
      <w:r w:rsidRPr="00735235">
        <w:rPr>
          <w:rFonts w:cs="Arial"/>
          <w:lang w:val="sr-Cyrl-ME"/>
        </w:rPr>
        <w:t>(9) назив уплатиоца, односно назив подносиоца захтева за заштиту права за којег је извршена уплата таксе;</w:t>
      </w:r>
    </w:p>
    <w:p w14:paraId="495960BA" w14:textId="77777777" w:rsidR="0031435B" w:rsidRPr="00735235" w:rsidRDefault="0031435B" w:rsidP="005C4CBA">
      <w:pPr>
        <w:tabs>
          <w:tab w:val="left" w:pos="90"/>
        </w:tabs>
        <w:spacing w:before="0"/>
        <w:rPr>
          <w:rFonts w:cs="Arial"/>
          <w:lang w:val="sr-Cyrl-ME"/>
        </w:rPr>
      </w:pPr>
      <w:r w:rsidRPr="00735235">
        <w:rPr>
          <w:rFonts w:cs="Arial"/>
          <w:lang w:val="sr-Cyrl-ME"/>
        </w:rPr>
        <w:t>(10) потпис овлашћеног лица банке.</w:t>
      </w:r>
    </w:p>
    <w:p w14:paraId="04E0A58D" w14:textId="77777777" w:rsidR="0031435B" w:rsidRPr="00735235" w:rsidRDefault="0031435B" w:rsidP="005C4CBA">
      <w:pPr>
        <w:tabs>
          <w:tab w:val="left" w:pos="90"/>
        </w:tabs>
        <w:spacing w:before="0"/>
        <w:rPr>
          <w:rFonts w:cs="Arial"/>
          <w:lang w:val="sr-Cyrl-ME"/>
        </w:rPr>
      </w:pPr>
      <w:r w:rsidRPr="00735235">
        <w:rPr>
          <w:rFonts w:cs="Arial"/>
          <w:lang w:val="sr-Cyrl-ME"/>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93BCDDE" w14:textId="77777777" w:rsidR="0031435B" w:rsidRPr="00735235" w:rsidRDefault="0031435B" w:rsidP="005C4CBA">
      <w:pPr>
        <w:tabs>
          <w:tab w:val="left" w:pos="90"/>
        </w:tabs>
        <w:spacing w:before="0"/>
        <w:rPr>
          <w:rFonts w:cs="Arial"/>
          <w:lang w:val="sr-Cyrl-ME"/>
        </w:rPr>
      </w:pPr>
      <w:r w:rsidRPr="00735235">
        <w:rPr>
          <w:rFonts w:cs="Arial"/>
          <w:lang w:val="sr-Cyrl-ME"/>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655879A" w14:textId="77777777" w:rsidR="0031435B" w:rsidRPr="00735235" w:rsidRDefault="0031435B" w:rsidP="005C4CBA">
      <w:pPr>
        <w:tabs>
          <w:tab w:val="left" w:pos="90"/>
        </w:tabs>
        <w:spacing w:before="0"/>
        <w:rPr>
          <w:rFonts w:cs="Arial"/>
          <w:lang w:val="sr-Cyrl-ME"/>
        </w:rPr>
      </w:pPr>
      <w:r w:rsidRPr="00735235">
        <w:rPr>
          <w:rFonts w:cs="Arial"/>
          <w:lang w:val="sr-Cyrl-ME"/>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A40037F" w14:textId="77777777" w:rsidR="0031435B" w:rsidRPr="00735235" w:rsidRDefault="0031435B" w:rsidP="005C4CBA">
      <w:pPr>
        <w:tabs>
          <w:tab w:val="left" w:pos="90"/>
        </w:tabs>
        <w:spacing w:before="0"/>
        <w:rPr>
          <w:rFonts w:cs="Arial"/>
          <w:lang w:val="sr-Cyrl-ME"/>
        </w:rPr>
      </w:pPr>
      <w:r w:rsidRPr="00735235">
        <w:rPr>
          <w:rFonts w:cs="Arial"/>
          <w:lang w:val="sr-Cyrl-ME"/>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4D31632" w14:textId="77777777" w:rsidR="0031435B" w:rsidRPr="00735235" w:rsidRDefault="0031435B" w:rsidP="005C4CBA">
      <w:pPr>
        <w:tabs>
          <w:tab w:val="left" w:pos="90"/>
        </w:tabs>
        <w:spacing w:before="0"/>
        <w:rPr>
          <w:rFonts w:cs="Arial"/>
          <w:lang w:val="sr-Cyrl-ME"/>
        </w:rPr>
      </w:pPr>
      <w:r w:rsidRPr="00735235">
        <w:rPr>
          <w:rFonts w:cs="Arial"/>
          <w:lang w:val="sr-Cyrl-ME"/>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C4CBA">
        <w:rPr>
          <w:rFonts w:cs="Arial"/>
        </w:rPr>
        <w:t>http</w:t>
      </w:r>
      <w:r w:rsidRPr="00735235">
        <w:rPr>
          <w:rFonts w:cs="Arial"/>
          <w:lang w:val="sr-Cyrl-ME"/>
        </w:rPr>
        <w:t>://</w:t>
      </w:r>
      <w:r w:rsidRPr="005C4CBA">
        <w:rPr>
          <w:rFonts w:cs="Arial"/>
        </w:rPr>
        <w:t>www</w:t>
      </w:r>
      <w:r w:rsidRPr="00735235">
        <w:rPr>
          <w:rFonts w:cs="Arial"/>
          <w:lang w:val="sr-Cyrl-ME"/>
        </w:rPr>
        <w:t>.</w:t>
      </w:r>
      <w:r w:rsidRPr="005C4CBA">
        <w:rPr>
          <w:rFonts w:cs="Arial"/>
        </w:rPr>
        <w:t>kjn</w:t>
      </w:r>
      <w:r w:rsidRPr="00735235">
        <w:rPr>
          <w:rFonts w:cs="Arial"/>
          <w:lang w:val="sr-Cyrl-ME"/>
        </w:rPr>
        <w:t>.</w:t>
      </w:r>
      <w:r w:rsidRPr="005C4CBA">
        <w:rPr>
          <w:rFonts w:cs="Arial"/>
        </w:rPr>
        <w:t>gov</w:t>
      </w:r>
      <w:r w:rsidRPr="00735235">
        <w:rPr>
          <w:rFonts w:cs="Arial"/>
          <w:lang w:val="sr-Cyrl-ME"/>
        </w:rPr>
        <w:t>.</w:t>
      </w:r>
      <w:r w:rsidRPr="005C4CBA">
        <w:rPr>
          <w:rFonts w:cs="Arial"/>
        </w:rPr>
        <w:t>rs</w:t>
      </w:r>
      <w:r w:rsidRPr="00735235">
        <w:rPr>
          <w:rFonts w:cs="Arial"/>
          <w:lang w:val="sr-Cyrl-ME"/>
        </w:rPr>
        <w:t>/</w:t>
      </w:r>
      <w:r w:rsidRPr="005C4CBA">
        <w:rPr>
          <w:rFonts w:cs="Arial"/>
        </w:rPr>
        <w:t>ci</w:t>
      </w:r>
      <w:r w:rsidRPr="00735235">
        <w:rPr>
          <w:rFonts w:cs="Arial"/>
          <w:lang w:val="sr-Cyrl-ME"/>
        </w:rPr>
        <w:t>/</w:t>
      </w:r>
      <w:r w:rsidRPr="005C4CBA">
        <w:rPr>
          <w:rFonts w:cs="Arial"/>
        </w:rPr>
        <w:t>uputstvo</w:t>
      </w:r>
      <w:r w:rsidRPr="00735235">
        <w:rPr>
          <w:rFonts w:cs="Arial"/>
          <w:lang w:val="sr-Cyrl-ME"/>
        </w:rPr>
        <w:t>-</w:t>
      </w:r>
      <w:r w:rsidRPr="005C4CBA">
        <w:rPr>
          <w:rFonts w:cs="Arial"/>
        </w:rPr>
        <w:t>o</w:t>
      </w:r>
      <w:r w:rsidRPr="00735235">
        <w:rPr>
          <w:rFonts w:cs="Arial"/>
          <w:lang w:val="sr-Cyrl-ME"/>
        </w:rPr>
        <w:t>-</w:t>
      </w:r>
      <w:r w:rsidRPr="005C4CBA">
        <w:rPr>
          <w:rFonts w:cs="Arial"/>
        </w:rPr>
        <w:t>uplati</w:t>
      </w:r>
      <w:r w:rsidRPr="00735235">
        <w:rPr>
          <w:rFonts w:cs="Arial"/>
          <w:lang w:val="sr-Cyrl-ME"/>
        </w:rPr>
        <w:t>-</w:t>
      </w:r>
      <w:r w:rsidRPr="005C4CBA">
        <w:rPr>
          <w:rFonts w:cs="Arial"/>
        </w:rPr>
        <w:t>republicke</w:t>
      </w:r>
      <w:r w:rsidRPr="00735235">
        <w:rPr>
          <w:rFonts w:cs="Arial"/>
          <w:lang w:val="sr-Cyrl-ME"/>
        </w:rPr>
        <w:t>-</w:t>
      </w:r>
      <w:r w:rsidRPr="005C4CBA">
        <w:rPr>
          <w:rFonts w:cs="Arial"/>
        </w:rPr>
        <w:t>administrativne</w:t>
      </w:r>
      <w:r w:rsidRPr="00735235">
        <w:rPr>
          <w:rFonts w:cs="Arial"/>
          <w:lang w:val="sr-Cyrl-ME"/>
        </w:rPr>
        <w:t>-</w:t>
      </w:r>
      <w:r w:rsidRPr="005C4CBA">
        <w:rPr>
          <w:rFonts w:cs="Arial"/>
        </w:rPr>
        <w:t>takse</w:t>
      </w:r>
      <w:r w:rsidRPr="00735235">
        <w:rPr>
          <w:rFonts w:cs="Arial"/>
          <w:lang w:val="sr-Cyrl-ME"/>
        </w:rPr>
        <w:t>.</w:t>
      </w:r>
      <w:r w:rsidRPr="005C4CBA">
        <w:rPr>
          <w:rFonts w:cs="Arial"/>
        </w:rPr>
        <w:t>html</w:t>
      </w:r>
      <w:r w:rsidRPr="00735235">
        <w:rPr>
          <w:rFonts w:cs="Arial"/>
          <w:lang w:val="sr-Cyrl-ME"/>
        </w:rPr>
        <w:t xml:space="preserve">и </w:t>
      </w:r>
      <w:r w:rsidRPr="005C4CBA">
        <w:rPr>
          <w:rFonts w:cs="Arial"/>
        </w:rPr>
        <w:t>http</w:t>
      </w:r>
      <w:r w:rsidRPr="00735235">
        <w:rPr>
          <w:rFonts w:cs="Arial"/>
          <w:lang w:val="sr-Cyrl-ME"/>
        </w:rPr>
        <w:t>://</w:t>
      </w:r>
      <w:r w:rsidRPr="005C4CBA">
        <w:rPr>
          <w:rFonts w:cs="Arial"/>
        </w:rPr>
        <w:t>www</w:t>
      </w:r>
      <w:r w:rsidRPr="00735235">
        <w:rPr>
          <w:rFonts w:cs="Arial"/>
          <w:lang w:val="sr-Cyrl-ME"/>
        </w:rPr>
        <w:t>.</w:t>
      </w:r>
      <w:r w:rsidRPr="005C4CBA">
        <w:rPr>
          <w:rFonts w:cs="Arial"/>
        </w:rPr>
        <w:t>kjn</w:t>
      </w:r>
      <w:r w:rsidRPr="00735235">
        <w:rPr>
          <w:rFonts w:cs="Arial"/>
          <w:lang w:val="sr-Cyrl-ME"/>
        </w:rPr>
        <w:t>.</w:t>
      </w:r>
      <w:r w:rsidRPr="005C4CBA">
        <w:rPr>
          <w:rFonts w:cs="Arial"/>
        </w:rPr>
        <w:t>gov</w:t>
      </w:r>
      <w:r w:rsidRPr="00735235">
        <w:rPr>
          <w:rFonts w:cs="Arial"/>
          <w:lang w:val="sr-Cyrl-ME"/>
        </w:rPr>
        <w:t>.</w:t>
      </w:r>
      <w:r w:rsidRPr="005C4CBA">
        <w:rPr>
          <w:rFonts w:cs="Arial"/>
        </w:rPr>
        <w:t>rs</w:t>
      </w:r>
      <w:r w:rsidRPr="00735235">
        <w:rPr>
          <w:rFonts w:cs="Arial"/>
          <w:lang w:val="sr-Cyrl-ME"/>
        </w:rPr>
        <w:t>/</w:t>
      </w:r>
      <w:r w:rsidRPr="005C4CBA">
        <w:rPr>
          <w:rFonts w:cs="Arial"/>
        </w:rPr>
        <w:t>download</w:t>
      </w:r>
      <w:r w:rsidRPr="00735235">
        <w:rPr>
          <w:rFonts w:cs="Arial"/>
          <w:lang w:val="sr-Cyrl-ME"/>
        </w:rPr>
        <w:t>/</w:t>
      </w:r>
      <w:r w:rsidRPr="005C4CBA">
        <w:rPr>
          <w:rFonts w:cs="Arial"/>
        </w:rPr>
        <w:t>Taksa</w:t>
      </w:r>
      <w:r w:rsidRPr="00735235">
        <w:rPr>
          <w:rFonts w:cs="Arial"/>
          <w:lang w:val="sr-Cyrl-ME"/>
        </w:rPr>
        <w:t>-</w:t>
      </w:r>
      <w:r w:rsidRPr="005C4CBA">
        <w:rPr>
          <w:rFonts w:cs="Arial"/>
        </w:rPr>
        <w:t>popunjeni</w:t>
      </w:r>
      <w:r w:rsidRPr="00735235">
        <w:rPr>
          <w:rFonts w:cs="Arial"/>
          <w:lang w:val="sr-Cyrl-ME"/>
        </w:rPr>
        <w:t>-</w:t>
      </w:r>
      <w:r w:rsidRPr="005C4CBA">
        <w:rPr>
          <w:rFonts w:cs="Arial"/>
        </w:rPr>
        <w:t>nalozi</w:t>
      </w:r>
      <w:r w:rsidRPr="00735235">
        <w:rPr>
          <w:rFonts w:cs="Arial"/>
          <w:lang w:val="sr-Cyrl-ME"/>
        </w:rPr>
        <w:t>-</w:t>
      </w:r>
      <w:r w:rsidRPr="005C4CBA">
        <w:rPr>
          <w:rFonts w:cs="Arial"/>
        </w:rPr>
        <w:t>ci</w:t>
      </w:r>
      <w:r w:rsidRPr="00735235">
        <w:rPr>
          <w:rFonts w:cs="Arial"/>
          <w:lang w:val="sr-Cyrl-ME"/>
        </w:rPr>
        <w:t>.</w:t>
      </w:r>
      <w:r w:rsidRPr="005C4CBA">
        <w:rPr>
          <w:rFonts w:cs="Arial"/>
        </w:rPr>
        <w:t>pdf</w:t>
      </w:r>
    </w:p>
    <w:p w14:paraId="11076E0F" w14:textId="77777777" w:rsidR="0031435B" w:rsidRPr="00735235" w:rsidRDefault="0031435B" w:rsidP="005C4CBA">
      <w:pPr>
        <w:tabs>
          <w:tab w:val="left" w:pos="90"/>
        </w:tabs>
        <w:spacing w:before="0"/>
        <w:rPr>
          <w:rFonts w:cs="Arial"/>
          <w:lang w:val="sr-Cyrl-ME"/>
        </w:rPr>
      </w:pPr>
    </w:p>
    <w:p w14:paraId="6515EC85" w14:textId="77777777" w:rsidR="0031435B" w:rsidRPr="00735235" w:rsidRDefault="0031435B" w:rsidP="005C4CBA">
      <w:pPr>
        <w:tabs>
          <w:tab w:val="left" w:pos="90"/>
        </w:tabs>
        <w:spacing w:before="0"/>
        <w:rPr>
          <w:rFonts w:cs="Arial"/>
          <w:lang w:val="sr-Cyrl-ME"/>
        </w:rPr>
      </w:pPr>
      <w:r w:rsidRPr="00735235">
        <w:rPr>
          <w:rFonts w:cs="Arial"/>
          <w:lang w:val="sr-Cyrl-ME"/>
        </w:rPr>
        <w:t>УПЛАТА ИЗ ИНОСТРАНСТВА</w:t>
      </w:r>
    </w:p>
    <w:p w14:paraId="151F9791" w14:textId="77777777" w:rsidR="0031435B" w:rsidRPr="00735235" w:rsidRDefault="0031435B" w:rsidP="005C4CBA">
      <w:pPr>
        <w:tabs>
          <w:tab w:val="left" w:pos="90"/>
        </w:tabs>
        <w:spacing w:before="0"/>
        <w:rPr>
          <w:rFonts w:cs="Arial"/>
          <w:lang w:val="sr-Cyrl-ME"/>
        </w:rPr>
      </w:pPr>
      <w:r w:rsidRPr="00735235">
        <w:rPr>
          <w:rFonts w:cs="Arial"/>
          <w:lang w:val="sr-Cyrl-ME"/>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339F9F7" w14:textId="77777777" w:rsidR="0004538C" w:rsidRPr="00735235" w:rsidRDefault="0004538C" w:rsidP="005C4CBA">
      <w:pPr>
        <w:tabs>
          <w:tab w:val="left" w:pos="90"/>
        </w:tabs>
        <w:spacing w:before="0"/>
        <w:rPr>
          <w:rFonts w:cs="Arial"/>
          <w:lang w:val="sr-Cyrl-ME"/>
        </w:rPr>
      </w:pPr>
    </w:p>
    <w:p w14:paraId="023734E7" w14:textId="77777777" w:rsidR="0031435B" w:rsidRPr="00735235" w:rsidRDefault="0031435B" w:rsidP="005C4CBA">
      <w:pPr>
        <w:tabs>
          <w:tab w:val="left" w:pos="90"/>
        </w:tabs>
        <w:spacing w:before="0"/>
        <w:rPr>
          <w:rFonts w:cs="Arial"/>
          <w:lang w:val="sr-Cyrl-ME"/>
        </w:rPr>
      </w:pPr>
      <w:r w:rsidRPr="00735235">
        <w:rPr>
          <w:rFonts w:cs="Arial"/>
          <w:lang w:val="sr-Cyrl-ME"/>
        </w:rPr>
        <w:t>НАЗИВ И АДРЕСА БАНКЕ:</w:t>
      </w:r>
    </w:p>
    <w:p w14:paraId="1AF52FED" w14:textId="77777777" w:rsidR="0031435B" w:rsidRPr="00735235" w:rsidRDefault="0031435B" w:rsidP="005C4CBA">
      <w:pPr>
        <w:tabs>
          <w:tab w:val="left" w:pos="90"/>
        </w:tabs>
        <w:spacing w:before="0"/>
        <w:rPr>
          <w:rFonts w:cs="Arial"/>
          <w:lang w:val="sr-Cyrl-ME"/>
        </w:rPr>
      </w:pPr>
      <w:r w:rsidRPr="00735235">
        <w:rPr>
          <w:rFonts w:cs="Arial"/>
          <w:lang w:val="sr-Cyrl-ME"/>
        </w:rPr>
        <w:t>Народна банка Србије (НБС)</w:t>
      </w:r>
    </w:p>
    <w:p w14:paraId="4B3C5ECE" w14:textId="77777777" w:rsidR="0031435B" w:rsidRPr="00735235" w:rsidRDefault="0031435B" w:rsidP="005C4CBA">
      <w:pPr>
        <w:tabs>
          <w:tab w:val="left" w:pos="90"/>
        </w:tabs>
        <w:spacing w:before="0"/>
        <w:rPr>
          <w:rFonts w:cs="Arial"/>
          <w:lang w:val="sr-Cyrl-ME"/>
        </w:rPr>
      </w:pPr>
      <w:r w:rsidRPr="00735235">
        <w:rPr>
          <w:rFonts w:cs="Arial"/>
          <w:lang w:val="sr-Cyrl-ME"/>
        </w:rPr>
        <w:t>11000 Београд, ул. Немањина бр. 17</w:t>
      </w:r>
    </w:p>
    <w:p w14:paraId="660DEF28" w14:textId="77777777" w:rsidR="0031435B" w:rsidRPr="00735235" w:rsidRDefault="0031435B" w:rsidP="005C4CBA">
      <w:pPr>
        <w:tabs>
          <w:tab w:val="left" w:pos="90"/>
        </w:tabs>
        <w:spacing w:before="0"/>
        <w:rPr>
          <w:rFonts w:cs="Arial"/>
          <w:lang w:val="sr-Cyrl-ME"/>
        </w:rPr>
      </w:pPr>
      <w:r w:rsidRPr="00735235">
        <w:rPr>
          <w:rFonts w:cs="Arial"/>
          <w:lang w:val="sr-Cyrl-ME"/>
        </w:rPr>
        <w:t>Србија</w:t>
      </w:r>
    </w:p>
    <w:p w14:paraId="3F9CC811" w14:textId="77777777" w:rsidR="0031435B" w:rsidRPr="00735235" w:rsidRDefault="0031435B" w:rsidP="005C4CBA">
      <w:pPr>
        <w:tabs>
          <w:tab w:val="left" w:pos="90"/>
        </w:tabs>
        <w:spacing w:before="0"/>
        <w:rPr>
          <w:rFonts w:cs="Arial"/>
          <w:lang w:val="sr-Cyrl-ME"/>
        </w:rPr>
      </w:pPr>
      <w:r w:rsidRPr="005C4CBA">
        <w:rPr>
          <w:rFonts w:cs="Arial"/>
        </w:rPr>
        <w:t>SWIFT</w:t>
      </w:r>
      <w:r w:rsidRPr="00735235">
        <w:rPr>
          <w:rFonts w:cs="Arial"/>
          <w:lang w:val="sr-Cyrl-ME"/>
        </w:rPr>
        <w:t xml:space="preserve"> </w:t>
      </w:r>
      <w:r w:rsidRPr="005C4CBA">
        <w:rPr>
          <w:rFonts w:cs="Arial"/>
        </w:rPr>
        <w:t>CODE</w:t>
      </w:r>
      <w:r w:rsidRPr="00735235">
        <w:rPr>
          <w:rFonts w:cs="Arial"/>
          <w:lang w:val="sr-Cyrl-ME"/>
        </w:rPr>
        <w:t xml:space="preserve">: </w:t>
      </w:r>
      <w:r w:rsidRPr="005C4CBA">
        <w:rPr>
          <w:rFonts w:cs="Arial"/>
        </w:rPr>
        <w:t>NBSRRSBGXXX</w:t>
      </w:r>
    </w:p>
    <w:p w14:paraId="7CB41BA6" w14:textId="77777777" w:rsidR="0031435B" w:rsidRPr="00735235" w:rsidRDefault="0031435B" w:rsidP="005C4CBA">
      <w:pPr>
        <w:tabs>
          <w:tab w:val="left" w:pos="90"/>
        </w:tabs>
        <w:spacing w:before="0"/>
        <w:rPr>
          <w:rFonts w:cs="Arial"/>
          <w:lang w:val="sr-Cyrl-ME"/>
        </w:rPr>
      </w:pPr>
    </w:p>
    <w:p w14:paraId="2495A997" w14:textId="77777777" w:rsidR="0031435B" w:rsidRPr="00735235" w:rsidRDefault="0031435B" w:rsidP="005C4CBA">
      <w:pPr>
        <w:tabs>
          <w:tab w:val="left" w:pos="90"/>
        </w:tabs>
        <w:spacing w:before="0"/>
        <w:rPr>
          <w:rFonts w:cs="Arial"/>
          <w:lang w:val="sr-Cyrl-ME"/>
        </w:rPr>
      </w:pPr>
      <w:r w:rsidRPr="00735235">
        <w:rPr>
          <w:rFonts w:cs="Arial"/>
          <w:lang w:val="sr-Cyrl-ME"/>
        </w:rPr>
        <w:t>НАЗИВ И АДРЕСА ИНСТИТУЦИЈЕ:</w:t>
      </w:r>
    </w:p>
    <w:p w14:paraId="1C97CA1E" w14:textId="77777777" w:rsidR="0031435B" w:rsidRPr="00735235" w:rsidRDefault="0031435B" w:rsidP="005C4CBA">
      <w:pPr>
        <w:tabs>
          <w:tab w:val="left" w:pos="90"/>
        </w:tabs>
        <w:spacing w:before="0"/>
        <w:rPr>
          <w:rFonts w:cs="Arial"/>
          <w:lang w:val="sr-Cyrl-ME"/>
        </w:rPr>
      </w:pPr>
      <w:r w:rsidRPr="00735235">
        <w:rPr>
          <w:rFonts w:cs="Arial"/>
          <w:lang w:val="sr-Cyrl-ME"/>
        </w:rPr>
        <w:t>Министарство финансија</w:t>
      </w:r>
    </w:p>
    <w:p w14:paraId="0631A696" w14:textId="77777777" w:rsidR="0031435B" w:rsidRPr="00735235" w:rsidRDefault="0031435B" w:rsidP="005C4CBA">
      <w:pPr>
        <w:tabs>
          <w:tab w:val="left" w:pos="90"/>
        </w:tabs>
        <w:spacing w:before="0"/>
        <w:rPr>
          <w:rFonts w:cs="Arial"/>
          <w:lang w:val="sr-Cyrl-ME"/>
        </w:rPr>
      </w:pPr>
      <w:r w:rsidRPr="00735235">
        <w:rPr>
          <w:rFonts w:cs="Arial"/>
          <w:lang w:val="sr-Cyrl-ME"/>
        </w:rPr>
        <w:t>Управа за трезор</w:t>
      </w:r>
    </w:p>
    <w:p w14:paraId="39D0791F" w14:textId="77777777" w:rsidR="0031435B" w:rsidRPr="00735235" w:rsidRDefault="0031435B" w:rsidP="005C4CBA">
      <w:pPr>
        <w:tabs>
          <w:tab w:val="left" w:pos="90"/>
        </w:tabs>
        <w:spacing w:before="0"/>
        <w:rPr>
          <w:rFonts w:cs="Arial"/>
          <w:lang w:val="sr-Cyrl-ME"/>
        </w:rPr>
      </w:pPr>
      <w:r w:rsidRPr="00735235">
        <w:rPr>
          <w:rFonts w:cs="Arial"/>
          <w:lang w:val="sr-Cyrl-ME"/>
        </w:rPr>
        <w:t>ул. Поп Лукина бр. 7-9</w:t>
      </w:r>
    </w:p>
    <w:p w14:paraId="0DC36FAF" w14:textId="77777777" w:rsidR="0031435B" w:rsidRPr="00735235" w:rsidRDefault="0031435B" w:rsidP="005C4CBA">
      <w:pPr>
        <w:tabs>
          <w:tab w:val="left" w:pos="90"/>
        </w:tabs>
        <w:spacing w:before="0"/>
        <w:rPr>
          <w:rFonts w:cs="Arial"/>
          <w:lang w:val="sr-Cyrl-ME"/>
        </w:rPr>
      </w:pPr>
      <w:r w:rsidRPr="00735235">
        <w:rPr>
          <w:rFonts w:cs="Arial"/>
          <w:lang w:val="sr-Cyrl-ME"/>
        </w:rPr>
        <w:t>11000 Београд</w:t>
      </w:r>
    </w:p>
    <w:p w14:paraId="1DA042C0" w14:textId="77777777" w:rsidR="0031435B" w:rsidRPr="00735235" w:rsidRDefault="0031435B" w:rsidP="005C4CBA">
      <w:pPr>
        <w:tabs>
          <w:tab w:val="left" w:pos="90"/>
        </w:tabs>
        <w:spacing w:before="0"/>
        <w:rPr>
          <w:rFonts w:cs="Arial"/>
          <w:lang w:val="sr-Cyrl-ME"/>
        </w:rPr>
      </w:pPr>
      <w:r w:rsidRPr="005C4CBA">
        <w:rPr>
          <w:rFonts w:cs="Arial"/>
        </w:rPr>
        <w:t>IBAN</w:t>
      </w:r>
      <w:r w:rsidRPr="00735235">
        <w:rPr>
          <w:rFonts w:cs="Arial"/>
          <w:lang w:val="sr-Cyrl-ME"/>
        </w:rPr>
        <w:t xml:space="preserve">: </w:t>
      </w:r>
      <w:r w:rsidRPr="005C4CBA">
        <w:rPr>
          <w:rFonts w:cs="Arial"/>
        </w:rPr>
        <w:t>RS</w:t>
      </w:r>
      <w:r w:rsidRPr="00735235">
        <w:rPr>
          <w:rFonts w:cs="Arial"/>
          <w:lang w:val="sr-Cyrl-ME"/>
        </w:rPr>
        <w:t xml:space="preserve"> 35908500103019323073</w:t>
      </w:r>
    </w:p>
    <w:p w14:paraId="282D7FBE" w14:textId="77777777" w:rsidR="0031435B" w:rsidRPr="00735235" w:rsidRDefault="0031435B" w:rsidP="005C4CBA">
      <w:pPr>
        <w:tabs>
          <w:tab w:val="left" w:pos="90"/>
        </w:tabs>
        <w:spacing w:before="0"/>
        <w:rPr>
          <w:rFonts w:cs="Arial"/>
          <w:lang w:val="sr-Cyrl-ME"/>
        </w:rPr>
      </w:pPr>
    </w:p>
    <w:p w14:paraId="748A5424" w14:textId="77777777" w:rsidR="0031435B" w:rsidRPr="00735235" w:rsidRDefault="0031435B" w:rsidP="005C4CBA">
      <w:pPr>
        <w:tabs>
          <w:tab w:val="left" w:pos="90"/>
        </w:tabs>
        <w:spacing w:before="0"/>
        <w:rPr>
          <w:rFonts w:cs="Arial"/>
          <w:lang w:val="sr-Cyrl-ME"/>
        </w:rPr>
      </w:pPr>
      <w:r w:rsidRPr="00735235">
        <w:rPr>
          <w:rFonts w:cs="Arial"/>
          <w:lang w:val="sr-Cyrl-ME"/>
        </w:rPr>
        <w:t>НАПОМЕНА: Приликом уплата средстава потребно је навести следеће информације о плаћању - „детаљи плаћања“ (</w:t>
      </w:r>
      <w:r w:rsidRPr="005C4CBA">
        <w:rPr>
          <w:rFonts w:cs="Arial"/>
        </w:rPr>
        <w:t>FIELD</w:t>
      </w:r>
      <w:r w:rsidRPr="00735235">
        <w:rPr>
          <w:rFonts w:cs="Arial"/>
          <w:lang w:val="sr-Cyrl-ME"/>
        </w:rPr>
        <w:t xml:space="preserve"> 70: </w:t>
      </w:r>
      <w:r w:rsidRPr="005C4CBA">
        <w:rPr>
          <w:rFonts w:cs="Arial"/>
        </w:rPr>
        <w:t>DETAILS</w:t>
      </w:r>
      <w:r w:rsidRPr="00735235">
        <w:rPr>
          <w:rFonts w:cs="Arial"/>
          <w:lang w:val="sr-Cyrl-ME"/>
        </w:rPr>
        <w:t xml:space="preserve"> </w:t>
      </w:r>
      <w:r w:rsidRPr="005C4CBA">
        <w:rPr>
          <w:rFonts w:cs="Arial"/>
        </w:rPr>
        <w:t>OF</w:t>
      </w:r>
      <w:r w:rsidRPr="00735235">
        <w:rPr>
          <w:rFonts w:cs="Arial"/>
          <w:lang w:val="sr-Cyrl-ME"/>
        </w:rPr>
        <w:t xml:space="preserve"> </w:t>
      </w:r>
      <w:r w:rsidRPr="005C4CBA">
        <w:rPr>
          <w:rFonts w:cs="Arial"/>
        </w:rPr>
        <w:t>PAYMENT</w:t>
      </w:r>
      <w:r w:rsidRPr="00735235">
        <w:rPr>
          <w:rFonts w:cs="Arial"/>
          <w:lang w:val="sr-Cyrl-ME"/>
        </w:rPr>
        <w:t>):</w:t>
      </w:r>
    </w:p>
    <w:p w14:paraId="79CAEB27" w14:textId="77777777" w:rsidR="0031435B" w:rsidRPr="00735235" w:rsidRDefault="0031435B" w:rsidP="005C4CBA">
      <w:pPr>
        <w:tabs>
          <w:tab w:val="left" w:pos="90"/>
        </w:tabs>
        <w:spacing w:before="0"/>
        <w:rPr>
          <w:rFonts w:cs="Arial"/>
          <w:lang w:val="sr-Cyrl-ME"/>
        </w:rPr>
      </w:pPr>
      <w:r w:rsidRPr="00735235">
        <w:rPr>
          <w:rFonts w:cs="Arial"/>
          <w:lang w:val="sr-Cyrl-ME"/>
        </w:rPr>
        <w:t>– број у поступку јавне набавке на које се захтев за заштиту права односи и</w:t>
      </w:r>
    </w:p>
    <w:p w14:paraId="78AC1D98" w14:textId="77777777" w:rsidR="0031435B" w:rsidRPr="00735235" w:rsidRDefault="0031435B" w:rsidP="005C4CBA">
      <w:pPr>
        <w:tabs>
          <w:tab w:val="left" w:pos="90"/>
        </w:tabs>
        <w:spacing w:before="0"/>
        <w:rPr>
          <w:rFonts w:cs="Arial"/>
          <w:lang w:val="sr-Cyrl-ME"/>
        </w:rPr>
      </w:pPr>
      <w:r w:rsidRPr="00735235">
        <w:rPr>
          <w:rFonts w:cs="Arial"/>
          <w:lang w:val="sr-Cyrl-ME"/>
        </w:rPr>
        <w:t>назив наручиоца у поступку јавне набавке.</w:t>
      </w:r>
    </w:p>
    <w:p w14:paraId="7DF835BE" w14:textId="77777777" w:rsidR="0031435B" w:rsidRDefault="0031435B" w:rsidP="005C4CBA">
      <w:pPr>
        <w:tabs>
          <w:tab w:val="left" w:pos="90"/>
        </w:tabs>
        <w:spacing w:before="0"/>
        <w:rPr>
          <w:rFonts w:cs="Arial"/>
          <w:lang w:val="sr-Cyrl-ME"/>
        </w:rPr>
      </w:pPr>
      <w:r w:rsidRPr="00735235">
        <w:rPr>
          <w:rFonts w:cs="Arial"/>
          <w:lang w:val="sr-Cyrl-ME"/>
        </w:rPr>
        <w:t xml:space="preserve">У прилогу су инструкције за уплате у валутама: </w:t>
      </w:r>
      <w:r w:rsidRPr="005C4CBA">
        <w:rPr>
          <w:rFonts w:cs="Arial"/>
        </w:rPr>
        <w:t>EUR</w:t>
      </w:r>
      <w:r w:rsidRPr="00735235">
        <w:rPr>
          <w:rFonts w:cs="Arial"/>
          <w:lang w:val="sr-Cyrl-ME"/>
        </w:rPr>
        <w:t xml:space="preserve"> и </w:t>
      </w:r>
      <w:r w:rsidRPr="005C4CBA">
        <w:rPr>
          <w:rFonts w:cs="Arial"/>
        </w:rPr>
        <w:t>USD</w:t>
      </w:r>
      <w:r w:rsidRPr="00735235">
        <w:rPr>
          <w:rFonts w:cs="Arial"/>
          <w:lang w:val="sr-Cyrl-ME"/>
        </w:rPr>
        <w:t>.</w:t>
      </w:r>
    </w:p>
    <w:p w14:paraId="28A61DE2" w14:textId="77777777" w:rsidR="000C5BF7" w:rsidRPr="00735235" w:rsidRDefault="000C5BF7" w:rsidP="005C4CBA">
      <w:pPr>
        <w:tabs>
          <w:tab w:val="left" w:pos="90"/>
        </w:tabs>
        <w:spacing w:before="0"/>
        <w:rPr>
          <w:rFonts w:cs="Arial"/>
          <w:lang w:val="sr-Cyrl-ME"/>
        </w:rPr>
      </w:pPr>
    </w:p>
    <w:p w14:paraId="3632BF06"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5C4CBA" w14:paraId="7C08EF48" w14:textId="77777777" w:rsidTr="005C0AF9">
        <w:trPr>
          <w:trHeight w:val="30"/>
        </w:trPr>
        <w:tc>
          <w:tcPr>
            <w:tcW w:w="9576" w:type="dxa"/>
            <w:gridSpan w:val="2"/>
            <w:shd w:val="clear" w:color="auto" w:fill="auto"/>
          </w:tcPr>
          <w:p w14:paraId="53D70C8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SWIFT MESSAGE MT103 – EUR</w:t>
            </w:r>
          </w:p>
        </w:tc>
      </w:tr>
      <w:tr w:rsidR="00886827" w:rsidRPr="005C4CBA" w14:paraId="38B56607" w14:textId="77777777" w:rsidTr="005C0AF9">
        <w:trPr>
          <w:trHeight w:val="20"/>
        </w:trPr>
        <w:tc>
          <w:tcPr>
            <w:tcW w:w="4788" w:type="dxa"/>
            <w:shd w:val="clear" w:color="auto" w:fill="auto"/>
          </w:tcPr>
          <w:p w14:paraId="7DD0A599"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32A: </w:t>
            </w:r>
          </w:p>
        </w:tc>
        <w:tc>
          <w:tcPr>
            <w:tcW w:w="4788" w:type="dxa"/>
            <w:shd w:val="clear" w:color="auto" w:fill="auto"/>
          </w:tcPr>
          <w:p w14:paraId="486DD5F1"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VALUE DATE – EUR- AMOUNT</w:t>
            </w:r>
          </w:p>
        </w:tc>
      </w:tr>
      <w:tr w:rsidR="00886827" w:rsidRPr="005C4CBA" w14:paraId="01731A76" w14:textId="77777777" w:rsidTr="005C0AF9">
        <w:trPr>
          <w:trHeight w:val="20"/>
        </w:trPr>
        <w:tc>
          <w:tcPr>
            <w:tcW w:w="4788" w:type="dxa"/>
            <w:shd w:val="clear" w:color="auto" w:fill="auto"/>
          </w:tcPr>
          <w:p w14:paraId="2217EE77"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4788" w:type="dxa"/>
            <w:shd w:val="clear" w:color="auto" w:fill="auto"/>
          </w:tcPr>
          <w:p w14:paraId="0B240F7E"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14:paraId="2A0E9197" w14:textId="77777777" w:rsidTr="005C0AF9">
        <w:trPr>
          <w:trHeight w:val="20"/>
        </w:trPr>
        <w:tc>
          <w:tcPr>
            <w:tcW w:w="4788" w:type="dxa"/>
            <w:shd w:val="clear" w:color="auto" w:fill="auto"/>
          </w:tcPr>
          <w:p w14:paraId="37CAD17F"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4788" w:type="dxa"/>
            <w:shd w:val="clear" w:color="auto" w:fill="auto"/>
          </w:tcPr>
          <w:p w14:paraId="7AD3CA8E"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14:paraId="5DC242D0" w14:textId="77777777" w:rsidTr="005C0AF9">
        <w:trPr>
          <w:trHeight w:val="1113"/>
        </w:trPr>
        <w:tc>
          <w:tcPr>
            <w:tcW w:w="4788" w:type="dxa"/>
            <w:shd w:val="clear" w:color="auto" w:fill="auto"/>
          </w:tcPr>
          <w:p w14:paraId="0BF405D5" w14:textId="77777777" w:rsidR="00886827" w:rsidRPr="005C4CBA" w:rsidRDefault="00886827" w:rsidP="005C4CBA">
            <w:pPr>
              <w:pStyle w:val="KDParagraf"/>
              <w:tabs>
                <w:tab w:val="left" w:pos="90"/>
              </w:tabs>
              <w:spacing w:before="0"/>
              <w:rPr>
                <w:rFonts w:cs="Arial"/>
                <w:lang w:bidi="en-US"/>
              </w:rPr>
            </w:pPr>
            <w:r w:rsidRPr="005C4CBA">
              <w:rPr>
                <w:rFonts w:cs="Arial"/>
                <w:lang w:bidi="en-US"/>
              </w:rPr>
              <w:lastRenderedPageBreak/>
              <w:t>FIELD 56A:</w:t>
            </w:r>
          </w:p>
          <w:p w14:paraId="2B9063CB"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(INTERMEDIARY)</w:t>
            </w:r>
          </w:p>
        </w:tc>
        <w:tc>
          <w:tcPr>
            <w:tcW w:w="4788" w:type="dxa"/>
            <w:shd w:val="clear" w:color="auto" w:fill="auto"/>
          </w:tcPr>
          <w:p w14:paraId="5D512B0D"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DEUTDEFFXXX</w:t>
            </w:r>
          </w:p>
          <w:p w14:paraId="0DED766E"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DEUTSCHE BANK AG, F/M</w:t>
            </w:r>
          </w:p>
          <w:p w14:paraId="69E5123B"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TAUNUSANLAGE 12</w:t>
            </w:r>
          </w:p>
          <w:p w14:paraId="13F94B16"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GERMANY</w:t>
            </w:r>
          </w:p>
        </w:tc>
      </w:tr>
      <w:tr w:rsidR="00886827" w:rsidRPr="005C4CBA" w14:paraId="71206587" w14:textId="77777777" w:rsidTr="000C5BF7">
        <w:trPr>
          <w:trHeight w:val="1565"/>
        </w:trPr>
        <w:tc>
          <w:tcPr>
            <w:tcW w:w="4788" w:type="dxa"/>
            <w:shd w:val="clear" w:color="auto" w:fill="auto"/>
          </w:tcPr>
          <w:p w14:paraId="008A0BC5"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FIELD 57A:</w:t>
            </w:r>
          </w:p>
          <w:p w14:paraId="4AF22EC0"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(ACC. WITH BANK)</w:t>
            </w:r>
          </w:p>
        </w:tc>
        <w:tc>
          <w:tcPr>
            <w:tcW w:w="4788" w:type="dxa"/>
            <w:shd w:val="clear" w:color="auto" w:fill="auto"/>
          </w:tcPr>
          <w:p w14:paraId="47F85FB5"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/DE20500700100935930800</w:t>
            </w:r>
          </w:p>
          <w:p w14:paraId="1E7C6D89"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NBSRRSBGXXX</w:t>
            </w:r>
          </w:p>
          <w:p w14:paraId="2682DEE3"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NARODNA BANKA SRBIJE (NATIONAL</w:t>
            </w:r>
          </w:p>
          <w:p w14:paraId="05AD7433"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BANK OF SERBIA – NBS BEOGRAD,</w:t>
            </w:r>
          </w:p>
          <w:p w14:paraId="6A4F71D0"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NEMANJINA 17</w:t>
            </w:r>
          </w:p>
          <w:p w14:paraId="04CE15A1"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SERBIA</w:t>
            </w:r>
          </w:p>
        </w:tc>
      </w:tr>
      <w:tr w:rsidR="00886827" w:rsidRPr="005C4CBA" w14:paraId="67C5EF0F" w14:textId="77777777" w:rsidTr="005C0AF9">
        <w:trPr>
          <w:trHeight w:val="20"/>
        </w:trPr>
        <w:tc>
          <w:tcPr>
            <w:tcW w:w="4788" w:type="dxa"/>
            <w:shd w:val="clear" w:color="auto" w:fill="auto"/>
          </w:tcPr>
          <w:p w14:paraId="02E3D40C"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FIELD 59:</w:t>
            </w:r>
          </w:p>
          <w:p w14:paraId="794A8854"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(BENEFICIARY)</w:t>
            </w:r>
          </w:p>
        </w:tc>
        <w:tc>
          <w:tcPr>
            <w:tcW w:w="4788" w:type="dxa"/>
            <w:shd w:val="clear" w:color="auto" w:fill="auto"/>
          </w:tcPr>
          <w:p w14:paraId="3B5CF2A8"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/RS35908500103019323073</w:t>
            </w:r>
          </w:p>
          <w:p w14:paraId="77D5F669"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MINISTARSTVO FINANSIJA</w:t>
            </w:r>
          </w:p>
          <w:p w14:paraId="665B231D"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UPRAVA ZA TREZOR</w:t>
            </w:r>
          </w:p>
          <w:p w14:paraId="515EEADF"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POP LUKINA7-9</w:t>
            </w:r>
          </w:p>
          <w:p w14:paraId="416556F6"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BEOGRAD</w:t>
            </w:r>
          </w:p>
        </w:tc>
      </w:tr>
      <w:tr w:rsidR="00886827" w:rsidRPr="005C4CBA" w14:paraId="0CD9BD03" w14:textId="77777777" w:rsidTr="005C0AF9">
        <w:trPr>
          <w:trHeight w:val="20"/>
        </w:trPr>
        <w:tc>
          <w:tcPr>
            <w:tcW w:w="4788" w:type="dxa"/>
            <w:shd w:val="clear" w:color="auto" w:fill="auto"/>
          </w:tcPr>
          <w:p w14:paraId="2F710E88"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70:  </w:t>
            </w:r>
          </w:p>
        </w:tc>
        <w:tc>
          <w:tcPr>
            <w:tcW w:w="4788" w:type="dxa"/>
            <w:shd w:val="clear" w:color="auto" w:fill="auto"/>
          </w:tcPr>
          <w:p w14:paraId="1F474974"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DETAILS OF PAYMENT</w:t>
            </w:r>
          </w:p>
        </w:tc>
      </w:tr>
      <w:tr w:rsidR="00886827" w:rsidRPr="005C4CBA" w14:paraId="59467DC1" w14:textId="77777777" w:rsidTr="005C0AF9">
        <w:trPr>
          <w:trHeight w:val="20"/>
        </w:trPr>
        <w:tc>
          <w:tcPr>
            <w:tcW w:w="4788" w:type="dxa"/>
            <w:shd w:val="clear" w:color="auto" w:fill="auto"/>
          </w:tcPr>
          <w:p w14:paraId="1834D5B6" w14:textId="77777777" w:rsidR="00886827" w:rsidRPr="005C4CBA" w:rsidRDefault="00886827" w:rsidP="005C4CBA">
            <w:pPr>
              <w:pStyle w:val="KDParagraf"/>
              <w:tabs>
                <w:tab w:val="left" w:pos="90"/>
              </w:tabs>
              <w:spacing w:before="0"/>
              <w:rPr>
                <w:rFonts w:cs="Arial"/>
                <w:lang w:bidi="en-US"/>
              </w:rPr>
            </w:pPr>
          </w:p>
        </w:tc>
        <w:tc>
          <w:tcPr>
            <w:tcW w:w="4788" w:type="dxa"/>
            <w:shd w:val="clear" w:color="auto" w:fill="auto"/>
          </w:tcPr>
          <w:p w14:paraId="3DF774BE" w14:textId="77777777" w:rsidR="00886827" w:rsidRPr="005C4CBA" w:rsidRDefault="00886827" w:rsidP="005C4CBA">
            <w:pPr>
              <w:pStyle w:val="KDParagraf"/>
              <w:tabs>
                <w:tab w:val="left" w:pos="90"/>
              </w:tabs>
              <w:spacing w:before="0"/>
              <w:rPr>
                <w:rFonts w:cs="Arial"/>
                <w:lang w:bidi="en-US"/>
              </w:rPr>
            </w:pPr>
          </w:p>
        </w:tc>
      </w:tr>
    </w:tbl>
    <w:p w14:paraId="00534210" w14:textId="77777777" w:rsidR="00886827" w:rsidRPr="005C4CBA" w:rsidRDefault="00886827" w:rsidP="005C4CBA">
      <w:pPr>
        <w:pStyle w:val="KDParagraf"/>
        <w:tabs>
          <w:tab w:val="left" w:pos="90"/>
        </w:tabs>
        <w:spacing w:before="0"/>
        <w:rPr>
          <w:rFonts w:cs="Arial"/>
          <w:lang w:bidi="en-US"/>
        </w:rPr>
      </w:pPr>
    </w:p>
    <w:p w14:paraId="151A1756" w14:textId="77777777" w:rsidR="00886827" w:rsidRPr="005C4CBA" w:rsidRDefault="00886827" w:rsidP="005C4CBA">
      <w:pPr>
        <w:pStyle w:val="KDParagraf"/>
        <w:tabs>
          <w:tab w:val="left" w:pos="90"/>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116"/>
      </w:tblGrid>
      <w:tr w:rsidR="00886827" w:rsidRPr="005C4CBA" w14:paraId="30FF8637" w14:textId="77777777" w:rsidTr="008C4ABB">
        <w:tc>
          <w:tcPr>
            <w:tcW w:w="2491" w:type="pct"/>
            <w:shd w:val="clear" w:color="auto" w:fill="auto"/>
          </w:tcPr>
          <w:p w14:paraId="24FE0893"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SWIFT MESSAGE MT103 – USD</w:t>
            </w:r>
          </w:p>
        </w:tc>
        <w:tc>
          <w:tcPr>
            <w:tcW w:w="2509" w:type="pct"/>
            <w:shd w:val="clear" w:color="auto" w:fill="auto"/>
          </w:tcPr>
          <w:p w14:paraId="409BB870" w14:textId="77777777" w:rsidR="00886827" w:rsidRPr="005C4CBA" w:rsidRDefault="00886827" w:rsidP="005C4CBA">
            <w:pPr>
              <w:pStyle w:val="KDParagraf"/>
              <w:tabs>
                <w:tab w:val="left" w:pos="90"/>
              </w:tabs>
              <w:spacing w:before="0"/>
              <w:rPr>
                <w:rFonts w:cs="Arial"/>
                <w:lang w:bidi="en-US"/>
              </w:rPr>
            </w:pPr>
          </w:p>
        </w:tc>
      </w:tr>
      <w:tr w:rsidR="00886827" w:rsidRPr="005C4CBA" w14:paraId="36A9F7DF" w14:textId="77777777" w:rsidTr="008C4ABB">
        <w:tc>
          <w:tcPr>
            <w:tcW w:w="2491" w:type="pct"/>
            <w:shd w:val="clear" w:color="auto" w:fill="auto"/>
          </w:tcPr>
          <w:p w14:paraId="55CCCA8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32A: </w:t>
            </w:r>
          </w:p>
        </w:tc>
        <w:tc>
          <w:tcPr>
            <w:tcW w:w="2509" w:type="pct"/>
            <w:shd w:val="clear" w:color="auto" w:fill="auto"/>
          </w:tcPr>
          <w:p w14:paraId="2C82F2D1"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VALUE DATE – USD- AMOUNT</w:t>
            </w:r>
          </w:p>
        </w:tc>
      </w:tr>
      <w:tr w:rsidR="00886827" w:rsidRPr="005C4CBA" w14:paraId="451BC786" w14:textId="77777777" w:rsidTr="008C4ABB">
        <w:tc>
          <w:tcPr>
            <w:tcW w:w="2491" w:type="pct"/>
            <w:shd w:val="clear" w:color="auto" w:fill="auto"/>
          </w:tcPr>
          <w:p w14:paraId="3196E57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50K:  </w:t>
            </w:r>
          </w:p>
        </w:tc>
        <w:tc>
          <w:tcPr>
            <w:tcW w:w="2509" w:type="pct"/>
            <w:shd w:val="clear" w:color="auto" w:fill="auto"/>
          </w:tcPr>
          <w:p w14:paraId="04EE4D65"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ORDERING CUSTOMER</w:t>
            </w:r>
          </w:p>
        </w:tc>
      </w:tr>
      <w:tr w:rsidR="00886827" w:rsidRPr="005C4CBA" w14:paraId="00398C2F" w14:textId="77777777" w:rsidTr="008C4ABB">
        <w:tc>
          <w:tcPr>
            <w:tcW w:w="2491" w:type="pct"/>
            <w:shd w:val="clear" w:color="auto" w:fill="auto"/>
          </w:tcPr>
          <w:p w14:paraId="55C2437C"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FIELD 56A:</w:t>
            </w:r>
          </w:p>
          <w:p w14:paraId="18A3C3C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(INTERMEDIARY)</w:t>
            </w:r>
          </w:p>
          <w:p w14:paraId="5D9AEAC2" w14:textId="77777777"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14:paraId="1B2CEE2B"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BKTRUS33XXX</w:t>
            </w:r>
          </w:p>
          <w:p w14:paraId="25B9AB5C"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DEUTSCHE BANK TRUST COMPANIY</w:t>
            </w:r>
          </w:p>
          <w:p w14:paraId="5EEFA3B0"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AMERICAS, NEW YORK</w:t>
            </w:r>
          </w:p>
          <w:p w14:paraId="2A678AC7"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60 WALL STREET</w:t>
            </w:r>
          </w:p>
          <w:p w14:paraId="6143C716"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UNITED STATES</w:t>
            </w:r>
          </w:p>
        </w:tc>
      </w:tr>
      <w:tr w:rsidR="00886827" w:rsidRPr="005C4CBA" w14:paraId="71AF38A8" w14:textId="77777777" w:rsidTr="008C4ABB">
        <w:tc>
          <w:tcPr>
            <w:tcW w:w="2491" w:type="pct"/>
            <w:shd w:val="clear" w:color="auto" w:fill="auto"/>
          </w:tcPr>
          <w:p w14:paraId="3AC39DD9"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FIELD 57A:</w:t>
            </w:r>
          </w:p>
          <w:p w14:paraId="7D8B5F34"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(ACC. WITH BANK)</w:t>
            </w:r>
          </w:p>
          <w:p w14:paraId="66D04027" w14:textId="77777777"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14:paraId="5E3A1885"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NBSRRSBGXXX</w:t>
            </w:r>
          </w:p>
          <w:p w14:paraId="75CB85EC"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NARODNA BANKA SRBIJE (NATIONAL</w:t>
            </w:r>
          </w:p>
          <w:p w14:paraId="1BDDA63F"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BANK OF SERBIA – NB BEOGRAD,</w:t>
            </w:r>
          </w:p>
          <w:p w14:paraId="213F8DF0"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NEMANJINA 17</w:t>
            </w:r>
          </w:p>
          <w:p w14:paraId="1E34FBDE"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SERBIA</w:t>
            </w:r>
          </w:p>
        </w:tc>
      </w:tr>
      <w:tr w:rsidR="00886827" w:rsidRPr="005C4CBA" w14:paraId="1D28568D" w14:textId="77777777" w:rsidTr="008C4ABB">
        <w:tc>
          <w:tcPr>
            <w:tcW w:w="2491" w:type="pct"/>
            <w:shd w:val="clear" w:color="auto" w:fill="auto"/>
          </w:tcPr>
          <w:p w14:paraId="6A1D6A08"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FIELD 59:</w:t>
            </w:r>
          </w:p>
          <w:p w14:paraId="0579AF6B"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(BENEFICIARY)</w:t>
            </w:r>
          </w:p>
          <w:p w14:paraId="284B4EAD" w14:textId="77777777" w:rsidR="00886827" w:rsidRPr="005C4CBA" w:rsidRDefault="00886827" w:rsidP="005C4CBA">
            <w:pPr>
              <w:pStyle w:val="KDParagraf"/>
              <w:tabs>
                <w:tab w:val="left" w:pos="90"/>
              </w:tabs>
              <w:spacing w:before="0"/>
              <w:rPr>
                <w:rFonts w:cs="Arial"/>
                <w:lang w:bidi="en-US"/>
              </w:rPr>
            </w:pPr>
          </w:p>
        </w:tc>
        <w:tc>
          <w:tcPr>
            <w:tcW w:w="2509" w:type="pct"/>
            <w:shd w:val="clear" w:color="auto" w:fill="auto"/>
          </w:tcPr>
          <w:p w14:paraId="6C15FC2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/RS35908500103019323073</w:t>
            </w:r>
          </w:p>
          <w:p w14:paraId="2277D5BD"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MINISTARSTVO FINANSIJA</w:t>
            </w:r>
          </w:p>
          <w:p w14:paraId="6A4F7E83"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UPRAVA ZA TREZOR</w:t>
            </w:r>
          </w:p>
          <w:p w14:paraId="06B5530A"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POP LUKINA7-9</w:t>
            </w:r>
          </w:p>
          <w:p w14:paraId="753F6C3D"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BEOGRAD</w:t>
            </w:r>
          </w:p>
        </w:tc>
      </w:tr>
      <w:tr w:rsidR="00886827" w:rsidRPr="005C4CBA" w14:paraId="0BD9BADC" w14:textId="77777777" w:rsidTr="008C4ABB">
        <w:tc>
          <w:tcPr>
            <w:tcW w:w="2491" w:type="pct"/>
            <w:shd w:val="clear" w:color="auto" w:fill="auto"/>
          </w:tcPr>
          <w:p w14:paraId="2F8D1266"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 xml:space="preserve">FIELD 70:  </w:t>
            </w:r>
          </w:p>
        </w:tc>
        <w:tc>
          <w:tcPr>
            <w:tcW w:w="2509" w:type="pct"/>
            <w:shd w:val="clear" w:color="auto" w:fill="auto"/>
          </w:tcPr>
          <w:p w14:paraId="5207AF37" w14:textId="77777777" w:rsidR="00886827" w:rsidRPr="005C4CBA" w:rsidRDefault="00886827" w:rsidP="005C4CBA">
            <w:pPr>
              <w:pStyle w:val="KDParagraf"/>
              <w:tabs>
                <w:tab w:val="left" w:pos="90"/>
              </w:tabs>
              <w:spacing w:before="0"/>
              <w:rPr>
                <w:rFonts w:cs="Arial"/>
                <w:lang w:bidi="en-US"/>
              </w:rPr>
            </w:pPr>
            <w:r w:rsidRPr="005C4CBA">
              <w:rPr>
                <w:rFonts w:cs="Arial"/>
                <w:lang w:bidi="en-US"/>
              </w:rPr>
              <w:t>DETAILS OF PAYMENT</w:t>
            </w:r>
          </w:p>
        </w:tc>
      </w:tr>
    </w:tbl>
    <w:p w14:paraId="3AE23049" w14:textId="77777777" w:rsidR="008C3986" w:rsidRDefault="008C3986" w:rsidP="00A22561">
      <w:pPr>
        <w:tabs>
          <w:tab w:val="left" w:pos="90"/>
        </w:tabs>
        <w:spacing w:before="0"/>
        <w:rPr>
          <w:rFonts w:cs="Arial"/>
          <w:color w:val="00B0F0"/>
          <w:lang w:eastAsia="sr-Latn-CS"/>
        </w:rPr>
      </w:pPr>
    </w:p>
    <w:p w14:paraId="12633A5D" w14:textId="5F4B64A5" w:rsidR="0004538C" w:rsidRPr="00FD3FDE" w:rsidRDefault="00EB6D4D" w:rsidP="00DB6487">
      <w:pPr>
        <w:pStyle w:val="KDPodnaslov2"/>
        <w:spacing w:before="0"/>
        <w:contextualSpacing/>
        <w:jc w:val="both"/>
        <w:rPr>
          <w:rFonts w:cs="Arial"/>
        </w:rPr>
      </w:pPr>
      <w:r>
        <w:rPr>
          <w:rFonts w:cs="Arial"/>
          <w:lang w:val="sr-Cyrl-RS"/>
        </w:rPr>
        <w:t xml:space="preserve">6.30 </w:t>
      </w:r>
      <w:r w:rsidR="0004538C" w:rsidRPr="00FD3FDE">
        <w:rPr>
          <w:rFonts w:cs="Arial"/>
        </w:rPr>
        <w:t>Закључивање и ступање на снагу Оквирног споразума</w:t>
      </w:r>
    </w:p>
    <w:p w14:paraId="03C2AD19" w14:textId="2920CC22" w:rsidR="0004538C" w:rsidRPr="000041B8" w:rsidRDefault="005A20B1" w:rsidP="000041B8">
      <w:pPr>
        <w:tabs>
          <w:tab w:val="left" w:pos="90"/>
        </w:tabs>
        <w:rPr>
          <w:rFonts w:cs="Arial"/>
          <w:lang w:val="sr-Cyrl-ME"/>
        </w:rPr>
      </w:pPr>
      <w:r>
        <w:rPr>
          <w:rFonts w:eastAsia="TimesNewRomanPSMT" w:cs="Arial"/>
          <w:bCs/>
        </w:rPr>
        <w:t xml:space="preserve">Наручилац </w:t>
      </w:r>
      <w:r w:rsidRPr="000041B8">
        <w:rPr>
          <w:rFonts w:cs="Arial"/>
          <w:lang w:val="sr-Cyrl-ME"/>
        </w:rPr>
        <w:t xml:space="preserve">ће доставити </w:t>
      </w:r>
      <w:r w:rsidR="0004538C" w:rsidRPr="000041B8">
        <w:rPr>
          <w:rFonts w:cs="Arial"/>
          <w:lang w:val="sr-Cyrl-ME"/>
        </w:rPr>
        <w:t>Оквирни споразум</w:t>
      </w:r>
      <w:r w:rsidRPr="000041B8">
        <w:rPr>
          <w:rFonts w:cs="Arial"/>
          <w:lang w:val="sr-Cyrl-ME"/>
        </w:rPr>
        <w:t xml:space="preserve"> </w:t>
      </w:r>
      <w:r w:rsidR="0004538C" w:rsidRPr="000041B8">
        <w:rPr>
          <w:rFonts w:cs="Arial"/>
          <w:lang w:val="sr-Cyrl-ME"/>
        </w:rPr>
        <w:t>изабраном понуђачу у року од 8 (словима: осам) дана од дана протека рока за подношење захтева за заштиту права.</w:t>
      </w:r>
    </w:p>
    <w:p w14:paraId="5E774B1B" w14:textId="0C9C4B8F" w:rsidR="0004538C" w:rsidRPr="000041B8" w:rsidRDefault="0004538C" w:rsidP="000041B8">
      <w:pPr>
        <w:tabs>
          <w:tab w:val="left" w:pos="90"/>
        </w:tabs>
        <w:rPr>
          <w:rFonts w:cs="Arial"/>
          <w:lang w:val="sr-Cyrl-ME"/>
        </w:rPr>
      </w:pPr>
      <w:r w:rsidRPr="000041B8">
        <w:rPr>
          <w:rFonts w:cs="Arial"/>
          <w:lang w:val="sr-Cyrl-ME"/>
        </w:rPr>
        <w:t xml:space="preserve">Понуђач </w:t>
      </w:r>
      <w:r w:rsidR="005A20B1" w:rsidRPr="000041B8">
        <w:rPr>
          <w:rFonts w:cs="Arial"/>
          <w:lang w:val="sr-Cyrl-ME"/>
        </w:rPr>
        <w:t>са који</w:t>
      </w:r>
      <w:r w:rsidRPr="000041B8">
        <w:rPr>
          <w:rFonts w:cs="Arial"/>
          <w:lang w:val="sr-Cyrl-ME"/>
        </w:rPr>
        <w:t xml:space="preserve">м буде закључен Оквирни споразум, обавезан је да у тренутку закључења Оквирног споразума, а највише 10 (словима: десет) дана од дана закључења истог достави </w:t>
      </w:r>
      <w:r w:rsidR="00CB2C45">
        <w:rPr>
          <w:rFonts w:cs="Arial"/>
          <w:lang w:val="sr-Cyrl-ME"/>
        </w:rPr>
        <w:t>средство финанасијског обезбеђења</w:t>
      </w:r>
      <w:r w:rsidR="005A20B1" w:rsidRPr="000041B8">
        <w:rPr>
          <w:rFonts w:cs="Arial"/>
          <w:lang w:val="sr-Cyrl-ME"/>
        </w:rPr>
        <w:t xml:space="preserve"> за добро извршење оквирног споразума</w:t>
      </w:r>
      <w:r w:rsidRPr="000041B8">
        <w:rPr>
          <w:rFonts w:cs="Arial"/>
          <w:lang w:val="sr-Cyrl-ME"/>
        </w:rPr>
        <w:t>.</w:t>
      </w:r>
    </w:p>
    <w:p w14:paraId="21893F66" w14:textId="77777777" w:rsidR="0004538C" w:rsidRPr="000041B8" w:rsidRDefault="0004538C" w:rsidP="000041B8">
      <w:pPr>
        <w:tabs>
          <w:tab w:val="left" w:pos="90"/>
        </w:tabs>
        <w:rPr>
          <w:rFonts w:cs="Arial"/>
          <w:lang w:val="sr-Cyrl-ME"/>
        </w:rPr>
      </w:pPr>
      <w:r w:rsidRPr="000041B8">
        <w:rPr>
          <w:rFonts w:cs="Arial"/>
          <w:lang w:val="sr-Cyrl-ME"/>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2951F7CF" w14:textId="77777777" w:rsidR="0004538C" w:rsidRPr="00004074" w:rsidRDefault="0004538C" w:rsidP="000041B8">
      <w:pPr>
        <w:tabs>
          <w:tab w:val="left" w:pos="90"/>
        </w:tabs>
        <w:rPr>
          <w:rFonts w:eastAsia="TimesNewRomanPSMT" w:cs="Arial"/>
          <w:bCs/>
        </w:rPr>
      </w:pPr>
      <w:r w:rsidRPr="000041B8">
        <w:rPr>
          <w:rFonts w:cs="Arial"/>
          <w:lang w:val="sr-Cyrl-ME"/>
        </w:rPr>
        <w:t>Ако понуђач којем је додељен Оквирни споразум одбије да закључи Оквирни споразум наручилац може да закључи</w:t>
      </w:r>
      <w:r w:rsidRPr="00004074">
        <w:rPr>
          <w:rFonts w:eastAsia="TimesNewRomanPSMT" w:cs="Arial"/>
          <w:bCs/>
        </w:rPr>
        <w:t xml:space="preserve"> </w:t>
      </w:r>
      <w:r w:rsidRPr="00004074">
        <w:rPr>
          <w:rFonts w:eastAsia="TimesNewRomanPSMT" w:cs="Arial"/>
          <w:bCs/>
          <w:lang w:val="sr-Cyrl-RS"/>
        </w:rPr>
        <w:t xml:space="preserve">Оквирни споразум </w:t>
      </w:r>
      <w:r w:rsidRPr="00004074">
        <w:rPr>
          <w:rFonts w:eastAsia="TimesNewRomanPSMT" w:cs="Arial"/>
          <w:bCs/>
        </w:rPr>
        <w:t>са првим следећим најповољнијим понуђачем.</w:t>
      </w:r>
    </w:p>
    <w:p w14:paraId="38BA7B3B" w14:textId="77777777" w:rsidR="0004538C" w:rsidRDefault="0004538C" w:rsidP="008B7EB1">
      <w:pPr>
        <w:pStyle w:val="KDPodnaslov2"/>
        <w:tabs>
          <w:tab w:val="left" w:pos="90"/>
        </w:tabs>
        <w:spacing w:before="0"/>
        <w:jc w:val="both"/>
        <w:outlineLvl w:val="9"/>
        <w:rPr>
          <w:rFonts w:cs="Arial"/>
          <w:lang w:val="sr-Cyrl-RS"/>
        </w:rPr>
      </w:pPr>
    </w:p>
    <w:p w14:paraId="65165AF3" w14:textId="2D4646D2" w:rsidR="00C44353" w:rsidRDefault="0004538C" w:rsidP="00A22561">
      <w:pPr>
        <w:pStyle w:val="KDPodnaslov2"/>
        <w:tabs>
          <w:tab w:val="left" w:pos="90"/>
        </w:tabs>
        <w:spacing w:before="0"/>
        <w:jc w:val="both"/>
        <w:rPr>
          <w:rFonts w:cs="Arial"/>
          <w:lang w:val="sr-Cyrl-RS"/>
        </w:rPr>
      </w:pPr>
      <w:r>
        <w:rPr>
          <w:rFonts w:cs="Arial"/>
          <w:lang w:val="sr-Cyrl-ME"/>
        </w:rPr>
        <w:t>6.3</w:t>
      </w:r>
      <w:r w:rsidR="00EB6D4D">
        <w:rPr>
          <w:rFonts w:cs="Arial"/>
          <w:lang w:val="sr-Cyrl-ME"/>
        </w:rPr>
        <w:t>1</w:t>
      </w:r>
      <w:r>
        <w:rPr>
          <w:rFonts w:cs="Arial"/>
          <w:lang w:val="sr-Cyrl-ME"/>
        </w:rPr>
        <w:t xml:space="preserve"> </w:t>
      </w:r>
      <w:r w:rsidR="00441A39" w:rsidRPr="00735235">
        <w:rPr>
          <w:rFonts w:cs="Arial"/>
          <w:lang w:val="sr-Cyrl-RS"/>
        </w:rPr>
        <w:t>Закључивање</w:t>
      </w:r>
      <w:r w:rsidR="00441A39" w:rsidRPr="005C4CBA">
        <w:rPr>
          <w:rFonts w:cs="Arial"/>
          <w:lang w:val="sr-Cyrl-RS"/>
        </w:rPr>
        <w:t xml:space="preserve"> појединачних уговора</w:t>
      </w:r>
    </w:p>
    <w:p w14:paraId="25AC1849" w14:textId="7B8779B9" w:rsidR="00C44353" w:rsidRPr="000041B8" w:rsidRDefault="00441A39" w:rsidP="000041B8">
      <w:pPr>
        <w:tabs>
          <w:tab w:val="left" w:pos="90"/>
        </w:tabs>
        <w:rPr>
          <w:rFonts w:cs="Arial"/>
          <w:lang w:val="sr-Cyrl-ME"/>
        </w:rPr>
      </w:pPr>
      <w:bookmarkStart w:id="254" w:name="_Toc441651611"/>
      <w:bookmarkStart w:id="255" w:name="_Toc442559922"/>
      <w:r w:rsidRPr="000041B8">
        <w:rPr>
          <w:rFonts w:cs="Arial"/>
          <w:lang w:val="sr-Cyrl-ME"/>
        </w:rPr>
        <w:t xml:space="preserve">Уговори </w:t>
      </w:r>
      <w:r w:rsidR="00C44353" w:rsidRPr="000041B8">
        <w:rPr>
          <w:rFonts w:cs="Arial"/>
          <w:lang w:val="sr-Cyrl-ME"/>
        </w:rPr>
        <w:t xml:space="preserve">који се закључују на основу </w:t>
      </w:r>
      <w:r w:rsidR="00F33F70" w:rsidRPr="000041B8">
        <w:rPr>
          <w:rFonts w:cs="Arial"/>
          <w:lang w:val="sr-Cyrl-ME"/>
        </w:rPr>
        <w:t xml:space="preserve">Оквирног </w:t>
      </w:r>
      <w:r w:rsidR="00C44353" w:rsidRPr="000041B8">
        <w:rPr>
          <w:rFonts w:cs="Arial"/>
          <w:lang w:val="sr-Cyrl-ME"/>
        </w:rPr>
        <w:t xml:space="preserve">споразума морају се доделити </w:t>
      </w:r>
      <w:r w:rsidR="00F33F70" w:rsidRPr="000041B8">
        <w:rPr>
          <w:rFonts w:cs="Arial"/>
          <w:lang w:val="sr-Cyrl-ME"/>
        </w:rPr>
        <w:t>за време важења</w:t>
      </w:r>
      <w:r w:rsidR="00C44353" w:rsidRPr="000041B8">
        <w:rPr>
          <w:rFonts w:cs="Arial"/>
          <w:lang w:val="sr-Cyrl-ME"/>
        </w:rPr>
        <w:t xml:space="preserve"> </w:t>
      </w:r>
      <w:r w:rsidR="00F33F70" w:rsidRPr="000041B8">
        <w:rPr>
          <w:rFonts w:cs="Arial"/>
          <w:lang w:val="sr-Cyrl-ME"/>
        </w:rPr>
        <w:t>О</w:t>
      </w:r>
      <w:r w:rsidR="00C44353" w:rsidRPr="000041B8">
        <w:rPr>
          <w:rFonts w:cs="Arial"/>
          <w:lang w:val="sr-Cyrl-ME"/>
        </w:rPr>
        <w:t xml:space="preserve">квирног споразума, с тим да се трајање </w:t>
      </w:r>
      <w:r w:rsidR="0020297E">
        <w:rPr>
          <w:rFonts w:cs="Arial"/>
          <w:lang w:val="sr-Cyrl-ME"/>
        </w:rPr>
        <w:t>поједи</w:t>
      </w:r>
      <w:r w:rsidR="0099595E">
        <w:rPr>
          <w:rFonts w:cs="Arial"/>
          <w:lang w:val="sr-Cyrl-ME"/>
        </w:rPr>
        <w:t xml:space="preserve">начних </w:t>
      </w:r>
      <w:r w:rsidR="00E54348" w:rsidRPr="000041B8">
        <w:rPr>
          <w:rFonts w:cs="Arial"/>
          <w:lang w:val="sr-Cyrl-ME"/>
        </w:rPr>
        <w:t>уговора</w:t>
      </w:r>
      <w:r w:rsidR="00C44353" w:rsidRPr="000041B8">
        <w:rPr>
          <w:rFonts w:cs="Arial"/>
          <w:lang w:val="sr-Cyrl-ME"/>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562C7399" w14:textId="1487380C" w:rsidR="00F445B5" w:rsidRPr="0004538C" w:rsidRDefault="00C44353" w:rsidP="000041B8">
      <w:pPr>
        <w:tabs>
          <w:tab w:val="left" w:pos="90"/>
        </w:tabs>
        <w:rPr>
          <w:rFonts w:cs="Arial"/>
          <w:lang w:val="sr-Cyrl-ME"/>
        </w:rPr>
      </w:pPr>
      <w:r w:rsidRPr="000041B8">
        <w:rPr>
          <w:rFonts w:cs="Arial"/>
          <w:lang w:val="sr-Cyrl-ME"/>
        </w:rPr>
        <w:lastRenderedPageBreak/>
        <w:t xml:space="preserve">При </w:t>
      </w:r>
      <w:r w:rsidR="00D54F53" w:rsidRPr="000041B8">
        <w:rPr>
          <w:rFonts w:cs="Arial"/>
          <w:lang w:val="sr-Cyrl-ME"/>
        </w:rPr>
        <w:t>закључењу</w:t>
      </w:r>
      <w:r w:rsidRPr="000041B8">
        <w:rPr>
          <w:rFonts w:cs="Arial"/>
          <w:lang w:val="sr-Cyrl-ME"/>
        </w:rPr>
        <w:t xml:space="preserve"> </w:t>
      </w:r>
      <w:r w:rsidR="00E54348" w:rsidRPr="000041B8">
        <w:rPr>
          <w:rFonts w:cs="Arial"/>
          <w:lang w:val="sr-Cyrl-ME"/>
        </w:rPr>
        <w:t>уговора</w:t>
      </w:r>
      <w:r w:rsidRPr="000041B8">
        <w:rPr>
          <w:rFonts w:cs="Arial"/>
          <w:lang w:val="sr-Cyrl-ME"/>
        </w:rPr>
        <w:t xml:space="preserve"> на основу оквирног споразума стране не могу мењати битне услове оквирног споразума</w:t>
      </w:r>
      <w:r w:rsidR="00F445B5" w:rsidRPr="000041B8">
        <w:rPr>
          <w:rFonts w:cs="Arial"/>
          <w:lang w:val="sr-Cyrl-ME"/>
        </w:rPr>
        <w:t xml:space="preserve"> у погледу предмета набавке, цена, начина и рокова плаћања, рокова </w:t>
      </w:r>
      <w:r w:rsidR="00D54F53">
        <w:rPr>
          <w:rFonts w:cs="Arial"/>
          <w:lang w:val="sr-Cyrl-ME"/>
        </w:rPr>
        <w:t>извршења услуга</w:t>
      </w:r>
      <w:r w:rsidR="00F445B5" w:rsidRPr="000041B8">
        <w:rPr>
          <w:rFonts w:cs="Arial"/>
          <w:lang w:val="sr-Cyrl-ME"/>
        </w:rPr>
        <w:t>, гарантног рока</w:t>
      </w:r>
      <w:r w:rsidR="0004538C">
        <w:rPr>
          <w:rFonts w:cs="Arial"/>
          <w:lang w:val="sr-Cyrl-ME"/>
        </w:rPr>
        <w:t>.</w:t>
      </w:r>
    </w:p>
    <w:p w14:paraId="24DD9D2B" w14:textId="78CA6C70" w:rsidR="0020297E" w:rsidRPr="00ED12BD" w:rsidRDefault="0020297E" w:rsidP="000041B8">
      <w:pPr>
        <w:tabs>
          <w:tab w:val="left" w:pos="90"/>
        </w:tabs>
        <w:rPr>
          <w:rFonts w:eastAsia="TimesNewRomanPSMT" w:cs="Arial"/>
          <w:bCs/>
          <w:lang w:val="sr-Cyrl-CS"/>
        </w:rPr>
      </w:pPr>
      <w:r w:rsidRPr="000041B8">
        <w:rPr>
          <w:rFonts w:cs="Arial"/>
          <w:lang w:val="sr-Cyrl-ME"/>
        </w:rPr>
        <w:t xml:space="preserve">Понуђач са којим буде закључен Оквирни споразум, обавезан је да у тренутку закључења уговора на основу Оквирног споразума, а највише у року од </w:t>
      </w:r>
      <w:r w:rsidR="00BC2218" w:rsidRPr="000041B8">
        <w:rPr>
          <w:rFonts w:cs="Arial"/>
          <w:lang w:val="sr-Cyrl-ME"/>
        </w:rPr>
        <w:t>10</w:t>
      </w:r>
      <w:r w:rsidRPr="000041B8">
        <w:rPr>
          <w:rFonts w:cs="Arial"/>
          <w:lang w:val="sr-Cyrl-ME"/>
        </w:rPr>
        <w:t xml:space="preserve"> (словима: </w:t>
      </w:r>
      <w:r w:rsidR="003F7617">
        <w:rPr>
          <w:rFonts w:cs="Arial"/>
          <w:lang w:val="sr-Cyrl-ME"/>
        </w:rPr>
        <w:t>десет</w:t>
      </w:r>
      <w:r w:rsidRPr="000041B8">
        <w:rPr>
          <w:rFonts w:cs="Arial"/>
          <w:lang w:val="sr-Cyrl-ME"/>
        </w:rPr>
        <w:t>) дана од дана закључења уговора, достави</w:t>
      </w:r>
      <w:r w:rsidRPr="00ED12BD">
        <w:rPr>
          <w:rFonts w:eastAsia="TimesNewRomanPSMT" w:cs="Arial"/>
          <w:bCs/>
          <w:lang w:val="sr-Cyrl-CS"/>
        </w:rPr>
        <w:t xml:space="preserve"> </w:t>
      </w:r>
      <w:r w:rsidR="000476E4">
        <w:rPr>
          <w:rFonts w:eastAsia="TimesNewRomanPSMT" w:cs="Arial"/>
          <w:bCs/>
          <w:lang w:val="sr-Cyrl-RS"/>
        </w:rPr>
        <w:t>средство финансијског обезбеђења</w:t>
      </w:r>
      <w:r w:rsidRPr="00ED12BD">
        <w:rPr>
          <w:rFonts w:eastAsia="TimesNewRomanPSMT" w:cs="Arial"/>
          <w:bCs/>
          <w:lang w:val="sr-Cyrl-CS"/>
        </w:rPr>
        <w:t xml:space="preserve"> за добро извршење </w:t>
      </w:r>
      <w:r>
        <w:rPr>
          <w:rFonts w:eastAsia="TimesNewRomanPSMT" w:cs="Arial"/>
          <w:bCs/>
          <w:lang w:val="sr-Cyrl-CS"/>
        </w:rPr>
        <w:t>посла</w:t>
      </w:r>
      <w:r w:rsidRPr="00ED12BD">
        <w:rPr>
          <w:rFonts w:eastAsia="TimesNewRomanPSMT" w:cs="Arial"/>
          <w:bCs/>
          <w:lang w:val="sr-Cyrl-CS"/>
        </w:rPr>
        <w:t>.</w:t>
      </w:r>
    </w:p>
    <w:bookmarkEnd w:id="254"/>
    <w:bookmarkEnd w:id="255"/>
    <w:p w14:paraId="15D8CCD4" w14:textId="6DDB54CB" w:rsidR="00A22561" w:rsidRPr="00735235" w:rsidRDefault="00A22561" w:rsidP="005C4CBA">
      <w:pPr>
        <w:spacing w:before="0"/>
        <w:jc w:val="left"/>
        <w:rPr>
          <w:rFonts w:cs="Arial"/>
          <w:lang w:val="sr-Cyrl-ME"/>
        </w:rPr>
      </w:pPr>
    </w:p>
    <w:p w14:paraId="70BD0C01" w14:textId="602C3894" w:rsidR="00FB2FA3" w:rsidRDefault="00FB2FA3" w:rsidP="00F71BE9">
      <w:pPr>
        <w:pStyle w:val="KDPodnaslov2"/>
        <w:numPr>
          <w:ilvl w:val="1"/>
          <w:numId w:val="31"/>
        </w:numPr>
        <w:spacing w:before="0"/>
        <w:jc w:val="both"/>
        <w:rPr>
          <w:rFonts w:cs="Arial"/>
          <w:lang w:val="sr-Cyrl-RS"/>
        </w:rPr>
      </w:pPr>
      <w:r w:rsidRPr="008605CD">
        <w:rPr>
          <w:rFonts w:cs="Arial"/>
        </w:rPr>
        <w:t xml:space="preserve">Измене током трајања </w:t>
      </w:r>
      <w:r w:rsidR="009218A1">
        <w:rPr>
          <w:rFonts w:cs="Arial"/>
          <w:lang w:val="sr-Cyrl-RS"/>
        </w:rPr>
        <w:t xml:space="preserve"> оквирног споразума</w:t>
      </w:r>
    </w:p>
    <w:p w14:paraId="17A5E3C6" w14:textId="77777777" w:rsidR="009218A1" w:rsidRPr="009218A1" w:rsidRDefault="009218A1" w:rsidP="009218A1">
      <w:pPr>
        <w:spacing w:before="0"/>
        <w:contextualSpacing/>
        <w:rPr>
          <w:rFonts w:cs="Arial"/>
          <w:lang w:eastAsia="sr-Latn-CS"/>
        </w:rPr>
      </w:pPr>
      <w:r w:rsidRPr="009218A1">
        <w:rPr>
          <w:rFonts w:cs="Arial"/>
          <w:lang w:eastAsia="sr-Latn-CS"/>
        </w:rPr>
        <w:t>Наручилац може након закључења оквирног споразума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A43D225" w14:textId="16E1D772" w:rsidR="009218A1" w:rsidRPr="009218A1" w:rsidRDefault="009218A1" w:rsidP="009218A1">
      <w:pPr>
        <w:tabs>
          <w:tab w:val="left" w:pos="90"/>
        </w:tabs>
        <w:rPr>
          <w:rFonts w:cs="Arial"/>
          <w:lang w:val="ru-RU" w:eastAsia="sr-Latn-CS"/>
        </w:rPr>
      </w:pPr>
      <w:r w:rsidRPr="009218A1">
        <w:rPr>
          <w:rFonts w:cs="Arial"/>
          <w:lang w:eastAsia="sr-Latn-CS"/>
        </w:rPr>
        <w:t xml:space="preserve">Наручилац може повећати обим предмета јавне набавке из </w:t>
      </w:r>
      <w:r w:rsidRPr="009218A1">
        <w:rPr>
          <w:rFonts w:cs="Arial"/>
          <w:lang w:val="sr-Cyrl-CS" w:eastAsia="sr-Latn-CS"/>
        </w:rPr>
        <w:t>Оквирног споразума</w:t>
      </w:r>
      <w:r w:rsidRPr="009218A1">
        <w:rPr>
          <w:rFonts w:cs="Arial"/>
          <w:lang w:eastAsia="sr-Latn-CS"/>
        </w:rPr>
        <w:t xml:space="preserve"> о јавној набавци за максимално до 5% укупне вредности </w:t>
      </w:r>
      <w:r w:rsidRPr="009218A1">
        <w:rPr>
          <w:rFonts w:cs="Arial"/>
          <w:lang w:val="sr-Cyrl-CS" w:eastAsia="sr-Latn-CS"/>
        </w:rPr>
        <w:t>Оквирног споразума</w:t>
      </w:r>
      <w:r w:rsidRPr="009218A1">
        <w:rPr>
          <w:rFonts w:cs="Arial"/>
          <w:lang w:eastAsia="sr-Latn-CS"/>
        </w:rPr>
        <w:t xml:space="preserve"> </w:t>
      </w:r>
      <w:r w:rsidRPr="009218A1">
        <w:rPr>
          <w:rFonts w:cs="Arial"/>
        </w:rPr>
        <w:t>при чему укупна вредност</w:t>
      </w:r>
      <w:r w:rsidRPr="009218A1">
        <w:rPr>
          <w:rFonts w:cs="Arial"/>
          <w:lang w:val="sr-Cyrl-CS"/>
        </w:rPr>
        <w:t xml:space="preserve"> </w:t>
      </w:r>
      <w:r w:rsidRPr="009218A1">
        <w:rPr>
          <w:rFonts w:cs="Arial"/>
        </w:rPr>
        <w:t>повећања</w:t>
      </w:r>
      <w:r w:rsidRPr="009218A1">
        <w:rPr>
          <w:rFonts w:cs="Arial"/>
          <w:lang w:val="sr-Cyrl-CS"/>
        </w:rPr>
        <w:t xml:space="preserve"> Оквирног споразума </w:t>
      </w:r>
      <w:r w:rsidRPr="009218A1">
        <w:rPr>
          <w:rFonts w:cs="Arial"/>
        </w:rPr>
        <w:t xml:space="preserve"> не може да буде већа од вредности из члана 124а. </w:t>
      </w:r>
      <w:r w:rsidRPr="009218A1">
        <w:rPr>
          <w:rFonts w:cs="Arial"/>
          <w:lang w:val="sr-Cyrl-RS"/>
        </w:rPr>
        <w:t>Закона</w:t>
      </w:r>
      <w:r w:rsidRPr="009218A1">
        <w:rPr>
          <w:rFonts w:cs="Arial"/>
        </w:rPr>
        <w:t>,</w:t>
      </w:r>
      <w:r w:rsidRPr="009218A1">
        <w:rPr>
          <w:rFonts w:cs="Arial"/>
          <w:lang w:val="sr-Cyrl-ME"/>
        </w:rPr>
        <w:t xml:space="preserve">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w:t>
      </w:r>
      <w:r w:rsidRPr="009218A1">
        <w:rPr>
          <w:rFonts w:cs="Arial"/>
          <w:lang w:val="ru-RU" w:eastAsia="sr-Latn-CS"/>
        </w:rPr>
        <w:t xml:space="preserve"> набавке.</w:t>
      </w:r>
    </w:p>
    <w:p w14:paraId="2A62C61A" w14:textId="77777777" w:rsidR="009218A1" w:rsidRPr="009218A1" w:rsidRDefault="009218A1" w:rsidP="009218A1">
      <w:pPr>
        <w:spacing w:before="0"/>
        <w:contextualSpacing/>
        <w:rPr>
          <w:rFonts w:cs="Arial"/>
        </w:rPr>
      </w:pPr>
    </w:p>
    <w:p w14:paraId="1B71FCC3" w14:textId="77777777" w:rsidR="009218A1" w:rsidRPr="009218A1" w:rsidRDefault="009218A1" w:rsidP="009218A1">
      <w:pPr>
        <w:spacing w:before="0"/>
        <w:contextualSpacing/>
        <w:rPr>
          <w:rFonts w:cs="Arial"/>
        </w:rPr>
      </w:pPr>
      <w:r w:rsidRPr="009218A1">
        <w:rPr>
          <w:rFonts w:cs="Arial"/>
        </w:rPr>
        <w:t xml:space="preserve">Након закључења </w:t>
      </w:r>
      <w:r w:rsidRPr="009218A1">
        <w:rPr>
          <w:rFonts w:cs="Arial"/>
          <w:lang w:val="sr-Cyrl-CS"/>
        </w:rPr>
        <w:t>Оквирног споразума</w:t>
      </w:r>
      <w:r w:rsidRPr="009218A1">
        <w:rPr>
          <w:rFonts w:cs="Arial"/>
        </w:rPr>
        <w:t xml:space="preserve"> о јавној набавци </w:t>
      </w:r>
      <w:r w:rsidRPr="009218A1">
        <w:rPr>
          <w:rFonts w:cs="Arial"/>
          <w:lang w:val="sr-Cyrl-RS"/>
        </w:rPr>
        <w:t>Н</w:t>
      </w:r>
      <w:r w:rsidRPr="009218A1">
        <w:rPr>
          <w:rFonts w:cs="Arial"/>
        </w:rPr>
        <w:t>аручилац може да дозволи промену</w:t>
      </w:r>
      <w:r w:rsidRPr="009218A1">
        <w:rPr>
          <w:rFonts w:cs="Arial"/>
          <w:lang w:val="sr-Cyrl-RS"/>
        </w:rPr>
        <w:t xml:space="preserve"> </w:t>
      </w:r>
      <w:r w:rsidRPr="009218A1">
        <w:rPr>
          <w:rFonts w:cs="Arial"/>
        </w:rPr>
        <w:t>цене</w:t>
      </w:r>
      <w:r w:rsidRPr="009218A1">
        <w:rPr>
          <w:rFonts w:cs="Arial"/>
          <w:lang w:val="sr-Cyrl-RS"/>
        </w:rPr>
        <w:t xml:space="preserve"> </w:t>
      </w:r>
      <w:r w:rsidRPr="009218A1">
        <w:rPr>
          <w:rFonts w:cs="Arial"/>
        </w:rPr>
        <w:t>и</w:t>
      </w:r>
      <w:r w:rsidRPr="009218A1">
        <w:rPr>
          <w:rFonts w:cs="Arial"/>
          <w:lang w:val="sr-Cyrl-RS"/>
        </w:rPr>
        <w:t xml:space="preserve"> </w:t>
      </w:r>
      <w:r w:rsidRPr="009218A1">
        <w:rPr>
          <w:rFonts w:cs="Arial"/>
        </w:rPr>
        <w:t xml:space="preserve">других битних елемената уговора из објективних разлога, као што су: измена важећих законских прописа, мере државних органа и измењене околности </w:t>
      </w:r>
      <w:r w:rsidRPr="009218A1">
        <w:rPr>
          <w:rFonts w:cs="Arial"/>
          <w:lang w:val="sr-Cyrl-RS"/>
        </w:rPr>
        <w:t>на тржишту настале</w:t>
      </w:r>
      <w:r w:rsidRPr="009218A1">
        <w:rPr>
          <w:rFonts w:cs="Arial"/>
        </w:rPr>
        <w:t xml:space="preserve"> услед више силе.</w:t>
      </w:r>
    </w:p>
    <w:p w14:paraId="7EFA84C0" w14:textId="77777777" w:rsidR="009218A1" w:rsidRPr="009218A1" w:rsidRDefault="009218A1" w:rsidP="009218A1">
      <w:pPr>
        <w:spacing w:before="0"/>
        <w:contextualSpacing/>
        <w:rPr>
          <w:rFonts w:cs="Arial"/>
        </w:rPr>
      </w:pPr>
    </w:p>
    <w:p w14:paraId="11AB23E5" w14:textId="77777777" w:rsidR="009218A1" w:rsidRPr="009218A1" w:rsidRDefault="009218A1" w:rsidP="009218A1">
      <w:pPr>
        <w:rPr>
          <w:lang w:val="sr-Cyrl-RS"/>
        </w:rPr>
      </w:pPr>
    </w:p>
    <w:p w14:paraId="255686D1" w14:textId="6ECDC55F" w:rsidR="00B236FF" w:rsidRPr="00735235" w:rsidRDefault="00B236FF" w:rsidP="00FB2FA3">
      <w:pPr>
        <w:spacing w:before="0"/>
        <w:jc w:val="left"/>
        <w:rPr>
          <w:rFonts w:cs="Arial"/>
          <w:lang w:val="sr-Cyrl-ME"/>
        </w:rPr>
      </w:pPr>
    </w:p>
    <w:p w14:paraId="67B6532C" w14:textId="17DCDAB3" w:rsidR="009218A1" w:rsidRDefault="009218A1" w:rsidP="005C4CBA">
      <w:pPr>
        <w:spacing w:before="0"/>
        <w:jc w:val="left"/>
        <w:rPr>
          <w:rFonts w:cs="Arial"/>
          <w:lang w:val="sr-Cyrl-ME"/>
        </w:rPr>
      </w:pPr>
    </w:p>
    <w:p w14:paraId="0EBED13C" w14:textId="647CA44C" w:rsidR="009218A1" w:rsidRDefault="009218A1" w:rsidP="005C4CBA">
      <w:pPr>
        <w:spacing w:before="0"/>
        <w:jc w:val="left"/>
        <w:rPr>
          <w:rFonts w:cs="Arial"/>
          <w:lang w:val="sr-Cyrl-ME"/>
        </w:rPr>
      </w:pPr>
    </w:p>
    <w:p w14:paraId="1CB7D5DF" w14:textId="5C7E010F" w:rsidR="009218A1" w:rsidRDefault="009218A1" w:rsidP="005C4CBA">
      <w:pPr>
        <w:spacing w:before="0"/>
        <w:jc w:val="left"/>
        <w:rPr>
          <w:rFonts w:cs="Arial"/>
          <w:lang w:val="sr-Cyrl-ME"/>
        </w:rPr>
      </w:pPr>
    </w:p>
    <w:p w14:paraId="68FB7696" w14:textId="5D0B68BE" w:rsidR="009218A1" w:rsidRDefault="009218A1" w:rsidP="005C4CBA">
      <w:pPr>
        <w:spacing w:before="0"/>
        <w:jc w:val="left"/>
        <w:rPr>
          <w:rFonts w:cs="Arial"/>
          <w:lang w:val="sr-Cyrl-ME"/>
        </w:rPr>
      </w:pPr>
    </w:p>
    <w:p w14:paraId="19BE3983" w14:textId="210DF061" w:rsidR="009218A1" w:rsidRDefault="009218A1" w:rsidP="005C4CBA">
      <w:pPr>
        <w:spacing w:before="0"/>
        <w:jc w:val="left"/>
        <w:rPr>
          <w:rFonts w:cs="Arial"/>
          <w:lang w:val="sr-Cyrl-ME"/>
        </w:rPr>
      </w:pPr>
    </w:p>
    <w:p w14:paraId="2ECB8ECF" w14:textId="7C518680" w:rsidR="009218A1" w:rsidRDefault="009218A1" w:rsidP="005C4CBA">
      <w:pPr>
        <w:spacing w:before="0"/>
        <w:jc w:val="left"/>
        <w:rPr>
          <w:rFonts w:cs="Arial"/>
          <w:lang w:val="sr-Cyrl-ME"/>
        </w:rPr>
      </w:pPr>
    </w:p>
    <w:p w14:paraId="5EA1D9A1" w14:textId="05F54E2C" w:rsidR="009218A1" w:rsidRDefault="009218A1" w:rsidP="005C4CBA">
      <w:pPr>
        <w:spacing w:before="0"/>
        <w:jc w:val="left"/>
        <w:rPr>
          <w:rFonts w:cs="Arial"/>
          <w:lang w:val="sr-Cyrl-ME"/>
        </w:rPr>
      </w:pPr>
    </w:p>
    <w:p w14:paraId="2EC4AFC6" w14:textId="366A0CA1" w:rsidR="009218A1" w:rsidRDefault="009218A1" w:rsidP="005C4CBA">
      <w:pPr>
        <w:spacing w:before="0"/>
        <w:jc w:val="left"/>
        <w:rPr>
          <w:rFonts w:cs="Arial"/>
          <w:lang w:val="sr-Cyrl-ME"/>
        </w:rPr>
      </w:pPr>
    </w:p>
    <w:p w14:paraId="1D734505" w14:textId="63A93483" w:rsidR="009218A1" w:rsidRDefault="009218A1" w:rsidP="005C4CBA">
      <w:pPr>
        <w:spacing w:before="0"/>
        <w:jc w:val="left"/>
        <w:rPr>
          <w:rFonts w:cs="Arial"/>
          <w:lang w:val="sr-Cyrl-ME"/>
        </w:rPr>
      </w:pPr>
    </w:p>
    <w:p w14:paraId="6D50711C" w14:textId="444C860B" w:rsidR="009218A1" w:rsidRDefault="009218A1" w:rsidP="005C4CBA">
      <w:pPr>
        <w:spacing w:before="0"/>
        <w:jc w:val="left"/>
        <w:rPr>
          <w:rFonts w:cs="Arial"/>
          <w:lang w:val="sr-Cyrl-ME"/>
        </w:rPr>
      </w:pPr>
    </w:p>
    <w:p w14:paraId="434EEC5C" w14:textId="17CC0B43" w:rsidR="009218A1" w:rsidRDefault="009218A1" w:rsidP="005C4CBA">
      <w:pPr>
        <w:spacing w:before="0"/>
        <w:jc w:val="left"/>
        <w:rPr>
          <w:rFonts w:cs="Arial"/>
          <w:lang w:val="sr-Cyrl-ME"/>
        </w:rPr>
      </w:pPr>
    </w:p>
    <w:p w14:paraId="09D8D5C5" w14:textId="0B3D2AAE" w:rsidR="009218A1" w:rsidRDefault="009218A1" w:rsidP="005C4CBA">
      <w:pPr>
        <w:spacing w:before="0"/>
        <w:jc w:val="left"/>
        <w:rPr>
          <w:rFonts w:cs="Arial"/>
          <w:lang w:val="sr-Cyrl-ME"/>
        </w:rPr>
      </w:pPr>
    </w:p>
    <w:p w14:paraId="449B10EE" w14:textId="47608D8A" w:rsidR="009218A1" w:rsidRDefault="009218A1" w:rsidP="005C4CBA">
      <w:pPr>
        <w:spacing w:before="0"/>
        <w:jc w:val="left"/>
        <w:rPr>
          <w:rFonts w:cs="Arial"/>
          <w:lang w:val="sr-Cyrl-ME"/>
        </w:rPr>
      </w:pPr>
    </w:p>
    <w:p w14:paraId="5E22BF8C" w14:textId="204EB14B" w:rsidR="009218A1" w:rsidRDefault="009218A1" w:rsidP="005C4CBA">
      <w:pPr>
        <w:spacing w:before="0"/>
        <w:jc w:val="left"/>
        <w:rPr>
          <w:rFonts w:cs="Arial"/>
          <w:lang w:val="sr-Cyrl-ME"/>
        </w:rPr>
      </w:pPr>
    </w:p>
    <w:p w14:paraId="05F452EE" w14:textId="77777777" w:rsidR="009218A1" w:rsidRPr="00735235" w:rsidRDefault="009218A1" w:rsidP="005C4CBA">
      <w:pPr>
        <w:spacing w:before="0"/>
        <w:jc w:val="left"/>
        <w:rPr>
          <w:rFonts w:cs="Arial"/>
          <w:lang w:val="sr-Cyrl-ME"/>
        </w:rPr>
      </w:pPr>
    </w:p>
    <w:p w14:paraId="2B547FB9" w14:textId="77777777" w:rsidR="00A22561" w:rsidRPr="00735235" w:rsidRDefault="00A22561" w:rsidP="005C4CBA">
      <w:pPr>
        <w:spacing w:before="0"/>
        <w:jc w:val="left"/>
        <w:rPr>
          <w:rFonts w:cs="Arial"/>
          <w:lang w:val="sr-Cyrl-ME"/>
        </w:rPr>
      </w:pPr>
    </w:p>
    <w:p w14:paraId="63B4A5B6" w14:textId="77777777" w:rsidR="00A22561" w:rsidRPr="00735235" w:rsidRDefault="00A22561" w:rsidP="005C4CBA">
      <w:pPr>
        <w:spacing w:before="0"/>
        <w:jc w:val="left"/>
        <w:rPr>
          <w:rFonts w:cs="Arial"/>
          <w:lang w:val="sr-Cyrl-ME"/>
        </w:rPr>
      </w:pPr>
    </w:p>
    <w:p w14:paraId="2446183A" w14:textId="18621BED" w:rsidR="00A22561" w:rsidRDefault="00A22561" w:rsidP="005C4CBA">
      <w:pPr>
        <w:spacing w:before="0"/>
        <w:jc w:val="left"/>
        <w:rPr>
          <w:rFonts w:cs="Arial"/>
          <w:lang w:val="sr-Cyrl-ME"/>
        </w:rPr>
      </w:pPr>
    </w:p>
    <w:p w14:paraId="06D61976" w14:textId="69964C17" w:rsidR="00724A48" w:rsidRDefault="00724A48" w:rsidP="005C4CBA">
      <w:pPr>
        <w:spacing w:before="0"/>
        <w:jc w:val="left"/>
        <w:rPr>
          <w:rFonts w:cs="Arial"/>
          <w:lang w:val="sr-Cyrl-ME"/>
        </w:rPr>
      </w:pPr>
    </w:p>
    <w:p w14:paraId="45F1FF46" w14:textId="2563CB48" w:rsidR="00724A48" w:rsidRDefault="00724A48" w:rsidP="005C4CBA">
      <w:pPr>
        <w:spacing w:before="0"/>
        <w:jc w:val="left"/>
        <w:rPr>
          <w:rFonts w:cs="Arial"/>
          <w:lang w:val="sr-Cyrl-ME"/>
        </w:rPr>
      </w:pPr>
    </w:p>
    <w:p w14:paraId="007A5CDB" w14:textId="55633F08" w:rsidR="00724A48" w:rsidRDefault="00724A48" w:rsidP="005C4CBA">
      <w:pPr>
        <w:spacing w:before="0"/>
        <w:jc w:val="left"/>
        <w:rPr>
          <w:rFonts w:cs="Arial"/>
          <w:lang w:val="sr-Cyrl-ME"/>
        </w:rPr>
      </w:pPr>
    </w:p>
    <w:p w14:paraId="5B760865" w14:textId="40920629" w:rsidR="00724A48" w:rsidRDefault="00724A48" w:rsidP="005C4CBA">
      <w:pPr>
        <w:spacing w:before="0"/>
        <w:jc w:val="left"/>
        <w:rPr>
          <w:rFonts w:cs="Arial"/>
          <w:lang w:val="sr-Cyrl-ME"/>
        </w:rPr>
      </w:pPr>
    </w:p>
    <w:p w14:paraId="3D0318A7" w14:textId="25D19E20" w:rsidR="00724A48" w:rsidRDefault="00724A48" w:rsidP="005C4CBA">
      <w:pPr>
        <w:spacing w:before="0"/>
        <w:jc w:val="left"/>
        <w:rPr>
          <w:rFonts w:cs="Arial"/>
          <w:lang w:val="sr-Cyrl-ME"/>
        </w:rPr>
      </w:pPr>
    </w:p>
    <w:p w14:paraId="75ABEAA4" w14:textId="74CA8ACA" w:rsidR="00724A48" w:rsidRDefault="00724A48" w:rsidP="005C4CBA">
      <w:pPr>
        <w:spacing w:before="0"/>
        <w:jc w:val="left"/>
        <w:rPr>
          <w:rFonts w:cs="Arial"/>
          <w:lang w:val="sr-Cyrl-ME"/>
        </w:rPr>
      </w:pPr>
    </w:p>
    <w:p w14:paraId="193B61D1" w14:textId="7C0887C6" w:rsidR="00724A48" w:rsidRDefault="00724A48" w:rsidP="005C4CBA">
      <w:pPr>
        <w:spacing w:before="0"/>
        <w:jc w:val="left"/>
        <w:rPr>
          <w:rFonts w:cs="Arial"/>
          <w:lang w:val="sr-Cyrl-ME"/>
        </w:rPr>
      </w:pPr>
    </w:p>
    <w:p w14:paraId="6E4DB8C7" w14:textId="537BE09F" w:rsidR="00724A48" w:rsidRDefault="00724A48" w:rsidP="005C4CBA">
      <w:pPr>
        <w:spacing w:before="0"/>
        <w:jc w:val="left"/>
        <w:rPr>
          <w:rFonts w:cs="Arial"/>
          <w:lang w:val="sr-Cyrl-ME"/>
        </w:rPr>
      </w:pPr>
    </w:p>
    <w:p w14:paraId="52651372" w14:textId="67FF6B8B" w:rsidR="00724A48" w:rsidRDefault="00724A48" w:rsidP="005C4CBA">
      <w:pPr>
        <w:spacing w:before="0"/>
        <w:jc w:val="left"/>
        <w:rPr>
          <w:rFonts w:cs="Arial"/>
          <w:lang w:val="sr-Cyrl-ME"/>
        </w:rPr>
      </w:pPr>
    </w:p>
    <w:p w14:paraId="4CCDB053" w14:textId="750759AD" w:rsidR="00724A48" w:rsidRDefault="00724A48" w:rsidP="005C4CBA">
      <w:pPr>
        <w:spacing w:before="0"/>
        <w:jc w:val="left"/>
        <w:rPr>
          <w:rFonts w:cs="Arial"/>
          <w:lang w:val="sr-Cyrl-ME"/>
        </w:rPr>
      </w:pPr>
    </w:p>
    <w:p w14:paraId="3608261A" w14:textId="051C346D" w:rsidR="00724A48" w:rsidRDefault="00724A48" w:rsidP="005C4CBA">
      <w:pPr>
        <w:spacing w:before="0"/>
        <w:jc w:val="left"/>
        <w:rPr>
          <w:rFonts w:cs="Arial"/>
          <w:lang w:val="sr-Cyrl-ME"/>
        </w:rPr>
      </w:pPr>
    </w:p>
    <w:p w14:paraId="2613DB05" w14:textId="483E478E" w:rsidR="00724A48" w:rsidRDefault="00724A48" w:rsidP="005C4CBA">
      <w:pPr>
        <w:spacing w:before="0"/>
        <w:jc w:val="left"/>
        <w:rPr>
          <w:rFonts w:cs="Arial"/>
          <w:lang w:val="sr-Cyrl-ME"/>
        </w:rPr>
      </w:pPr>
    </w:p>
    <w:p w14:paraId="184BF4E5" w14:textId="2AE3DCF5" w:rsidR="00724A48" w:rsidRDefault="00724A48" w:rsidP="005C4CBA">
      <w:pPr>
        <w:spacing w:before="0"/>
        <w:jc w:val="left"/>
        <w:rPr>
          <w:rFonts w:cs="Arial"/>
          <w:lang w:val="sr-Cyrl-ME"/>
        </w:rPr>
      </w:pPr>
    </w:p>
    <w:p w14:paraId="02A0744E" w14:textId="7C2EEAF1" w:rsidR="00724A48" w:rsidRDefault="00724A48" w:rsidP="005C4CBA">
      <w:pPr>
        <w:spacing w:before="0"/>
        <w:jc w:val="left"/>
        <w:rPr>
          <w:rFonts w:cs="Arial"/>
          <w:lang w:val="sr-Cyrl-ME"/>
        </w:rPr>
      </w:pPr>
    </w:p>
    <w:p w14:paraId="2EF8247A" w14:textId="50C6181F" w:rsidR="00724A48" w:rsidRDefault="00724A48" w:rsidP="005C4CBA">
      <w:pPr>
        <w:spacing w:before="0"/>
        <w:jc w:val="left"/>
        <w:rPr>
          <w:rFonts w:cs="Arial"/>
          <w:lang w:val="sr-Cyrl-ME"/>
        </w:rPr>
      </w:pPr>
    </w:p>
    <w:p w14:paraId="5A983022" w14:textId="430D59F0" w:rsidR="00724A48" w:rsidRDefault="00724A48" w:rsidP="005C4CBA">
      <w:pPr>
        <w:spacing w:before="0"/>
        <w:jc w:val="left"/>
        <w:rPr>
          <w:rFonts w:cs="Arial"/>
          <w:lang w:val="sr-Cyrl-ME"/>
        </w:rPr>
      </w:pPr>
    </w:p>
    <w:p w14:paraId="72402340" w14:textId="5405E5DF" w:rsidR="00724A48" w:rsidRDefault="00724A48" w:rsidP="005C4CBA">
      <w:pPr>
        <w:spacing w:before="0"/>
        <w:jc w:val="left"/>
        <w:rPr>
          <w:rFonts w:cs="Arial"/>
          <w:lang w:val="sr-Cyrl-ME"/>
        </w:rPr>
      </w:pPr>
    </w:p>
    <w:p w14:paraId="015088A9" w14:textId="319B3C41" w:rsidR="00724A48" w:rsidRDefault="00724A48" w:rsidP="005C4CBA">
      <w:pPr>
        <w:spacing w:before="0"/>
        <w:jc w:val="left"/>
        <w:rPr>
          <w:rFonts w:cs="Arial"/>
          <w:lang w:val="sr-Cyrl-ME"/>
        </w:rPr>
      </w:pPr>
    </w:p>
    <w:p w14:paraId="2B634662" w14:textId="0F00D01F" w:rsidR="00724A48" w:rsidRDefault="00724A48" w:rsidP="005C4CBA">
      <w:pPr>
        <w:spacing w:before="0"/>
        <w:jc w:val="left"/>
        <w:rPr>
          <w:rFonts w:cs="Arial"/>
          <w:lang w:val="sr-Cyrl-ME"/>
        </w:rPr>
      </w:pPr>
    </w:p>
    <w:p w14:paraId="2D3CE1C5" w14:textId="291629DC" w:rsidR="00724A48" w:rsidRDefault="00724A48" w:rsidP="005C4CBA">
      <w:pPr>
        <w:spacing w:before="0"/>
        <w:jc w:val="left"/>
        <w:rPr>
          <w:rFonts w:cs="Arial"/>
          <w:lang w:val="sr-Cyrl-ME"/>
        </w:rPr>
      </w:pPr>
    </w:p>
    <w:p w14:paraId="5250AEF8" w14:textId="473BC9D9" w:rsidR="00724A48" w:rsidRDefault="00724A48" w:rsidP="005C4CBA">
      <w:pPr>
        <w:spacing w:before="0"/>
        <w:jc w:val="left"/>
        <w:rPr>
          <w:rFonts w:cs="Arial"/>
          <w:lang w:val="sr-Cyrl-ME"/>
        </w:rPr>
      </w:pPr>
    </w:p>
    <w:p w14:paraId="5BBB6FCF" w14:textId="774BC8D4" w:rsidR="00724A48" w:rsidRDefault="00724A48" w:rsidP="005C4CBA">
      <w:pPr>
        <w:spacing w:before="0"/>
        <w:jc w:val="left"/>
        <w:rPr>
          <w:rFonts w:cs="Arial"/>
          <w:lang w:val="sr-Cyrl-ME"/>
        </w:rPr>
      </w:pPr>
    </w:p>
    <w:p w14:paraId="31646307" w14:textId="04A75B7C" w:rsidR="00724A48" w:rsidRDefault="00724A48" w:rsidP="005C4CBA">
      <w:pPr>
        <w:spacing w:before="0"/>
        <w:jc w:val="left"/>
        <w:rPr>
          <w:rFonts w:cs="Arial"/>
          <w:lang w:val="sr-Cyrl-ME"/>
        </w:rPr>
      </w:pPr>
    </w:p>
    <w:p w14:paraId="236D6097" w14:textId="7DE42335" w:rsidR="00724A48" w:rsidRDefault="00724A48" w:rsidP="005C4CBA">
      <w:pPr>
        <w:spacing w:before="0"/>
        <w:jc w:val="left"/>
        <w:rPr>
          <w:rFonts w:cs="Arial"/>
          <w:lang w:val="sr-Cyrl-ME"/>
        </w:rPr>
      </w:pPr>
    </w:p>
    <w:p w14:paraId="3427B0D9" w14:textId="6509CD7F" w:rsidR="00724A48" w:rsidRDefault="00724A48" w:rsidP="005C4CBA">
      <w:pPr>
        <w:spacing w:before="0"/>
        <w:jc w:val="left"/>
        <w:rPr>
          <w:rFonts w:cs="Arial"/>
          <w:lang w:val="sr-Cyrl-ME"/>
        </w:rPr>
      </w:pPr>
    </w:p>
    <w:p w14:paraId="441D68C3" w14:textId="0A072955" w:rsidR="00724A48" w:rsidRDefault="00724A48" w:rsidP="005C4CBA">
      <w:pPr>
        <w:spacing w:before="0"/>
        <w:jc w:val="left"/>
        <w:rPr>
          <w:rFonts w:cs="Arial"/>
          <w:lang w:val="sr-Cyrl-ME"/>
        </w:rPr>
      </w:pPr>
    </w:p>
    <w:p w14:paraId="4FC95E0C" w14:textId="1C821357" w:rsidR="00724A48" w:rsidRDefault="00724A48" w:rsidP="005C4CBA">
      <w:pPr>
        <w:spacing w:before="0"/>
        <w:jc w:val="left"/>
        <w:rPr>
          <w:rFonts w:cs="Arial"/>
          <w:lang w:val="sr-Cyrl-ME"/>
        </w:rPr>
      </w:pPr>
    </w:p>
    <w:p w14:paraId="452CC49A" w14:textId="3FAC2531" w:rsidR="00724A48" w:rsidRDefault="00724A48" w:rsidP="005C4CBA">
      <w:pPr>
        <w:spacing w:before="0"/>
        <w:jc w:val="left"/>
        <w:rPr>
          <w:rFonts w:cs="Arial"/>
          <w:lang w:val="sr-Cyrl-ME"/>
        </w:rPr>
      </w:pPr>
    </w:p>
    <w:p w14:paraId="4A1BA231" w14:textId="463FBBE6" w:rsidR="00724A48" w:rsidRDefault="00724A48" w:rsidP="005C4CBA">
      <w:pPr>
        <w:spacing w:before="0"/>
        <w:jc w:val="left"/>
        <w:rPr>
          <w:rFonts w:cs="Arial"/>
          <w:lang w:val="sr-Cyrl-ME"/>
        </w:rPr>
      </w:pPr>
    </w:p>
    <w:p w14:paraId="16184052" w14:textId="53D2AFA9" w:rsidR="00724A48" w:rsidRDefault="00724A48" w:rsidP="005C4CBA">
      <w:pPr>
        <w:spacing w:before="0"/>
        <w:jc w:val="left"/>
        <w:rPr>
          <w:rFonts w:cs="Arial"/>
          <w:lang w:val="sr-Cyrl-ME"/>
        </w:rPr>
      </w:pPr>
    </w:p>
    <w:p w14:paraId="54A9D7C3" w14:textId="792D1248" w:rsidR="00724A48" w:rsidRDefault="00724A48" w:rsidP="005C4CBA">
      <w:pPr>
        <w:spacing w:before="0"/>
        <w:jc w:val="left"/>
        <w:rPr>
          <w:rFonts w:cs="Arial"/>
          <w:lang w:val="sr-Cyrl-ME"/>
        </w:rPr>
      </w:pPr>
    </w:p>
    <w:p w14:paraId="51235615" w14:textId="309D5CC1" w:rsidR="00724A48" w:rsidRDefault="00724A48" w:rsidP="005C4CBA">
      <w:pPr>
        <w:spacing w:before="0"/>
        <w:jc w:val="left"/>
        <w:rPr>
          <w:rFonts w:cs="Arial"/>
          <w:lang w:val="sr-Cyrl-ME"/>
        </w:rPr>
      </w:pPr>
    </w:p>
    <w:p w14:paraId="1FFC2BE3" w14:textId="221442D9" w:rsidR="00724A48" w:rsidRDefault="00724A48" w:rsidP="005C4CBA">
      <w:pPr>
        <w:spacing w:before="0"/>
        <w:jc w:val="left"/>
        <w:rPr>
          <w:rFonts w:cs="Arial"/>
          <w:lang w:val="sr-Cyrl-ME"/>
        </w:rPr>
      </w:pPr>
    </w:p>
    <w:p w14:paraId="7E554AA8" w14:textId="711CA8D9" w:rsidR="00724A48" w:rsidRDefault="00724A48" w:rsidP="005C4CBA">
      <w:pPr>
        <w:spacing w:before="0"/>
        <w:jc w:val="left"/>
        <w:rPr>
          <w:rFonts w:cs="Arial"/>
          <w:lang w:val="sr-Cyrl-ME"/>
        </w:rPr>
      </w:pPr>
    </w:p>
    <w:p w14:paraId="73867EA5" w14:textId="1D0EAE41" w:rsidR="00724A48" w:rsidRDefault="00724A48" w:rsidP="005C4CBA">
      <w:pPr>
        <w:spacing w:before="0"/>
        <w:jc w:val="left"/>
        <w:rPr>
          <w:rFonts w:cs="Arial"/>
          <w:lang w:val="sr-Cyrl-ME"/>
        </w:rPr>
      </w:pPr>
    </w:p>
    <w:p w14:paraId="573FAC2F" w14:textId="31AEDF9C" w:rsidR="00724A48" w:rsidRDefault="00724A48" w:rsidP="005C4CBA">
      <w:pPr>
        <w:spacing w:before="0"/>
        <w:jc w:val="left"/>
        <w:rPr>
          <w:rFonts w:cs="Arial"/>
          <w:lang w:val="sr-Cyrl-ME"/>
        </w:rPr>
      </w:pPr>
    </w:p>
    <w:p w14:paraId="1CC544B5" w14:textId="32A3A2AD" w:rsidR="00724A48" w:rsidRDefault="00724A48" w:rsidP="005C4CBA">
      <w:pPr>
        <w:spacing w:before="0"/>
        <w:jc w:val="left"/>
        <w:rPr>
          <w:rFonts w:cs="Arial"/>
          <w:lang w:val="sr-Cyrl-ME"/>
        </w:rPr>
      </w:pPr>
    </w:p>
    <w:p w14:paraId="4AA48EA2" w14:textId="62AEF09A" w:rsidR="00724A48" w:rsidRDefault="00724A48" w:rsidP="005C4CBA">
      <w:pPr>
        <w:spacing w:before="0"/>
        <w:jc w:val="left"/>
        <w:rPr>
          <w:rFonts w:cs="Arial"/>
          <w:lang w:val="sr-Cyrl-ME"/>
        </w:rPr>
      </w:pPr>
    </w:p>
    <w:p w14:paraId="6C512A98" w14:textId="201E4F5E" w:rsidR="00724A48" w:rsidRDefault="00724A48" w:rsidP="005C4CBA">
      <w:pPr>
        <w:spacing w:before="0"/>
        <w:jc w:val="left"/>
        <w:rPr>
          <w:rFonts w:cs="Arial"/>
          <w:lang w:val="sr-Cyrl-ME"/>
        </w:rPr>
      </w:pPr>
    </w:p>
    <w:p w14:paraId="45D78C95" w14:textId="1D40B93D" w:rsidR="00724A48" w:rsidRDefault="00724A48" w:rsidP="005C4CBA">
      <w:pPr>
        <w:spacing w:before="0"/>
        <w:jc w:val="left"/>
        <w:rPr>
          <w:rFonts w:cs="Arial"/>
          <w:lang w:val="sr-Cyrl-ME"/>
        </w:rPr>
      </w:pPr>
    </w:p>
    <w:p w14:paraId="570F1494" w14:textId="29CE38DE" w:rsidR="00724A48" w:rsidRDefault="00724A48" w:rsidP="005C4CBA">
      <w:pPr>
        <w:spacing w:before="0"/>
        <w:jc w:val="left"/>
        <w:rPr>
          <w:rFonts w:cs="Arial"/>
          <w:lang w:val="sr-Cyrl-ME"/>
        </w:rPr>
      </w:pPr>
    </w:p>
    <w:p w14:paraId="676860FB" w14:textId="48D1C638" w:rsidR="00724A48" w:rsidRDefault="00724A48" w:rsidP="005C4CBA">
      <w:pPr>
        <w:spacing w:before="0"/>
        <w:jc w:val="left"/>
        <w:rPr>
          <w:rFonts w:cs="Arial"/>
          <w:lang w:val="sr-Cyrl-ME"/>
        </w:rPr>
      </w:pPr>
    </w:p>
    <w:p w14:paraId="32AE2A9C" w14:textId="20801E98" w:rsidR="00724A48" w:rsidRDefault="00724A48" w:rsidP="005C4CBA">
      <w:pPr>
        <w:spacing w:before="0"/>
        <w:jc w:val="left"/>
        <w:rPr>
          <w:rFonts w:cs="Arial"/>
          <w:lang w:val="sr-Cyrl-ME"/>
        </w:rPr>
      </w:pPr>
    </w:p>
    <w:p w14:paraId="6E227A2B" w14:textId="51D7757C" w:rsidR="00724A48" w:rsidRDefault="00724A48" w:rsidP="005C4CBA">
      <w:pPr>
        <w:spacing w:before="0"/>
        <w:jc w:val="left"/>
        <w:rPr>
          <w:rFonts w:cs="Arial"/>
          <w:lang w:val="sr-Cyrl-ME"/>
        </w:rPr>
      </w:pPr>
    </w:p>
    <w:p w14:paraId="51C2F07C" w14:textId="25E63184" w:rsidR="00724A48" w:rsidRDefault="00724A48" w:rsidP="005C4CBA">
      <w:pPr>
        <w:spacing w:before="0"/>
        <w:jc w:val="left"/>
        <w:rPr>
          <w:rFonts w:cs="Arial"/>
          <w:lang w:val="sr-Cyrl-ME"/>
        </w:rPr>
      </w:pPr>
    </w:p>
    <w:p w14:paraId="0B064A3B" w14:textId="77777777" w:rsidR="00724A48" w:rsidRPr="00735235" w:rsidRDefault="00724A48" w:rsidP="005C4CBA">
      <w:pPr>
        <w:spacing w:before="0"/>
        <w:jc w:val="left"/>
        <w:rPr>
          <w:rFonts w:cs="Arial"/>
          <w:lang w:val="sr-Cyrl-ME"/>
        </w:rPr>
      </w:pPr>
    </w:p>
    <w:p w14:paraId="301C2C22" w14:textId="77777777" w:rsidR="00A22561" w:rsidRPr="00735235" w:rsidRDefault="00A22561" w:rsidP="005C4CBA">
      <w:pPr>
        <w:spacing w:before="0"/>
        <w:jc w:val="left"/>
        <w:rPr>
          <w:rFonts w:cs="Arial"/>
          <w:lang w:val="sr-Cyrl-ME"/>
        </w:rPr>
      </w:pPr>
    </w:p>
    <w:p w14:paraId="43D5DDA2" w14:textId="77777777" w:rsidR="00A22561" w:rsidRPr="00735235" w:rsidRDefault="00A22561" w:rsidP="005C4CBA">
      <w:pPr>
        <w:spacing w:before="0"/>
        <w:jc w:val="left"/>
        <w:rPr>
          <w:rFonts w:cs="Arial"/>
          <w:lang w:val="sr-Cyrl-ME"/>
        </w:rPr>
      </w:pPr>
    </w:p>
    <w:p w14:paraId="026C5484" w14:textId="62746FAD" w:rsidR="008C3986" w:rsidRPr="00851273" w:rsidRDefault="008C3986" w:rsidP="00F71BE9">
      <w:pPr>
        <w:pStyle w:val="Heading10"/>
        <w:numPr>
          <w:ilvl w:val="0"/>
          <w:numId w:val="41"/>
        </w:numPr>
        <w:tabs>
          <w:tab w:val="left" w:pos="567"/>
        </w:tabs>
        <w:spacing w:before="0"/>
        <w:ind w:hanging="578"/>
        <w:jc w:val="center"/>
        <w:rPr>
          <w:rFonts w:cs="Arial"/>
          <w:sz w:val="28"/>
          <w:szCs w:val="28"/>
        </w:rPr>
      </w:pPr>
      <w:r w:rsidRPr="00851273">
        <w:rPr>
          <w:rFonts w:cs="Arial"/>
          <w:sz w:val="28"/>
          <w:szCs w:val="28"/>
        </w:rPr>
        <w:t>О</w:t>
      </w:r>
      <w:r w:rsidR="00CB2C45">
        <w:rPr>
          <w:rFonts w:cs="Arial"/>
          <w:sz w:val="28"/>
          <w:szCs w:val="28"/>
        </w:rPr>
        <w:t>БРАСЦИ И ПРИЛОЗИ</w:t>
      </w:r>
    </w:p>
    <w:p w14:paraId="10F2EDC0" w14:textId="77777777" w:rsidR="008C3986" w:rsidRPr="005C4CBA" w:rsidRDefault="008C3986" w:rsidP="005C4CBA">
      <w:pPr>
        <w:tabs>
          <w:tab w:val="left" w:pos="90"/>
        </w:tabs>
        <w:spacing w:before="0"/>
        <w:rPr>
          <w:rFonts w:cs="Arial"/>
          <w:lang w:eastAsia="sr-Latn-CS"/>
        </w:rPr>
      </w:pPr>
    </w:p>
    <w:p w14:paraId="52978F28" w14:textId="77777777" w:rsidR="008C3986" w:rsidRPr="005C4CBA" w:rsidRDefault="008C3986" w:rsidP="005C4CBA">
      <w:pPr>
        <w:tabs>
          <w:tab w:val="left" w:pos="90"/>
        </w:tabs>
        <w:spacing w:before="0"/>
        <w:rPr>
          <w:rFonts w:cs="Arial"/>
          <w:lang w:eastAsia="sr-Latn-CS"/>
        </w:rPr>
      </w:pPr>
    </w:p>
    <w:p w14:paraId="1B5BC90D" w14:textId="77777777" w:rsidR="008C3986" w:rsidRPr="005C4CBA" w:rsidRDefault="008C3986" w:rsidP="005C4CBA">
      <w:pPr>
        <w:tabs>
          <w:tab w:val="left" w:pos="90"/>
        </w:tabs>
        <w:spacing w:before="0"/>
        <w:rPr>
          <w:rFonts w:cs="Arial"/>
          <w:lang w:eastAsia="sr-Latn-CS"/>
        </w:rPr>
      </w:pPr>
    </w:p>
    <w:p w14:paraId="2B3CB132" w14:textId="77777777" w:rsidR="008C3986" w:rsidRPr="005C4CBA" w:rsidRDefault="008C3986" w:rsidP="005C4CBA">
      <w:pPr>
        <w:tabs>
          <w:tab w:val="left" w:pos="90"/>
        </w:tabs>
        <w:spacing w:before="0"/>
        <w:rPr>
          <w:rFonts w:cs="Arial"/>
          <w:lang w:eastAsia="sr-Latn-CS"/>
        </w:rPr>
      </w:pPr>
    </w:p>
    <w:p w14:paraId="52668ADA" w14:textId="77777777" w:rsidR="008C3986" w:rsidRPr="005C4CBA" w:rsidRDefault="008C3986" w:rsidP="005C4CBA">
      <w:pPr>
        <w:tabs>
          <w:tab w:val="left" w:pos="90"/>
        </w:tabs>
        <w:spacing w:before="0"/>
        <w:rPr>
          <w:rFonts w:cs="Arial"/>
          <w:lang w:eastAsia="sr-Latn-CS"/>
        </w:rPr>
      </w:pPr>
    </w:p>
    <w:p w14:paraId="42E9B62C" w14:textId="77777777" w:rsidR="008C3986" w:rsidRPr="005C4CBA" w:rsidRDefault="008C3986" w:rsidP="005C4CBA">
      <w:pPr>
        <w:tabs>
          <w:tab w:val="left" w:pos="90"/>
        </w:tabs>
        <w:spacing w:before="0"/>
        <w:rPr>
          <w:rFonts w:cs="Arial"/>
          <w:lang w:eastAsia="sr-Latn-CS"/>
        </w:rPr>
      </w:pPr>
    </w:p>
    <w:p w14:paraId="1AFE7BD2" w14:textId="77777777" w:rsidR="008C3986" w:rsidRPr="005C4CBA" w:rsidRDefault="008C3986" w:rsidP="005C4CBA">
      <w:pPr>
        <w:tabs>
          <w:tab w:val="left" w:pos="90"/>
        </w:tabs>
        <w:spacing w:before="0"/>
        <w:rPr>
          <w:rFonts w:cs="Arial"/>
          <w:lang w:eastAsia="sr-Latn-CS"/>
        </w:rPr>
      </w:pPr>
    </w:p>
    <w:p w14:paraId="2FE0E5DB" w14:textId="77777777" w:rsidR="008C3986" w:rsidRPr="005C4CBA" w:rsidRDefault="008C3986" w:rsidP="005C4CBA">
      <w:pPr>
        <w:tabs>
          <w:tab w:val="left" w:pos="90"/>
        </w:tabs>
        <w:spacing w:before="0"/>
        <w:rPr>
          <w:rFonts w:cs="Arial"/>
          <w:lang w:eastAsia="sr-Latn-CS"/>
        </w:rPr>
      </w:pPr>
    </w:p>
    <w:p w14:paraId="61DECFBC" w14:textId="77777777" w:rsidR="008C3986" w:rsidRPr="005C4CBA" w:rsidRDefault="008C3986" w:rsidP="005C4CBA">
      <w:pPr>
        <w:tabs>
          <w:tab w:val="left" w:pos="90"/>
        </w:tabs>
        <w:spacing w:before="0"/>
        <w:rPr>
          <w:rFonts w:cs="Arial"/>
          <w:lang w:eastAsia="sr-Latn-CS"/>
        </w:rPr>
      </w:pPr>
    </w:p>
    <w:p w14:paraId="3BD43C95" w14:textId="77777777" w:rsidR="008C3986" w:rsidRPr="005C4CBA" w:rsidRDefault="008C3986" w:rsidP="005C4CBA">
      <w:pPr>
        <w:tabs>
          <w:tab w:val="left" w:pos="90"/>
        </w:tabs>
        <w:spacing w:before="0"/>
        <w:rPr>
          <w:rFonts w:cs="Arial"/>
          <w:lang w:eastAsia="sr-Latn-CS"/>
        </w:rPr>
      </w:pPr>
    </w:p>
    <w:p w14:paraId="5824FF70" w14:textId="77777777" w:rsidR="008C3986" w:rsidRPr="005C4CBA" w:rsidRDefault="008C3986" w:rsidP="005C4CBA">
      <w:pPr>
        <w:tabs>
          <w:tab w:val="left" w:pos="90"/>
        </w:tabs>
        <w:spacing w:before="0"/>
        <w:rPr>
          <w:rFonts w:cs="Arial"/>
          <w:lang w:eastAsia="sr-Latn-CS"/>
        </w:rPr>
      </w:pPr>
    </w:p>
    <w:p w14:paraId="1E684754" w14:textId="77777777" w:rsidR="008C3986" w:rsidRPr="005C4CBA" w:rsidRDefault="008C3986" w:rsidP="005C4CBA">
      <w:pPr>
        <w:tabs>
          <w:tab w:val="left" w:pos="90"/>
        </w:tabs>
        <w:spacing w:before="0"/>
        <w:rPr>
          <w:rFonts w:cs="Arial"/>
          <w:lang w:eastAsia="sr-Latn-CS"/>
        </w:rPr>
      </w:pPr>
    </w:p>
    <w:p w14:paraId="21851A9D" w14:textId="77777777" w:rsidR="008C3986" w:rsidRPr="005C4CBA" w:rsidRDefault="008C3986" w:rsidP="005C4CBA">
      <w:pPr>
        <w:tabs>
          <w:tab w:val="left" w:pos="90"/>
        </w:tabs>
        <w:spacing w:before="0"/>
        <w:rPr>
          <w:rFonts w:cs="Arial"/>
          <w:lang w:eastAsia="sr-Latn-CS"/>
        </w:rPr>
      </w:pPr>
    </w:p>
    <w:p w14:paraId="0A5ABC40" w14:textId="77777777" w:rsidR="008C3986" w:rsidRPr="005C4CBA" w:rsidRDefault="008C3986" w:rsidP="005C4CBA">
      <w:pPr>
        <w:tabs>
          <w:tab w:val="left" w:pos="90"/>
        </w:tabs>
        <w:spacing w:before="0"/>
        <w:rPr>
          <w:rFonts w:cs="Arial"/>
          <w:lang w:eastAsia="sr-Latn-CS"/>
        </w:rPr>
      </w:pPr>
    </w:p>
    <w:p w14:paraId="55F4941A" w14:textId="77777777" w:rsidR="008C3986" w:rsidRPr="005C4CBA" w:rsidRDefault="008C3986" w:rsidP="005C4CBA">
      <w:pPr>
        <w:tabs>
          <w:tab w:val="left" w:pos="90"/>
        </w:tabs>
        <w:spacing w:before="0"/>
        <w:rPr>
          <w:rFonts w:cs="Arial"/>
          <w:lang w:eastAsia="sr-Latn-CS"/>
        </w:rPr>
      </w:pPr>
    </w:p>
    <w:p w14:paraId="22E293C5" w14:textId="77777777" w:rsidR="008C3986" w:rsidRPr="005C4CBA" w:rsidRDefault="008C3986" w:rsidP="005C4CBA">
      <w:pPr>
        <w:tabs>
          <w:tab w:val="left" w:pos="90"/>
        </w:tabs>
        <w:spacing w:before="0"/>
        <w:rPr>
          <w:rFonts w:cs="Arial"/>
          <w:lang w:eastAsia="sr-Latn-CS"/>
        </w:rPr>
      </w:pPr>
    </w:p>
    <w:p w14:paraId="694BBCBD" w14:textId="77777777" w:rsidR="008C3986" w:rsidRPr="005C4CBA" w:rsidRDefault="008C3986" w:rsidP="005C4CBA">
      <w:pPr>
        <w:tabs>
          <w:tab w:val="left" w:pos="90"/>
        </w:tabs>
        <w:spacing w:before="0"/>
        <w:rPr>
          <w:rFonts w:cs="Arial"/>
          <w:lang w:eastAsia="sr-Latn-CS"/>
        </w:rPr>
      </w:pPr>
    </w:p>
    <w:p w14:paraId="19948624" w14:textId="77777777" w:rsidR="008C3986" w:rsidRPr="005C4CBA" w:rsidRDefault="008C3986" w:rsidP="005C4CBA">
      <w:pPr>
        <w:tabs>
          <w:tab w:val="left" w:pos="90"/>
        </w:tabs>
        <w:spacing w:before="0"/>
        <w:rPr>
          <w:rFonts w:cs="Arial"/>
          <w:lang w:eastAsia="sr-Latn-CS"/>
        </w:rPr>
      </w:pPr>
    </w:p>
    <w:p w14:paraId="71EAC0A2" w14:textId="77777777" w:rsidR="008C3986" w:rsidRPr="005C4CBA" w:rsidRDefault="008C3986" w:rsidP="005C4CBA">
      <w:pPr>
        <w:tabs>
          <w:tab w:val="left" w:pos="90"/>
        </w:tabs>
        <w:spacing w:before="0"/>
        <w:rPr>
          <w:rFonts w:cs="Arial"/>
          <w:lang w:eastAsia="sr-Latn-CS"/>
        </w:rPr>
      </w:pPr>
    </w:p>
    <w:p w14:paraId="55ECF179" w14:textId="77777777" w:rsidR="008C3986" w:rsidRPr="005C4CBA" w:rsidRDefault="008C3986" w:rsidP="005C4CBA">
      <w:pPr>
        <w:tabs>
          <w:tab w:val="left" w:pos="90"/>
        </w:tabs>
        <w:spacing w:before="0"/>
        <w:rPr>
          <w:rFonts w:cs="Arial"/>
          <w:lang w:eastAsia="sr-Latn-CS"/>
        </w:rPr>
      </w:pPr>
    </w:p>
    <w:p w14:paraId="7DF89B13" w14:textId="77777777" w:rsidR="008C3986" w:rsidRPr="005C4CBA" w:rsidRDefault="008C3986" w:rsidP="005C4CBA">
      <w:pPr>
        <w:tabs>
          <w:tab w:val="left" w:pos="90"/>
        </w:tabs>
        <w:spacing w:before="0"/>
        <w:rPr>
          <w:rFonts w:cs="Arial"/>
          <w:lang w:eastAsia="sr-Latn-CS"/>
        </w:rPr>
      </w:pPr>
    </w:p>
    <w:p w14:paraId="45622C3A" w14:textId="77777777" w:rsidR="008C3986" w:rsidRPr="005C4CBA" w:rsidRDefault="008C3986" w:rsidP="005C4CBA">
      <w:pPr>
        <w:tabs>
          <w:tab w:val="left" w:pos="90"/>
        </w:tabs>
        <w:spacing w:before="0"/>
        <w:rPr>
          <w:rFonts w:cs="Arial"/>
          <w:lang w:eastAsia="sr-Latn-CS"/>
        </w:rPr>
      </w:pPr>
    </w:p>
    <w:p w14:paraId="62477E84" w14:textId="77777777" w:rsidR="008C3986" w:rsidRPr="005C4CBA" w:rsidRDefault="008C3986" w:rsidP="005C4CBA">
      <w:pPr>
        <w:tabs>
          <w:tab w:val="left" w:pos="90"/>
        </w:tabs>
        <w:spacing w:before="0"/>
        <w:rPr>
          <w:rFonts w:cs="Arial"/>
          <w:lang w:eastAsia="sr-Latn-CS"/>
        </w:rPr>
      </w:pPr>
    </w:p>
    <w:p w14:paraId="6BCD78CC" w14:textId="77777777" w:rsidR="008C3986" w:rsidRPr="005C4CBA" w:rsidRDefault="008C3986" w:rsidP="005C4CBA">
      <w:pPr>
        <w:tabs>
          <w:tab w:val="left" w:pos="90"/>
        </w:tabs>
        <w:spacing w:before="0"/>
        <w:rPr>
          <w:rFonts w:cs="Arial"/>
          <w:lang w:eastAsia="sr-Latn-CS"/>
        </w:rPr>
      </w:pPr>
    </w:p>
    <w:p w14:paraId="44A02B10" w14:textId="77777777" w:rsidR="008C3986" w:rsidRPr="005C4CBA" w:rsidRDefault="008C3986" w:rsidP="005C4CBA">
      <w:pPr>
        <w:tabs>
          <w:tab w:val="left" w:pos="90"/>
        </w:tabs>
        <w:spacing w:before="0"/>
        <w:rPr>
          <w:rFonts w:cs="Arial"/>
          <w:lang w:eastAsia="sr-Latn-CS"/>
        </w:rPr>
      </w:pPr>
    </w:p>
    <w:p w14:paraId="4FA0CF84" w14:textId="77777777" w:rsidR="008C3986" w:rsidRPr="005C4CBA" w:rsidRDefault="008C3986" w:rsidP="005C4CBA">
      <w:pPr>
        <w:tabs>
          <w:tab w:val="left" w:pos="90"/>
        </w:tabs>
        <w:spacing w:before="0"/>
        <w:rPr>
          <w:rFonts w:cs="Arial"/>
          <w:lang w:eastAsia="sr-Latn-CS"/>
        </w:rPr>
      </w:pPr>
    </w:p>
    <w:p w14:paraId="6745D876" w14:textId="77777777" w:rsidR="008C3986" w:rsidRPr="005C4CBA" w:rsidRDefault="008C3986" w:rsidP="005C4CBA">
      <w:pPr>
        <w:tabs>
          <w:tab w:val="left" w:pos="90"/>
        </w:tabs>
        <w:spacing w:before="0"/>
        <w:rPr>
          <w:rFonts w:cs="Arial"/>
          <w:lang w:eastAsia="sr-Latn-CS"/>
        </w:rPr>
      </w:pPr>
    </w:p>
    <w:p w14:paraId="7D8E1B14" w14:textId="77777777" w:rsidR="008C3986" w:rsidRPr="005C4CBA" w:rsidRDefault="008C3986" w:rsidP="005C4CBA">
      <w:pPr>
        <w:tabs>
          <w:tab w:val="left" w:pos="90"/>
        </w:tabs>
        <w:spacing w:before="0"/>
        <w:rPr>
          <w:rFonts w:cs="Arial"/>
          <w:lang w:eastAsia="sr-Latn-CS"/>
        </w:rPr>
      </w:pPr>
    </w:p>
    <w:p w14:paraId="4FB1C3E7" w14:textId="77777777" w:rsidR="00922EDB" w:rsidRPr="005C4CBA" w:rsidRDefault="00922EDB" w:rsidP="005C4CBA">
      <w:pPr>
        <w:tabs>
          <w:tab w:val="left" w:pos="90"/>
        </w:tabs>
        <w:spacing w:before="0"/>
        <w:rPr>
          <w:rFonts w:cs="Arial"/>
          <w:color w:val="00B0F0"/>
          <w:lang w:eastAsia="sr-Latn-CS"/>
        </w:rPr>
      </w:pPr>
    </w:p>
    <w:p w14:paraId="71B555A6" w14:textId="77777777" w:rsidR="008C4ABB" w:rsidRPr="005C4CBA" w:rsidRDefault="008C4ABB" w:rsidP="005C4CBA">
      <w:pPr>
        <w:tabs>
          <w:tab w:val="left" w:pos="90"/>
        </w:tabs>
        <w:spacing w:before="0"/>
        <w:jc w:val="left"/>
        <w:rPr>
          <w:rFonts w:cs="Arial"/>
          <w:b/>
        </w:rPr>
      </w:pPr>
      <w:bookmarkStart w:id="256" w:name="_Toc442559924"/>
      <w:r w:rsidRPr="005C4CBA">
        <w:rPr>
          <w:rFonts w:cs="Arial"/>
        </w:rPr>
        <w:br w:type="page"/>
      </w:r>
    </w:p>
    <w:p w14:paraId="54A3AE40" w14:textId="77777777" w:rsidR="00343A18" w:rsidRPr="005C4CBA" w:rsidRDefault="00343A18" w:rsidP="005C4CBA">
      <w:pPr>
        <w:pStyle w:val="KDObrazac"/>
        <w:tabs>
          <w:tab w:val="left" w:pos="90"/>
        </w:tabs>
        <w:spacing w:before="0"/>
        <w:rPr>
          <w:noProof/>
        </w:rPr>
      </w:pPr>
      <w:r w:rsidRPr="005C4CBA">
        <w:lastRenderedPageBreak/>
        <w:t xml:space="preserve">ОБРАЗАЦ </w:t>
      </w:r>
      <w:r w:rsidR="008C4ABB" w:rsidRPr="005C4CBA">
        <w:rPr>
          <w:lang w:val="sr-Cyrl-RS"/>
        </w:rPr>
        <w:t>1</w:t>
      </w:r>
      <w:r w:rsidRPr="005C4CBA">
        <w:rPr>
          <w:noProof/>
        </w:rPr>
        <w:t>.</w:t>
      </w:r>
      <w:bookmarkEnd w:id="256"/>
    </w:p>
    <w:p w14:paraId="2660AB49" w14:textId="77777777" w:rsidR="00343A18" w:rsidRPr="005C4CBA" w:rsidRDefault="00343A18" w:rsidP="005C4CBA">
      <w:pPr>
        <w:tabs>
          <w:tab w:val="left" w:pos="90"/>
        </w:tabs>
        <w:spacing w:before="0"/>
        <w:rPr>
          <w:rFonts w:cs="Arial"/>
        </w:rPr>
      </w:pPr>
    </w:p>
    <w:p w14:paraId="6597E7C8" w14:textId="77777777" w:rsidR="00343A18" w:rsidRPr="005C4CBA" w:rsidRDefault="00343A18" w:rsidP="005C4CBA">
      <w:pPr>
        <w:tabs>
          <w:tab w:val="left" w:pos="90"/>
        </w:tabs>
        <w:spacing w:before="0"/>
        <w:jc w:val="center"/>
        <w:rPr>
          <w:rStyle w:val="BookTitle"/>
          <w:rFonts w:cs="Arial"/>
        </w:rPr>
      </w:pPr>
      <w:r w:rsidRPr="005C4CBA">
        <w:rPr>
          <w:rStyle w:val="BookTitle"/>
          <w:rFonts w:cs="Arial"/>
        </w:rPr>
        <w:t>ОБРАЗАЦ ПОНУДЕ</w:t>
      </w:r>
    </w:p>
    <w:p w14:paraId="0FA3E2D0" w14:textId="77777777" w:rsidR="00343A18" w:rsidRPr="005C4CBA" w:rsidRDefault="00343A18" w:rsidP="005C4CBA">
      <w:pPr>
        <w:tabs>
          <w:tab w:val="left" w:pos="90"/>
        </w:tabs>
        <w:spacing w:before="0"/>
        <w:rPr>
          <w:rStyle w:val="BookTitle"/>
          <w:rFonts w:cs="Arial"/>
        </w:rPr>
      </w:pPr>
    </w:p>
    <w:p w14:paraId="1D410268" w14:textId="77777777" w:rsidR="00343A18" w:rsidRPr="005C4CBA" w:rsidRDefault="00343A18" w:rsidP="005C4CBA">
      <w:pPr>
        <w:tabs>
          <w:tab w:val="left" w:pos="90"/>
        </w:tabs>
        <w:spacing w:before="0"/>
        <w:rPr>
          <w:rStyle w:val="BookTitle"/>
          <w:rFonts w:cs="Arial"/>
        </w:rPr>
      </w:pPr>
    </w:p>
    <w:p w14:paraId="62061623" w14:textId="2C64AA7D" w:rsidR="00343A18" w:rsidRPr="005C4CBA" w:rsidRDefault="00343A18" w:rsidP="005C4CBA">
      <w:pPr>
        <w:tabs>
          <w:tab w:val="left" w:pos="90"/>
        </w:tabs>
        <w:spacing w:before="0"/>
        <w:rPr>
          <w:rFonts w:eastAsia="TimesNewRomanPS-BoldMT" w:cs="Arial"/>
          <w:bCs/>
          <w:color w:val="000000" w:themeColor="text1"/>
          <w:lang w:val="sr-Cyrl-RS"/>
        </w:rPr>
      </w:pPr>
      <w:r w:rsidRPr="005C4CBA">
        <w:rPr>
          <w:rFonts w:eastAsia="TimesNewRomanPS-BoldMT" w:cs="Arial"/>
          <w:bCs/>
          <w:color w:val="000000"/>
        </w:rPr>
        <w:t>Понуда бр</w:t>
      </w:r>
      <w:r w:rsidR="00A22561">
        <w:rPr>
          <w:rFonts w:eastAsia="TimesNewRomanPS-BoldMT" w:cs="Arial"/>
          <w:bCs/>
          <w:color w:val="000000"/>
          <w:lang w:val="sr-Cyrl-ME"/>
        </w:rPr>
        <w:t xml:space="preserve">ој </w:t>
      </w:r>
      <w:r w:rsidRPr="005C4CBA">
        <w:rPr>
          <w:rFonts w:eastAsia="TimesNewRomanPS-BoldMT" w:cs="Arial"/>
          <w:bCs/>
          <w:color w:val="000000"/>
        </w:rPr>
        <w:t xml:space="preserve">_________ од _______________ за  </w:t>
      </w:r>
      <w:r w:rsidR="0031435B" w:rsidRPr="005C4CBA">
        <w:rPr>
          <w:rFonts w:eastAsia="TimesNewRomanPS-BoldMT" w:cs="Arial"/>
          <w:bCs/>
          <w:color w:val="000000"/>
          <w:lang w:val="sr-Cyrl-RS"/>
        </w:rPr>
        <w:t xml:space="preserve">отворени </w:t>
      </w:r>
      <w:r w:rsidRPr="005C4CBA">
        <w:rPr>
          <w:rFonts w:eastAsia="TimesNewRomanPS-BoldMT" w:cs="Arial"/>
          <w:bCs/>
          <w:color w:val="000000"/>
        </w:rPr>
        <w:t>поступак јавне набавке</w:t>
      </w:r>
      <w:r w:rsidR="00A22561">
        <w:rPr>
          <w:rFonts w:eastAsia="TimesNewRomanPS-BoldMT" w:cs="Arial"/>
          <w:bCs/>
          <w:color w:val="000000"/>
          <w:lang w:val="sr-Cyrl-ME"/>
        </w:rPr>
        <w:t xml:space="preserve"> услуга </w:t>
      </w:r>
      <w:r w:rsidR="00724A48" w:rsidRPr="005C4CBA">
        <w:rPr>
          <w:rFonts w:eastAsia="TimesNewRomanPSMT" w:cs="Arial"/>
          <w:bCs/>
          <w:lang w:val="sr-Cyrl-RS"/>
        </w:rPr>
        <w:t>ради закључења оквирног споразума са једним понуђачем на период од две године</w:t>
      </w:r>
      <w:r w:rsidR="00724A48" w:rsidRPr="005C4CBA">
        <w:rPr>
          <w:rFonts w:eastAsia="TimesNewRomanPS-BoldMT" w:cs="Arial"/>
          <w:bCs/>
          <w:color w:val="000000"/>
        </w:rPr>
        <w:t xml:space="preserve"> </w:t>
      </w:r>
      <w:r w:rsidRPr="005C4CBA">
        <w:rPr>
          <w:rFonts w:eastAsia="TimesNewRomanPS-BoldMT" w:cs="Arial"/>
          <w:bCs/>
          <w:color w:val="000000"/>
        </w:rPr>
        <w:t>–</w:t>
      </w:r>
      <w:r w:rsidR="00A22561">
        <w:rPr>
          <w:rFonts w:eastAsia="TimesNewRomanPS-BoldMT" w:cs="Arial"/>
          <w:bCs/>
          <w:color w:val="000000"/>
          <w:lang w:val="sr-Cyrl-ME"/>
        </w:rPr>
        <w:t xml:space="preserve"> </w:t>
      </w:r>
      <w:r w:rsidR="00724A48">
        <w:rPr>
          <w:rFonts w:cs="Arial"/>
          <w:lang w:val="sr-Latn-RS"/>
        </w:rPr>
        <w:t>Одржавање САП лиценци</w:t>
      </w:r>
      <w:r w:rsidR="00137EE9">
        <w:rPr>
          <w:rFonts w:eastAsia="TimesNewRomanPS-BoldMT" w:cs="Arial"/>
          <w:bCs/>
          <w:color w:val="000000" w:themeColor="text1"/>
          <w:lang w:val="sr-Cyrl-RS"/>
        </w:rPr>
        <w:t xml:space="preserve">, </w:t>
      </w:r>
      <w:r w:rsidRPr="005C4CBA">
        <w:rPr>
          <w:rFonts w:eastAsia="TimesNewRomanPS-BoldMT" w:cs="Arial"/>
          <w:bCs/>
          <w:color w:val="000000" w:themeColor="text1"/>
        </w:rPr>
        <w:t>ЈН бр</w:t>
      </w:r>
      <w:r w:rsidR="00A22561">
        <w:rPr>
          <w:rFonts w:eastAsia="TimesNewRomanPS-BoldMT" w:cs="Arial"/>
          <w:bCs/>
          <w:color w:val="000000" w:themeColor="text1"/>
          <w:lang w:val="sr-Cyrl-ME"/>
        </w:rPr>
        <w:t>ој</w:t>
      </w:r>
      <w:r w:rsidRPr="005C4CBA">
        <w:rPr>
          <w:rFonts w:eastAsia="TimesNewRomanPS-BoldMT" w:cs="Arial"/>
          <w:bCs/>
          <w:color w:val="000000" w:themeColor="text1"/>
        </w:rPr>
        <w:t xml:space="preserve"> </w:t>
      </w:r>
      <w:r w:rsidR="00B35EE2">
        <w:rPr>
          <w:rFonts w:eastAsia="TimesNewRomanPS-BoldMT" w:cs="Arial"/>
          <w:bCs/>
          <w:color w:val="000000" w:themeColor="text1"/>
          <w:lang w:val="sr-Cyrl-RS"/>
        </w:rPr>
        <w:t>ЈН</w:t>
      </w:r>
      <w:r w:rsidR="004D6226">
        <w:rPr>
          <w:rFonts w:eastAsia="TimesNewRomanPS-BoldMT" w:cs="Arial"/>
          <w:bCs/>
          <w:color w:val="000000" w:themeColor="text1"/>
          <w:lang w:val="sr-Cyrl-RS"/>
        </w:rPr>
        <w:t>/</w:t>
      </w:r>
      <w:r w:rsidR="00B35EE2">
        <w:rPr>
          <w:rFonts w:eastAsia="TimesNewRomanPS-BoldMT" w:cs="Arial"/>
          <w:bCs/>
          <w:color w:val="000000" w:themeColor="text1"/>
          <w:lang w:val="sr-Cyrl-RS"/>
        </w:rPr>
        <w:t>1000/0151/2020</w:t>
      </w:r>
      <w:r w:rsidR="00CB2C45">
        <w:rPr>
          <w:rFonts w:eastAsia="TimesNewRomanPS-BoldMT" w:cs="Arial"/>
          <w:bCs/>
          <w:color w:val="000000" w:themeColor="text1"/>
          <w:lang w:val="sr-Cyrl-RS"/>
        </w:rPr>
        <w:t xml:space="preserve"> </w:t>
      </w:r>
      <w:r w:rsidR="00AD726F">
        <w:rPr>
          <w:rFonts w:eastAsia="TimesNewRomanPS-BoldMT" w:cs="Arial"/>
          <w:bCs/>
          <w:color w:val="000000" w:themeColor="text1"/>
          <w:lang w:val="sr-Cyrl-RS"/>
        </w:rPr>
        <w:t>(</w:t>
      </w:r>
      <w:r w:rsidR="00B35EE2">
        <w:rPr>
          <w:rFonts w:eastAsia="TimesNewRomanPS-BoldMT" w:cs="Arial"/>
          <w:bCs/>
          <w:color w:val="000000" w:themeColor="text1"/>
          <w:lang w:val="sr-Cyrl-RS"/>
        </w:rPr>
        <w:t>1056/2020</w:t>
      </w:r>
      <w:r w:rsidR="00AD726F">
        <w:rPr>
          <w:rFonts w:eastAsia="TimesNewRomanPS-BoldMT" w:cs="Arial"/>
          <w:bCs/>
          <w:color w:val="000000" w:themeColor="text1"/>
          <w:lang w:val="sr-Cyrl-RS"/>
        </w:rPr>
        <w:t>)</w:t>
      </w:r>
      <w:r w:rsidR="0063796D">
        <w:rPr>
          <w:rFonts w:eastAsia="TimesNewRomanPS-BoldMT" w:cs="Arial"/>
          <w:bCs/>
          <w:color w:val="000000" w:themeColor="text1"/>
          <w:lang w:val="sr-Cyrl-RS"/>
        </w:rPr>
        <w:t>.</w:t>
      </w:r>
    </w:p>
    <w:p w14:paraId="1E8C2C10" w14:textId="77777777" w:rsidR="00343A18" w:rsidRPr="00F96AAA" w:rsidRDefault="00343A18" w:rsidP="005C4CBA">
      <w:pPr>
        <w:tabs>
          <w:tab w:val="left" w:pos="90"/>
        </w:tabs>
        <w:spacing w:before="0"/>
        <w:rPr>
          <w:rFonts w:eastAsia="TimesNewRomanPS-BoldMT" w:cs="Arial"/>
          <w:bCs/>
          <w:color w:val="00B0F0"/>
        </w:rPr>
      </w:pPr>
    </w:p>
    <w:p w14:paraId="02831225" w14:textId="77777777" w:rsidR="00343A18" w:rsidRPr="00F96AAA" w:rsidRDefault="00343A18" w:rsidP="005C4CBA">
      <w:pPr>
        <w:tabs>
          <w:tab w:val="left" w:pos="90"/>
        </w:tabs>
        <w:spacing w:before="0"/>
        <w:rPr>
          <w:rFonts w:cs="Arial"/>
          <w:b/>
          <w:bCs/>
          <w:iCs/>
        </w:rPr>
      </w:pPr>
      <w:r w:rsidRPr="00F96AAA">
        <w:rPr>
          <w:rFonts w:cs="Arial"/>
          <w:b/>
          <w:bCs/>
          <w:iCs/>
        </w:rPr>
        <w:t>1)ОПШТИ ПОДАЦИ О ПОНУЂАЧУ</w:t>
      </w:r>
    </w:p>
    <w:tbl>
      <w:tblPr>
        <w:tblW w:w="10363" w:type="dxa"/>
        <w:tblInd w:w="-20" w:type="dxa"/>
        <w:tblLayout w:type="fixed"/>
        <w:tblLook w:val="0000" w:firstRow="0" w:lastRow="0" w:firstColumn="0" w:lastColumn="0" w:noHBand="0" w:noVBand="0"/>
      </w:tblPr>
      <w:tblGrid>
        <w:gridCol w:w="4621"/>
        <w:gridCol w:w="5742"/>
      </w:tblGrid>
      <w:tr w:rsidR="0055619B" w:rsidRPr="00F96AAA" w14:paraId="44D76488" w14:textId="77777777" w:rsidTr="00C2203A">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795BCEFC" w14:textId="77777777" w:rsidR="0055619B" w:rsidRPr="00F96AAA" w:rsidRDefault="0055619B" w:rsidP="00F96AAA">
            <w:pPr>
              <w:tabs>
                <w:tab w:val="left" w:pos="90"/>
              </w:tabs>
              <w:spacing w:before="0"/>
              <w:jc w:val="left"/>
              <w:rPr>
                <w:rFonts w:cs="Arial"/>
                <w:iCs/>
              </w:rPr>
            </w:pPr>
            <w:r w:rsidRPr="00F96AAA">
              <w:rPr>
                <w:rFonts w:cs="Arial"/>
                <w:iCs/>
              </w:rPr>
              <w:t>Назив понуђача:</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52208692" w14:textId="77777777" w:rsidR="0055619B" w:rsidRPr="00F96AAA" w:rsidRDefault="0055619B" w:rsidP="005C4CBA">
            <w:pPr>
              <w:tabs>
                <w:tab w:val="left" w:pos="90"/>
              </w:tabs>
              <w:snapToGrid w:val="0"/>
              <w:spacing w:before="0"/>
              <w:rPr>
                <w:rFonts w:cs="Arial"/>
                <w:b/>
                <w:bCs/>
                <w:iCs/>
              </w:rPr>
            </w:pPr>
          </w:p>
        </w:tc>
      </w:tr>
      <w:tr w:rsidR="00343A18" w:rsidRPr="00F96AAA" w14:paraId="2392A9FD" w14:textId="77777777" w:rsidTr="00C2203A">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163898EA" w14:textId="77777777" w:rsidR="00343A18" w:rsidRPr="00F96AAA" w:rsidRDefault="0055619B" w:rsidP="00F96AAA">
            <w:pPr>
              <w:tabs>
                <w:tab w:val="left" w:pos="90"/>
              </w:tabs>
              <w:spacing w:before="0"/>
              <w:jc w:val="left"/>
              <w:rPr>
                <w:rFonts w:cs="Arial"/>
                <w:b/>
                <w:bCs/>
                <w:iCs/>
              </w:rPr>
            </w:pPr>
            <w:r w:rsidRPr="00F96AAA">
              <w:rPr>
                <w:rFonts w:cs="Arial"/>
                <w:iCs/>
              </w:rPr>
              <w:t xml:space="preserve">Врста правног </w:t>
            </w:r>
            <w:r w:rsidRPr="000D6F0B">
              <w:rPr>
                <w:rFonts w:cs="Arial"/>
                <w:iCs/>
              </w:rPr>
              <w:t>лица: (микро, мало, средње, велико</w:t>
            </w:r>
            <w:r w:rsidR="008C4ABB" w:rsidRPr="000D6F0B">
              <w:rPr>
                <w:rFonts w:cs="Arial"/>
                <w:iCs/>
                <w:lang w:val="sr-Cyrl-RS"/>
              </w:rPr>
              <w:t xml:space="preserve"> или</w:t>
            </w:r>
            <w:r w:rsidRPr="000D6F0B">
              <w:rPr>
                <w:rFonts w:cs="Arial"/>
                <w:iCs/>
              </w:rPr>
              <w:t xml:space="preserve"> физичко лице)</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144F04E1" w14:textId="77777777" w:rsidR="00343A18" w:rsidRPr="00F96AAA" w:rsidRDefault="00343A18" w:rsidP="005C4CBA">
            <w:pPr>
              <w:tabs>
                <w:tab w:val="left" w:pos="90"/>
              </w:tabs>
              <w:spacing w:before="0"/>
              <w:rPr>
                <w:rFonts w:cs="Arial"/>
                <w:b/>
                <w:bCs/>
                <w:iCs/>
              </w:rPr>
            </w:pPr>
          </w:p>
          <w:p w14:paraId="367AE43C" w14:textId="77777777" w:rsidR="00343A18" w:rsidRPr="00F96AAA" w:rsidRDefault="00343A18" w:rsidP="005C4CBA">
            <w:pPr>
              <w:tabs>
                <w:tab w:val="left" w:pos="90"/>
              </w:tabs>
              <w:spacing w:before="0"/>
              <w:rPr>
                <w:rFonts w:cs="Arial"/>
                <w:b/>
                <w:bCs/>
                <w:iCs/>
              </w:rPr>
            </w:pPr>
          </w:p>
        </w:tc>
      </w:tr>
      <w:tr w:rsidR="00343A18" w:rsidRPr="00F96AAA" w14:paraId="70EC0952" w14:textId="77777777" w:rsidTr="00C2203A">
        <w:trPr>
          <w:trHeight w:val="683"/>
        </w:trPr>
        <w:tc>
          <w:tcPr>
            <w:tcW w:w="4621" w:type="dxa"/>
            <w:tcBorders>
              <w:top w:val="single" w:sz="4" w:space="0" w:color="000000"/>
              <w:left w:val="single" w:sz="4" w:space="0" w:color="000000"/>
              <w:bottom w:val="single" w:sz="4" w:space="0" w:color="000000"/>
            </w:tcBorders>
            <w:shd w:val="clear" w:color="auto" w:fill="auto"/>
            <w:vAlign w:val="center"/>
          </w:tcPr>
          <w:p w14:paraId="4C9020BB" w14:textId="77777777" w:rsidR="00343A18" w:rsidRPr="00F96AAA" w:rsidRDefault="00343A18" w:rsidP="00F96AAA">
            <w:pPr>
              <w:tabs>
                <w:tab w:val="left" w:pos="90"/>
              </w:tabs>
              <w:spacing w:before="0"/>
              <w:jc w:val="left"/>
              <w:rPr>
                <w:rFonts w:cs="Arial"/>
                <w:b/>
                <w:bCs/>
                <w:iCs/>
              </w:rPr>
            </w:pPr>
            <w:r w:rsidRPr="00F96AAA">
              <w:rPr>
                <w:rFonts w:cs="Arial"/>
                <w:iCs/>
              </w:rPr>
              <w:t>Адреса понуђача:</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50448D42" w14:textId="77777777" w:rsidR="00343A18" w:rsidRPr="00F96AAA" w:rsidRDefault="00343A18" w:rsidP="005C4CBA">
            <w:pPr>
              <w:tabs>
                <w:tab w:val="left" w:pos="90"/>
              </w:tabs>
              <w:spacing w:before="0"/>
              <w:rPr>
                <w:rFonts w:cs="Arial"/>
                <w:b/>
                <w:bCs/>
                <w:iCs/>
              </w:rPr>
            </w:pPr>
          </w:p>
        </w:tc>
      </w:tr>
      <w:tr w:rsidR="00343A18" w:rsidRPr="00F96AAA" w14:paraId="4C8397A3" w14:textId="77777777" w:rsidTr="00C2203A">
        <w:trPr>
          <w:trHeight w:val="647"/>
        </w:trPr>
        <w:tc>
          <w:tcPr>
            <w:tcW w:w="4621" w:type="dxa"/>
            <w:tcBorders>
              <w:top w:val="single" w:sz="4" w:space="0" w:color="000000"/>
              <w:left w:val="single" w:sz="4" w:space="0" w:color="000000"/>
              <w:bottom w:val="single" w:sz="4" w:space="0" w:color="000000"/>
            </w:tcBorders>
            <w:shd w:val="clear" w:color="auto" w:fill="auto"/>
            <w:vAlign w:val="center"/>
          </w:tcPr>
          <w:p w14:paraId="2A2E81A8" w14:textId="77777777" w:rsidR="00343A18" w:rsidRPr="00F96AAA" w:rsidRDefault="00343A18" w:rsidP="00F96AAA">
            <w:pPr>
              <w:tabs>
                <w:tab w:val="left" w:pos="90"/>
              </w:tabs>
              <w:spacing w:before="0"/>
              <w:jc w:val="left"/>
              <w:rPr>
                <w:rFonts w:cs="Arial"/>
                <w:b/>
                <w:bCs/>
                <w:iCs/>
              </w:rPr>
            </w:pPr>
            <w:r w:rsidRPr="00F96AAA">
              <w:rPr>
                <w:rFonts w:cs="Arial"/>
                <w:iCs/>
              </w:rPr>
              <w:t>Матични број понуђача:</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5530CF0A" w14:textId="77777777" w:rsidR="00343A18" w:rsidRPr="00F96AAA" w:rsidRDefault="00343A18" w:rsidP="005C4CBA">
            <w:pPr>
              <w:tabs>
                <w:tab w:val="left" w:pos="90"/>
              </w:tabs>
              <w:spacing w:before="0"/>
              <w:rPr>
                <w:rFonts w:cs="Arial"/>
                <w:b/>
                <w:bCs/>
                <w:iCs/>
              </w:rPr>
            </w:pPr>
          </w:p>
        </w:tc>
      </w:tr>
      <w:tr w:rsidR="00343A18" w:rsidRPr="00F96AAA" w14:paraId="0481C635" w14:textId="77777777" w:rsidTr="00C2203A">
        <w:tc>
          <w:tcPr>
            <w:tcW w:w="4621" w:type="dxa"/>
            <w:tcBorders>
              <w:top w:val="single" w:sz="4" w:space="0" w:color="000000"/>
              <w:left w:val="single" w:sz="4" w:space="0" w:color="000000"/>
              <w:bottom w:val="single" w:sz="4" w:space="0" w:color="000000"/>
            </w:tcBorders>
            <w:shd w:val="clear" w:color="auto" w:fill="auto"/>
            <w:vAlign w:val="center"/>
          </w:tcPr>
          <w:p w14:paraId="6F5D1C5B" w14:textId="77777777" w:rsidR="00343A18" w:rsidRPr="00F96AAA" w:rsidRDefault="00343A18" w:rsidP="00F96AAA">
            <w:pPr>
              <w:tabs>
                <w:tab w:val="left" w:pos="90"/>
              </w:tabs>
              <w:spacing w:before="0"/>
              <w:jc w:val="left"/>
              <w:rPr>
                <w:rFonts w:cs="Arial"/>
                <w:b/>
                <w:bCs/>
                <w:iCs/>
                <w:lang w:val="ru-RU"/>
              </w:rPr>
            </w:pPr>
            <w:r w:rsidRPr="00F96AAA">
              <w:rPr>
                <w:rFonts w:cs="Arial"/>
                <w:iCs/>
                <w:lang w:val="ru-RU"/>
              </w:rPr>
              <w:t>Порески идентификациони број понуђача (ПИБ):</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6215CE96" w14:textId="77777777" w:rsidR="00343A18" w:rsidRPr="00F96AAA" w:rsidRDefault="00343A18" w:rsidP="005C4CBA">
            <w:pPr>
              <w:tabs>
                <w:tab w:val="left" w:pos="90"/>
              </w:tabs>
              <w:snapToGrid w:val="0"/>
              <w:spacing w:before="0"/>
              <w:rPr>
                <w:rFonts w:cs="Arial"/>
                <w:b/>
                <w:bCs/>
                <w:iCs/>
                <w:lang w:val="ru-RU"/>
              </w:rPr>
            </w:pPr>
          </w:p>
          <w:p w14:paraId="79A33053" w14:textId="77777777" w:rsidR="008C4ABB" w:rsidRPr="00F96AAA" w:rsidRDefault="008C4ABB" w:rsidP="005C4CBA">
            <w:pPr>
              <w:tabs>
                <w:tab w:val="left" w:pos="90"/>
              </w:tabs>
              <w:snapToGrid w:val="0"/>
              <w:spacing w:before="0"/>
              <w:rPr>
                <w:rFonts w:cs="Arial"/>
                <w:b/>
                <w:bCs/>
                <w:iCs/>
                <w:lang w:val="ru-RU"/>
              </w:rPr>
            </w:pPr>
          </w:p>
        </w:tc>
      </w:tr>
      <w:tr w:rsidR="00343A18" w:rsidRPr="00F96AAA" w14:paraId="4DD4261E" w14:textId="77777777" w:rsidTr="00C2203A">
        <w:trPr>
          <w:trHeight w:val="512"/>
        </w:trPr>
        <w:tc>
          <w:tcPr>
            <w:tcW w:w="4621" w:type="dxa"/>
            <w:tcBorders>
              <w:top w:val="single" w:sz="4" w:space="0" w:color="000000"/>
              <w:left w:val="single" w:sz="4" w:space="0" w:color="000000"/>
              <w:bottom w:val="single" w:sz="4" w:space="0" w:color="000000"/>
            </w:tcBorders>
            <w:shd w:val="clear" w:color="auto" w:fill="auto"/>
            <w:vAlign w:val="center"/>
          </w:tcPr>
          <w:p w14:paraId="019DA205" w14:textId="77777777" w:rsidR="00343A18" w:rsidRPr="00F96AAA" w:rsidRDefault="00343A18" w:rsidP="00F96AAA">
            <w:pPr>
              <w:tabs>
                <w:tab w:val="left" w:pos="90"/>
              </w:tabs>
              <w:spacing w:before="0"/>
              <w:jc w:val="left"/>
              <w:rPr>
                <w:rFonts w:cs="Arial"/>
                <w:b/>
                <w:bCs/>
                <w:iCs/>
              </w:rPr>
            </w:pPr>
            <w:r w:rsidRPr="00F96AAA">
              <w:rPr>
                <w:rFonts w:cs="Arial"/>
                <w:iCs/>
              </w:rPr>
              <w:t>Име особе за контакт:</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175D473A" w14:textId="77777777" w:rsidR="00343A18" w:rsidRPr="00F96AAA" w:rsidRDefault="00343A18" w:rsidP="005C4CBA">
            <w:pPr>
              <w:tabs>
                <w:tab w:val="left" w:pos="90"/>
              </w:tabs>
              <w:snapToGrid w:val="0"/>
              <w:spacing w:before="0"/>
              <w:rPr>
                <w:rFonts w:cs="Arial"/>
                <w:b/>
                <w:bCs/>
                <w:iCs/>
              </w:rPr>
            </w:pPr>
          </w:p>
          <w:p w14:paraId="70823264" w14:textId="77777777" w:rsidR="00343A18" w:rsidRPr="00F96AAA" w:rsidRDefault="00343A18" w:rsidP="005C4CBA">
            <w:pPr>
              <w:tabs>
                <w:tab w:val="left" w:pos="90"/>
              </w:tabs>
              <w:spacing w:before="0"/>
              <w:rPr>
                <w:rFonts w:cs="Arial"/>
                <w:b/>
                <w:bCs/>
                <w:iCs/>
              </w:rPr>
            </w:pPr>
          </w:p>
        </w:tc>
      </w:tr>
      <w:tr w:rsidR="00343A18" w:rsidRPr="00F96AAA" w14:paraId="783A034C" w14:textId="77777777" w:rsidTr="00C2203A">
        <w:tc>
          <w:tcPr>
            <w:tcW w:w="4621" w:type="dxa"/>
            <w:tcBorders>
              <w:top w:val="single" w:sz="4" w:space="0" w:color="000000"/>
              <w:left w:val="single" w:sz="4" w:space="0" w:color="000000"/>
              <w:bottom w:val="single" w:sz="4" w:space="0" w:color="000000"/>
            </w:tcBorders>
            <w:shd w:val="clear" w:color="auto" w:fill="auto"/>
            <w:vAlign w:val="center"/>
          </w:tcPr>
          <w:p w14:paraId="5EC731D3" w14:textId="77777777" w:rsidR="00343A18" w:rsidRPr="00F96AAA" w:rsidRDefault="00343A18" w:rsidP="00F96AAA">
            <w:pPr>
              <w:tabs>
                <w:tab w:val="left" w:pos="90"/>
              </w:tabs>
              <w:spacing w:before="0"/>
              <w:jc w:val="left"/>
              <w:rPr>
                <w:rFonts w:cs="Arial"/>
                <w:b/>
                <w:bCs/>
                <w:iCs/>
                <w:lang w:val="ru-RU"/>
              </w:rPr>
            </w:pPr>
            <w:r w:rsidRPr="00F96AAA">
              <w:rPr>
                <w:rFonts w:cs="Arial"/>
                <w:iCs/>
                <w:lang w:val="ru-RU"/>
              </w:rPr>
              <w:t>Електронска адреса понуђача (</w:t>
            </w:r>
            <w:r w:rsidRPr="00F96AAA">
              <w:rPr>
                <w:rFonts w:cs="Arial"/>
                <w:iCs/>
              </w:rPr>
              <w:t>e</w:t>
            </w:r>
            <w:r w:rsidRPr="00F96AAA">
              <w:rPr>
                <w:rFonts w:cs="Arial"/>
                <w:iCs/>
                <w:lang w:val="ru-RU"/>
              </w:rPr>
              <w:t>-</w:t>
            </w:r>
            <w:r w:rsidRPr="00F96AAA">
              <w:rPr>
                <w:rFonts w:cs="Arial"/>
                <w:iCs/>
              </w:rPr>
              <w:t>mail</w:t>
            </w:r>
            <w:r w:rsidRPr="00F96AAA">
              <w:rPr>
                <w:rFonts w:cs="Arial"/>
                <w:iCs/>
                <w:lang w:val="ru-RU"/>
              </w:rPr>
              <w:t>):</w:t>
            </w:r>
          </w:p>
          <w:p w14:paraId="1ACF5F32" w14:textId="77777777" w:rsidR="00343A18" w:rsidRPr="00F96AAA" w:rsidRDefault="00343A18" w:rsidP="00F96AAA">
            <w:pPr>
              <w:tabs>
                <w:tab w:val="left" w:pos="90"/>
              </w:tabs>
              <w:spacing w:before="0"/>
              <w:jc w:val="left"/>
              <w:rPr>
                <w:rFonts w:cs="Arial"/>
                <w:b/>
                <w:bCs/>
                <w:iCs/>
                <w:lang w:val="ru-RU"/>
              </w:rPr>
            </w:pP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2083B817" w14:textId="77777777" w:rsidR="00343A18" w:rsidRPr="00F96AAA" w:rsidRDefault="00343A18" w:rsidP="005C4CBA">
            <w:pPr>
              <w:tabs>
                <w:tab w:val="left" w:pos="90"/>
              </w:tabs>
              <w:snapToGrid w:val="0"/>
              <w:spacing w:before="0"/>
              <w:rPr>
                <w:rFonts w:cs="Arial"/>
                <w:b/>
                <w:bCs/>
                <w:iCs/>
                <w:lang w:val="ru-RU"/>
              </w:rPr>
            </w:pPr>
          </w:p>
        </w:tc>
      </w:tr>
      <w:tr w:rsidR="00343A18" w:rsidRPr="00F96AAA" w14:paraId="0C11106C" w14:textId="77777777" w:rsidTr="00C2203A">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649D7C9C" w14:textId="77777777" w:rsidR="00343A18" w:rsidRPr="00F96AAA" w:rsidRDefault="00343A18" w:rsidP="00F96AAA">
            <w:pPr>
              <w:tabs>
                <w:tab w:val="left" w:pos="90"/>
              </w:tabs>
              <w:spacing w:before="0"/>
              <w:jc w:val="left"/>
              <w:rPr>
                <w:rFonts w:cs="Arial"/>
                <w:b/>
                <w:bCs/>
                <w:iCs/>
              </w:rPr>
            </w:pPr>
            <w:r w:rsidRPr="00F96AAA">
              <w:rPr>
                <w:rFonts w:cs="Arial"/>
                <w:iCs/>
              </w:rPr>
              <w:t>Телефон:</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08C24C36" w14:textId="77777777" w:rsidR="00343A18" w:rsidRPr="00F96AAA" w:rsidRDefault="00343A18" w:rsidP="005C4CBA">
            <w:pPr>
              <w:tabs>
                <w:tab w:val="left" w:pos="90"/>
              </w:tabs>
              <w:snapToGrid w:val="0"/>
              <w:spacing w:before="0"/>
              <w:rPr>
                <w:rFonts w:cs="Arial"/>
                <w:b/>
                <w:bCs/>
                <w:iCs/>
              </w:rPr>
            </w:pPr>
          </w:p>
          <w:p w14:paraId="20F2576F" w14:textId="77777777" w:rsidR="00343A18" w:rsidRPr="00F96AAA" w:rsidRDefault="00343A18" w:rsidP="005C4CBA">
            <w:pPr>
              <w:tabs>
                <w:tab w:val="left" w:pos="90"/>
              </w:tabs>
              <w:spacing w:before="0"/>
              <w:rPr>
                <w:rFonts w:cs="Arial"/>
                <w:b/>
                <w:bCs/>
                <w:iCs/>
              </w:rPr>
            </w:pPr>
          </w:p>
        </w:tc>
      </w:tr>
      <w:tr w:rsidR="00343A18" w:rsidRPr="00F96AAA" w14:paraId="704E66C6" w14:textId="77777777" w:rsidTr="00C2203A">
        <w:trPr>
          <w:trHeight w:val="530"/>
        </w:trPr>
        <w:tc>
          <w:tcPr>
            <w:tcW w:w="4621" w:type="dxa"/>
            <w:tcBorders>
              <w:top w:val="single" w:sz="4" w:space="0" w:color="000000"/>
              <w:left w:val="single" w:sz="4" w:space="0" w:color="000000"/>
              <w:bottom w:val="single" w:sz="4" w:space="0" w:color="000000"/>
            </w:tcBorders>
            <w:shd w:val="clear" w:color="auto" w:fill="auto"/>
            <w:vAlign w:val="center"/>
          </w:tcPr>
          <w:p w14:paraId="05AFC393" w14:textId="77777777" w:rsidR="00343A18" w:rsidRPr="00F96AAA" w:rsidRDefault="00343A18" w:rsidP="00F96AAA">
            <w:pPr>
              <w:tabs>
                <w:tab w:val="left" w:pos="90"/>
              </w:tabs>
              <w:spacing w:before="0"/>
              <w:jc w:val="left"/>
              <w:rPr>
                <w:rFonts w:cs="Arial"/>
                <w:b/>
                <w:bCs/>
                <w:iCs/>
              </w:rPr>
            </w:pPr>
            <w:r w:rsidRPr="00F96AAA">
              <w:rPr>
                <w:rFonts w:cs="Arial"/>
                <w:iCs/>
              </w:rPr>
              <w:t>Телефакс:</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42EE84B1" w14:textId="77777777" w:rsidR="00343A18" w:rsidRPr="00F96AAA" w:rsidRDefault="00343A18" w:rsidP="005C4CBA">
            <w:pPr>
              <w:tabs>
                <w:tab w:val="left" w:pos="90"/>
              </w:tabs>
              <w:spacing w:before="0"/>
              <w:rPr>
                <w:rFonts w:cs="Arial"/>
                <w:b/>
                <w:bCs/>
                <w:iCs/>
              </w:rPr>
            </w:pPr>
          </w:p>
          <w:p w14:paraId="53654D2C" w14:textId="77777777" w:rsidR="00343A18" w:rsidRPr="00F96AAA" w:rsidRDefault="00343A18" w:rsidP="005C4CBA">
            <w:pPr>
              <w:tabs>
                <w:tab w:val="left" w:pos="90"/>
              </w:tabs>
              <w:spacing w:before="0"/>
              <w:rPr>
                <w:rFonts w:cs="Arial"/>
                <w:b/>
                <w:bCs/>
                <w:iCs/>
              </w:rPr>
            </w:pPr>
          </w:p>
        </w:tc>
      </w:tr>
      <w:tr w:rsidR="00343A18" w:rsidRPr="00F96AAA" w14:paraId="0346FC30" w14:textId="77777777" w:rsidTr="00C2203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0AC9B950" w14:textId="77777777" w:rsidR="00343A18" w:rsidRPr="00F96AAA" w:rsidRDefault="00343A18" w:rsidP="00F96AAA">
            <w:pPr>
              <w:tabs>
                <w:tab w:val="left" w:pos="90"/>
              </w:tabs>
              <w:spacing w:before="0"/>
              <w:jc w:val="left"/>
              <w:rPr>
                <w:rFonts w:cs="Arial"/>
                <w:b/>
                <w:bCs/>
                <w:iCs/>
                <w:lang w:val="ru-RU"/>
              </w:rPr>
            </w:pPr>
            <w:r w:rsidRPr="00F96AAA">
              <w:rPr>
                <w:rFonts w:cs="Arial"/>
                <w:iCs/>
                <w:lang w:val="ru-RU"/>
              </w:rPr>
              <w:t>Број рачуна понуђача и назив банке:</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77D6DD71" w14:textId="77777777" w:rsidR="00343A18" w:rsidRPr="00F96AAA" w:rsidRDefault="00343A18" w:rsidP="005C4CBA">
            <w:pPr>
              <w:tabs>
                <w:tab w:val="left" w:pos="90"/>
              </w:tabs>
              <w:spacing w:before="0"/>
              <w:rPr>
                <w:rFonts w:cs="Arial"/>
                <w:b/>
                <w:bCs/>
                <w:iCs/>
                <w:lang w:val="ru-RU"/>
              </w:rPr>
            </w:pPr>
          </w:p>
          <w:p w14:paraId="08FA3EC7" w14:textId="77777777" w:rsidR="00343A18" w:rsidRPr="00F96AAA" w:rsidRDefault="00343A18" w:rsidP="005C4CBA">
            <w:pPr>
              <w:tabs>
                <w:tab w:val="left" w:pos="90"/>
              </w:tabs>
              <w:spacing w:before="0"/>
              <w:rPr>
                <w:rFonts w:cs="Arial"/>
                <w:b/>
                <w:bCs/>
                <w:iCs/>
                <w:lang w:val="ru-RU"/>
              </w:rPr>
            </w:pPr>
          </w:p>
        </w:tc>
      </w:tr>
      <w:tr w:rsidR="00343A18" w:rsidRPr="00F96AAA" w14:paraId="56F4A913" w14:textId="77777777" w:rsidTr="00C2203A">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55457123" w14:textId="669613C6" w:rsidR="00343A18" w:rsidRPr="00F96AAA" w:rsidRDefault="00343A18" w:rsidP="0099595E">
            <w:pPr>
              <w:tabs>
                <w:tab w:val="left" w:pos="90"/>
              </w:tabs>
              <w:spacing w:before="0"/>
              <w:jc w:val="left"/>
              <w:rPr>
                <w:rFonts w:cs="Arial"/>
                <w:b/>
                <w:bCs/>
                <w:iCs/>
                <w:lang w:val="ru-RU"/>
              </w:rPr>
            </w:pPr>
            <w:r w:rsidRPr="00F96AAA">
              <w:rPr>
                <w:rFonts w:cs="Arial"/>
                <w:iCs/>
                <w:lang w:val="ru-RU"/>
              </w:rPr>
              <w:t xml:space="preserve">Лице овлашћено за потписивање </w:t>
            </w:r>
            <w:r w:rsidR="0099595E">
              <w:rPr>
                <w:rFonts w:cs="Arial"/>
                <w:iCs/>
                <w:lang w:val="ru-RU"/>
              </w:rPr>
              <w:t>оквирног споразума</w:t>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6412324B" w14:textId="77777777" w:rsidR="00343A18" w:rsidRPr="00F96AAA" w:rsidRDefault="00343A18" w:rsidP="005C4CBA">
            <w:pPr>
              <w:tabs>
                <w:tab w:val="left" w:pos="90"/>
              </w:tabs>
              <w:spacing w:before="0"/>
              <w:ind w:firstLine="708"/>
              <w:rPr>
                <w:rFonts w:cs="Arial"/>
                <w:b/>
                <w:bCs/>
                <w:iCs/>
                <w:lang w:val="ru-RU"/>
              </w:rPr>
            </w:pPr>
          </w:p>
          <w:p w14:paraId="29204B47" w14:textId="77777777" w:rsidR="00343A18" w:rsidRPr="00F96AAA" w:rsidRDefault="00343A18" w:rsidP="005C4CBA">
            <w:pPr>
              <w:tabs>
                <w:tab w:val="left" w:pos="90"/>
              </w:tabs>
              <w:spacing w:before="0"/>
              <w:ind w:firstLine="708"/>
              <w:rPr>
                <w:rFonts w:cs="Arial"/>
                <w:b/>
                <w:bCs/>
                <w:iCs/>
                <w:lang w:val="ru-RU"/>
              </w:rPr>
            </w:pPr>
          </w:p>
        </w:tc>
      </w:tr>
    </w:tbl>
    <w:p w14:paraId="03072648" w14:textId="77777777" w:rsidR="00343A18" w:rsidRDefault="00343A18" w:rsidP="005C4CBA">
      <w:pPr>
        <w:tabs>
          <w:tab w:val="left" w:pos="90"/>
        </w:tabs>
        <w:spacing w:before="0"/>
        <w:rPr>
          <w:rFonts w:cs="Arial"/>
        </w:rPr>
      </w:pPr>
    </w:p>
    <w:p w14:paraId="44544C9B" w14:textId="77777777" w:rsidR="00A22561" w:rsidRDefault="00A22561" w:rsidP="005C4CBA">
      <w:pPr>
        <w:tabs>
          <w:tab w:val="left" w:pos="90"/>
        </w:tabs>
        <w:spacing w:before="0"/>
        <w:rPr>
          <w:rFonts w:cs="Arial"/>
        </w:rPr>
      </w:pPr>
    </w:p>
    <w:p w14:paraId="694C00A6" w14:textId="77777777" w:rsidR="00A22561" w:rsidRPr="005C4CBA" w:rsidRDefault="00A22561" w:rsidP="005C4CBA">
      <w:pPr>
        <w:tabs>
          <w:tab w:val="left" w:pos="90"/>
        </w:tabs>
        <w:spacing w:before="0"/>
        <w:rPr>
          <w:rFonts w:cs="Arial"/>
        </w:rPr>
      </w:pPr>
    </w:p>
    <w:p w14:paraId="23C1D0C6" w14:textId="77777777" w:rsidR="00343A18" w:rsidRPr="00F96AAA" w:rsidRDefault="00343A18" w:rsidP="005C4CBA">
      <w:pPr>
        <w:tabs>
          <w:tab w:val="left" w:pos="90"/>
        </w:tabs>
        <w:spacing w:before="0"/>
        <w:rPr>
          <w:rFonts w:eastAsia="TimesNewRomanPSMT" w:cs="Arial"/>
          <w:b/>
          <w:bCs/>
          <w:iCs/>
        </w:rPr>
      </w:pPr>
      <w:r w:rsidRPr="00F96AAA">
        <w:rPr>
          <w:rFonts w:eastAsia="TimesNewRomanPSMT" w:cs="Arial"/>
          <w:b/>
          <w:bCs/>
          <w:iCs/>
        </w:rPr>
        <w:t xml:space="preserve">2) ПОНУДУ ПОДНОСИ: </w:t>
      </w:r>
    </w:p>
    <w:tbl>
      <w:tblPr>
        <w:tblW w:w="10363" w:type="dxa"/>
        <w:tblInd w:w="-20" w:type="dxa"/>
        <w:tblLayout w:type="fixed"/>
        <w:tblLook w:val="0000" w:firstRow="0" w:lastRow="0" w:firstColumn="0" w:lastColumn="0" w:noHBand="0" w:noVBand="0"/>
      </w:tblPr>
      <w:tblGrid>
        <w:gridCol w:w="10363"/>
      </w:tblGrid>
      <w:tr w:rsidR="00343A18" w:rsidRPr="00F96AAA" w14:paraId="6EE8638E" w14:textId="77777777" w:rsidTr="00C2203A">
        <w:trPr>
          <w:trHeight w:val="321"/>
        </w:trPr>
        <w:tc>
          <w:tcPr>
            <w:tcW w:w="10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080E" w14:textId="77777777" w:rsidR="00F96AAA" w:rsidRDefault="00F96AAA" w:rsidP="00F96AAA">
            <w:pPr>
              <w:tabs>
                <w:tab w:val="left" w:pos="90"/>
              </w:tabs>
              <w:spacing w:before="0"/>
              <w:jc w:val="center"/>
              <w:rPr>
                <w:rFonts w:eastAsia="TimesNewRomanPSMT" w:cs="Arial"/>
                <w:b/>
                <w:bCs/>
              </w:rPr>
            </w:pPr>
          </w:p>
          <w:p w14:paraId="2108EFE8" w14:textId="77777777" w:rsidR="00343A18" w:rsidRPr="00F96AAA" w:rsidRDefault="00343A18" w:rsidP="00F96AAA">
            <w:pPr>
              <w:tabs>
                <w:tab w:val="left" w:pos="90"/>
              </w:tabs>
              <w:spacing w:before="0"/>
              <w:jc w:val="center"/>
              <w:rPr>
                <w:rFonts w:eastAsia="TimesNewRomanPSMT" w:cs="Arial"/>
                <w:b/>
                <w:bCs/>
              </w:rPr>
            </w:pPr>
            <w:r w:rsidRPr="00F96AAA">
              <w:rPr>
                <w:rFonts w:eastAsia="TimesNewRomanPSMT" w:cs="Arial"/>
                <w:b/>
                <w:bCs/>
              </w:rPr>
              <w:t>А) САМОСТАЛНО</w:t>
            </w:r>
          </w:p>
        </w:tc>
      </w:tr>
      <w:tr w:rsidR="00343A18" w:rsidRPr="00F96AAA" w14:paraId="74B2D45F" w14:textId="77777777" w:rsidTr="00C2203A">
        <w:tc>
          <w:tcPr>
            <w:tcW w:w="10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3B57" w14:textId="77777777" w:rsidR="00F96AAA" w:rsidRDefault="00F96AAA" w:rsidP="00F96AAA">
            <w:pPr>
              <w:tabs>
                <w:tab w:val="left" w:pos="90"/>
              </w:tabs>
              <w:spacing w:before="0"/>
              <w:jc w:val="center"/>
              <w:rPr>
                <w:rFonts w:eastAsia="TimesNewRomanPSMT" w:cs="Arial"/>
                <w:b/>
                <w:bCs/>
              </w:rPr>
            </w:pPr>
          </w:p>
          <w:p w14:paraId="0F316315" w14:textId="77777777" w:rsidR="00F96AAA" w:rsidRPr="00F96AAA" w:rsidRDefault="00343A18" w:rsidP="00F96AAA">
            <w:pPr>
              <w:tabs>
                <w:tab w:val="left" w:pos="90"/>
              </w:tabs>
              <w:spacing w:before="0"/>
              <w:jc w:val="center"/>
              <w:rPr>
                <w:rFonts w:eastAsia="TimesNewRomanPSMT" w:cs="Arial"/>
                <w:b/>
                <w:bCs/>
              </w:rPr>
            </w:pPr>
            <w:r w:rsidRPr="00F96AAA">
              <w:rPr>
                <w:rFonts w:eastAsia="TimesNewRomanPSMT" w:cs="Arial"/>
                <w:b/>
                <w:bCs/>
              </w:rPr>
              <w:t>Б) СА ПОДИЗВОЂАЧЕМ</w:t>
            </w:r>
          </w:p>
        </w:tc>
      </w:tr>
      <w:tr w:rsidR="00343A18" w:rsidRPr="00F96AAA" w14:paraId="56821F8E" w14:textId="77777777" w:rsidTr="00C2203A">
        <w:tc>
          <w:tcPr>
            <w:tcW w:w="10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461D" w14:textId="77777777" w:rsidR="00F96AAA" w:rsidRDefault="00F96AAA" w:rsidP="00F96AAA">
            <w:pPr>
              <w:tabs>
                <w:tab w:val="left" w:pos="90"/>
              </w:tabs>
              <w:spacing w:before="0"/>
              <w:jc w:val="center"/>
              <w:rPr>
                <w:rFonts w:eastAsia="TimesNewRomanPSMT" w:cs="Arial"/>
                <w:b/>
                <w:bCs/>
              </w:rPr>
            </w:pPr>
          </w:p>
          <w:p w14:paraId="52B074EA" w14:textId="77777777" w:rsidR="00F96AAA" w:rsidRPr="00F96AAA" w:rsidRDefault="00343A18" w:rsidP="00F96AAA">
            <w:pPr>
              <w:tabs>
                <w:tab w:val="left" w:pos="90"/>
              </w:tabs>
              <w:spacing w:before="0"/>
              <w:jc w:val="center"/>
              <w:rPr>
                <w:rFonts w:cs="Arial"/>
                <w:b/>
                <w:iCs/>
                <w:lang w:val="ru-RU"/>
              </w:rPr>
            </w:pPr>
            <w:r w:rsidRPr="00F96AAA">
              <w:rPr>
                <w:rFonts w:eastAsia="TimesNewRomanPSMT" w:cs="Arial"/>
                <w:b/>
                <w:bCs/>
              </w:rPr>
              <w:t>В) КАО ЗАЈЕДНИЧКУ ПОНУДУ</w:t>
            </w:r>
          </w:p>
        </w:tc>
      </w:tr>
    </w:tbl>
    <w:p w14:paraId="59016FAA" w14:textId="77777777" w:rsidR="00A22561" w:rsidRPr="00F96AAA" w:rsidRDefault="00A22561" w:rsidP="005C4CBA">
      <w:pPr>
        <w:tabs>
          <w:tab w:val="left" w:pos="90"/>
        </w:tabs>
        <w:spacing w:before="0"/>
        <w:rPr>
          <w:rFonts w:cs="Arial"/>
          <w:b/>
          <w:iCs/>
          <w:lang w:val="ru-RU"/>
        </w:rPr>
      </w:pPr>
    </w:p>
    <w:p w14:paraId="255ADDEE" w14:textId="0B9FDDC2" w:rsidR="00A22561" w:rsidRPr="00C2203A" w:rsidRDefault="00343A18" w:rsidP="005C4CBA">
      <w:pPr>
        <w:tabs>
          <w:tab w:val="left" w:pos="90"/>
        </w:tabs>
        <w:spacing w:before="0"/>
        <w:rPr>
          <w:rFonts w:eastAsia="TimesNewRomanPSMT" w:cs="Arial"/>
          <w:bCs/>
          <w:sz w:val="18"/>
          <w:szCs w:val="18"/>
          <w:lang w:val="ru-RU"/>
        </w:rPr>
      </w:pPr>
      <w:r w:rsidRPr="00C2203A">
        <w:rPr>
          <w:rFonts w:cs="Arial"/>
          <w:b/>
          <w:iCs/>
          <w:sz w:val="18"/>
          <w:szCs w:val="18"/>
          <w:lang w:val="ru-RU"/>
        </w:rPr>
        <w:t>Напомена:</w:t>
      </w:r>
      <w:r w:rsidRPr="00C2203A">
        <w:rPr>
          <w:rFonts w:cs="Arial"/>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51B83E7" w14:textId="77777777" w:rsidR="0066447F" w:rsidRDefault="0066447F">
      <w:pPr>
        <w:spacing w:before="0"/>
        <w:jc w:val="left"/>
        <w:rPr>
          <w:rFonts w:eastAsia="TimesNewRomanPSMT" w:cs="Arial"/>
          <w:b/>
          <w:bCs/>
          <w:lang w:val="sr-Cyrl-CS"/>
        </w:rPr>
      </w:pPr>
      <w:r>
        <w:rPr>
          <w:rFonts w:eastAsia="TimesNewRomanPSMT" w:cs="Arial"/>
          <w:b/>
          <w:bCs/>
          <w:lang w:val="sr-Cyrl-CS"/>
        </w:rPr>
        <w:br w:type="page"/>
      </w:r>
    </w:p>
    <w:p w14:paraId="2A00C9B4" w14:textId="4952B5F6" w:rsidR="00343A18" w:rsidRPr="00F96AAA" w:rsidRDefault="00343A18" w:rsidP="005C4CBA">
      <w:pPr>
        <w:tabs>
          <w:tab w:val="left" w:pos="90"/>
        </w:tabs>
        <w:spacing w:before="0"/>
        <w:rPr>
          <w:rFonts w:eastAsia="TimesNewRomanPSMT" w:cs="Arial"/>
          <w:b/>
          <w:bCs/>
        </w:rPr>
      </w:pPr>
      <w:r w:rsidRPr="00F96AAA">
        <w:rPr>
          <w:rFonts w:eastAsia="TimesNewRomanPSMT" w:cs="Arial"/>
          <w:b/>
          <w:bCs/>
          <w:lang w:val="sr-Cyrl-CS"/>
        </w:rPr>
        <w:lastRenderedPageBreak/>
        <w:t xml:space="preserve">3) </w:t>
      </w:r>
      <w:r w:rsidRPr="00F96AAA">
        <w:rPr>
          <w:rFonts w:eastAsia="TimesNewRomanPSMT" w:cs="Arial"/>
          <w:b/>
          <w:bCs/>
        </w:rPr>
        <w:t xml:space="preserve">ПОДАЦИ О ПОДИЗВОЂАЧУ </w:t>
      </w:r>
    </w:p>
    <w:tbl>
      <w:tblPr>
        <w:tblW w:w="10221" w:type="dxa"/>
        <w:tblInd w:w="-20" w:type="dxa"/>
        <w:tblLayout w:type="fixed"/>
        <w:tblLook w:val="0000" w:firstRow="0" w:lastRow="0" w:firstColumn="0" w:lastColumn="0" w:noHBand="0" w:noVBand="0"/>
      </w:tblPr>
      <w:tblGrid>
        <w:gridCol w:w="465"/>
        <w:gridCol w:w="4219"/>
        <w:gridCol w:w="5537"/>
      </w:tblGrid>
      <w:tr w:rsidR="00343A18" w:rsidRPr="00F96AAA" w14:paraId="494E6FAC" w14:textId="77777777" w:rsidTr="0066447F">
        <w:tc>
          <w:tcPr>
            <w:tcW w:w="465" w:type="dxa"/>
            <w:tcBorders>
              <w:top w:val="single" w:sz="4" w:space="0" w:color="000000"/>
              <w:left w:val="single" w:sz="4" w:space="0" w:color="000000"/>
              <w:bottom w:val="single" w:sz="4" w:space="0" w:color="000000"/>
            </w:tcBorders>
            <w:shd w:val="clear" w:color="auto" w:fill="auto"/>
          </w:tcPr>
          <w:p w14:paraId="7B46DAD9" w14:textId="77777777" w:rsidR="00343A18" w:rsidRPr="00F96AAA" w:rsidRDefault="00343A18" w:rsidP="005C4CBA">
            <w:pPr>
              <w:tabs>
                <w:tab w:val="left" w:pos="90"/>
              </w:tabs>
              <w:spacing w:before="0"/>
              <w:rPr>
                <w:rFonts w:eastAsia="TimesNewRomanPSMT" w:cs="Arial"/>
                <w:bCs/>
              </w:rPr>
            </w:pPr>
            <w:r w:rsidRPr="00F96AA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6846BC94"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Назив подизвођача: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7CBD5C71" w14:textId="77777777" w:rsidR="00343A18" w:rsidRPr="00F96AAA" w:rsidRDefault="00343A18" w:rsidP="005C4CBA">
            <w:pPr>
              <w:tabs>
                <w:tab w:val="left" w:pos="90"/>
              </w:tabs>
              <w:snapToGrid w:val="0"/>
              <w:spacing w:before="0"/>
              <w:rPr>
                <w:rFonts w:eastAsia="TimesNewRomanPSMT" w:cs="Arial"/>
                <w:b/>
                <w:bCs/>
              </w:rPr>
            </w:pPr>
          </w:p>
          <w:p w14:paraId="079063B9" w14:textId="77777777" w:rsidR="008C4ABB" w:rsidRPr="00F96AAA" w:rsidRDefault="008C4ABB" w:rsidP="005C4CBA">
            <w:pPr>
              <w:tabs>
                <w:tab w:val="left" w:pos="90"/>
              </w:tabs>
              <w:snapToGrid w:val="0"/>
              <w:spacing w:before="0"/>
              <w:rPr>
                <w:rFonts w:eastAsia="TimesNewRomanPSMT" w:cs="Arial"/>
                <w:b/>
                <w:bCs/>
              </w:rPr>
            </w:pPr>
          </w:p>
        </w:tc>
      </w:tr>
      <w:tr w:rsidR="0055619B" w:rsidRPr="00F96AAA" w14:paraId="5D55B49B" w14:textId="77777777" w:rsidTr="0066447F">
        <w:trPr>
          <w:trHeight w:val="557"/>
        </w:trPr>
        <w:tc>
          <w:tcPr>
            <w:tcW w:w="465" w:type="dxa"/>
            <w:tcBorders>
              <w:top w:val="single" w:sz="4" w:space="0" w:color="000000"/>
              <w:left w:val="single" w:sz="4" w:space="0" w:color="000000"/>
              <w:bottom w:val="single" w:sz="4" w:space="0" w:color="000000"/>
            </w:tcBorders>
            <w:shd w:val="clear" w:color="auto" w:fill="auto"/>
          </w:tcPr>
          <w:p w14:paraId="611EED8D" w14:textId="77777777" w:rsidR="0055619B" w:rsidRPr="00F96AAA" w:rsidRDefault="0055619B"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7A8C32C7" w14:textId="77777777" w:rsidR="0055619B" w:rsidRPr="000D6F0B" w:rsidRDefault="0055619B" w:rsidP="00F96AAA">
            <w:pPr>
              <w:tabs>
                <w:tab w:val="left" w:pos="90"/>
              </w:tabs>
              <w:snapToGrid w:val="0"/>
              <w:spacing w:before="0"/>
              <w:jc w:val="left"/>
              <w:rPr>
                <w:rFonts w:eastAsia="TimesNewRomanPSMT" w:cs="Arial"/>
                <w:bCs/>
              </w:rPr>
            </w:pPr>
            <w:r w:rsidRPr="000D6F0B">
              <w:rPr>
                <w:rFonts w:eastAsia="TimesNewRomanPSMT" w:cs="Arial"/>
                <w:bCs/>
              </w:rPr>
              <w:t>Врста правног лица: (микро, мало, средње, велико</w:t>
            </w:r>
            <w:r w:rsidR="008C4ABB" w:rsidRPr="000D6F0B">
              <w:rPr>
                <w:rFonts w:eastAsia="TimesNewRomanPSMT" w:cs="Arial"/>
                <w:bCs/>
                <w:lang w:val="sr-Cyrl-RS"/>
              </w:rPr>
              <w:t xml:space="preserve"> или</w:t>
            </w:r>
            <w:r w:rsidRPr="000D6F0B">
              <w:rPr>
                <w:rFonts w:eastAsia="TimesNewRomanPSMT" w:cs="Arial"/>
                <w:bCs/>
              </w:rPr>
              <w:t xml:space="preserve">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6F850675" w14:textId="77777777" w:rsidR="0055619B" w:rsidRPr="000D6F0B" w:rsidRDefault="0055619B" w:rsidP="005C4CBA">
            <w:pPr>
              <w:tabs>
                <w:tab w:val="left" w:pos="90"/>
              </w:tabs>
              <w:snapToGrid w:val="0"/>
              <w:spacing w:before="0"/>
              <w:rPr>
                <w:rFonts w:eastAsia="TimesNewRomanPSMT" w:cs="Arial"/>
                <w:b/>
                <w:bCs/>
              </w:rPr>
            </w:pPr>
          </w:p>
        </w:tc>
      </w:tr>
      <w:tr w:rsidR="00343A18" w:rsidRPr="00F96AAA" w14:paraId="67CF2E80" w14:textId="77777777" w:rsidTr="0066447F">
        <w:tc>
          <w:tcPr>
            <w:tcW w:w="465" w:type="dxa"/>
            <w:tcBorders>
              <w:top w:val="single" w:sz="4" w:space="0" w:color="000000"/>
              <w:left w:val="single" w:sz="4" w:space="0" w:color="000000"/>
              <w:bottom w:val="single" w:sz="4" w:space="0" w:color="000000"/>
            </w:tcBorders>
            <w:shd w:val="clear" w:color="auto" w:fill="auto"/>
          </w:tcPr>
          <w:p w14:paraId="3BFE931F" w14:textId="77777777" w:rsidR="00343A18" w:rsidRPr="00F96AAA" w:rsidRDefault="00343A18" w:rsidP="005C4CBA">
            <w:pPr>
              <w:tabs>
                <w:tab w:val="left" w:pos="90"/>
              </w:tabs>
              <w:snapToGrid w:val="0"/>
              <w:spacing w:before="0"/>
              <w:rPr>
                <w:rFonts w:eastAsia="TimesNewRomanPSMT" w:cs="Arial"/>
                <w:bCs/>
              </w:rPr>
            </w:pPr>
          </w:p>
          <w:p w14:paraId="305EECEC"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4B3D959" w14:textId="77777777" w:rsidR="00343A18" w:rsidRPr="000D6F0B" w:rsidRDefault="00343A18" w:rsidP="00F96AAA">
            <w:pPr>
              <w:tabs>
                <w:tab w:val="left" w:pos="90"/>
              </w:tabs>
              <w:snapToGrid w:val="0"/>
              <w:spacing w:before="0"/>
              <w:jc w:val="left"/>
              <w:rPr>
                <w:rFonts w:eastAsia="TimesNewRomanPSMT" w:cs="Arial"/>
                <w:bCs/>
              </w:rPr>
            </w:pPr>
          </w:p>
          <w:p w14:paraId="42A60D57"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775A8C8F" w14:textId="77777777" w:rsidR="00343A18" w:rsidRPr="000D6F0B" w:rsidRDefault="00343A18" w:rsidP="005C4CBA">
            <w:pPr>
              <w:tabs>
                <w:tab w:val="left" w:pos="90"/>
              </w:tabs>
              <w:snapToGrid w:val="0"/>
              <w:spacing w:before="0"/>
              <w:rPr>
                <w:rFonts w:eastAsia="TimesNewRomanPSMT" w:cs="Arial"/>
                <w:b/>
                <w:bCs/>
              </w:rPr>
            </w:pPr>
          </w:p>
        </w:tc>
      </w:tr>
      <w:tr w:rsidR="00343A18" w:rsidRPr="00F96AAA" w14:paraId="32157D5F" w14:textId="77777777" w:rsidTr="0066447F">
        <w:tc>
          <w:tcPr>
            <w:tcW w:w="465" w:type="dxa"/>
            <w:tcBorders>
              <w:top w:val="single" w:sz="4" w:space="0" w:color="000000"/>
              <w:left w:val="single" w:sz="4" w:space="0" w:color="000000"/>
              <w:bottom w:val="single" w:sz="4" w:space="0" w:color="000000"/>
            </w:tcBorders>
            <w:shd w:val="clear" w:color="auto" w:fill="auto"/>
          </w:tcPr>
          <w:p w14:paraId="1237DBB7" w14:textId="77777777" w:rsidR="00343A18" w:rsidRPr="00F96AAA" w:rsidRDefault="00343A18" w:rsidP="005C4CBA">
            <w:pPr>
              <w:tabs>
                <w:tab w:val="left" w:pos="90"/>
              </w:tabs>
              <w:snapToGrid w:val="0"/>
              <w:spacing w:before="0"/>
              <w:rPr>
                <w:rFonts w:eastAsia="TimesNewRomanPSMT" w:cs="Arial"/>
                <w:bCs/>
              </w:rPr>
            </w:pPr>
          </w:p>
          <w:p w14:paraId="03F4AE96"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5CDA5F52"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087BAC9" w14:textId="77777777" w:rsidR="00343A18" w:rsidRPr="000D6F0B" w:rsidRDefault="00343A18" w:rsidP="005C4CBA">
            <w:pPr>
              <w:tabs>
                <w:tab w:val="left" w:pos="90"/>
              </w:tabs>
              <w:snapToGrid w:val="0"/>
              <w:spacing w:before="0"/>
              <w:rPr>
                <w:rFonts w:eastAsia="TimesNewRomanPSMT" w:cs="Arial"/>
                <w:b/>
                <w:bCs/>
              </w:rPr>
            </w:pPr>
          </w:p>
        </w:tc>
      </w:tr>
      <w:tr w:rsidR="00343A18" w:rsidRPr="00F96AAA" w14:paraId="51315147" w14:textId="77777777" w:rsidTr="0066447F">
        <w:tc>
          <w:tcPr>
            <w:tcW w:w="465" w:type="dxa"/>
            <w:tcBorders>
              <w:top w:val="single" w:sz="4" w:space="0" w:color="000000"/>
              <w:left w:val="single" w:sz="4" w:space="0" w:color="000000"/>
              <w:bottom w:val="single" w:sz="4" w:space="0" w:color="000000"/>
            </w:tcBorders>
            <w:shd w:val="clear" w:color="auto" w:fill="auto"/>
          </w:tcPr>
          <w:p w14:paraId="7D7782DE" w14:textId="77777777" w:rsidR="00343A18" w:rsidRPr="00F96AAA" w:rsidRDefault="00343A18" w:rsidP="005C4CBA">
            <w:pPr>
              <w:tabs>
                <w:tab w:val="left" w:pos="90"/>
              </w:tabs>
              <w:snapToGrid w:val="0"/>
              <w:spacing w:before="0"/>
              <w:rPr>
                <w:rFonts w:eastAsia="TimesNewRomanPSMT" w:cs="Arial"/>
                <w:bCs/>
              </w:rPr>
            </w:pPr>
          </w:p>
          <w:p w14:paraId="6CE48B49"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16C06D7A"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6F34A1D5" w14:textId="77777777" w:rsidR="00343A18" w:rsidRPr="000D6F0B" w:rsidRDefault="00343A18" w:rsidP="005C4CBA">
            <w:pPr>
              <w:tabs>
                <w:tab w:val="left" w:pos="90"/>
              </w:tabs>
              <w:snapToGrid w:val="0"/>
              <w:spacing w:before="0"/>
              <w:rPr>
                <w:rFonts w:eastAsia="TimesNewRomanPSMT" w:cs="Arial"/>
                <w:b/>
                <w:bCs/>
              </w:rPr>
            </w:pPr>
          </w:p>
        </w:tc>
      </w:tr>
      <w:tr w:rsidR="00343A18" w:rsidRPr="00F96AAA" w14:paraId="237EBED4" w14:textId="77777777" w:rsidTr="0066447F">
        <w:tc>
          <w:tcPr>
            <w:tcW w:w="465" w:type="dxa"/>
            <w:tcBorders>
              <w:top w:val="single" w:sz="4" w:space="0" w:color="000000"/>
              <w:left w:val="single" w:sz="4" w:space="0" w:color="000000"/>
              <w:bottom w:val="single" w:sz="4" w:space="0" w:color="000000"/>
            </w:tcBorders>
            <w:shd w:val="clear" w:color="auto" w:fill="auto"/>
          </w:tcPr>
          <w:p w14:paraId="6C07F605"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87606DF"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32F23F9A" w14:textId="77777777" w:rsidR="00343A18" w:rsidRPr="000D6F0B" w:rsidRDefault="00343A18" w:rsidP="005C4CBA">
            <w:pPr>
              <w:tabs>
                <w:tab w:val="left" w:pos="90"/>
              </w:tabs>
              <w:snapToGrid w:val="0"/>
              <w:spacing w:before="0"/>
              <w:rPr>
                <w:rFonts w:eastAsia="TimesNewRomanPSMT" w:cs="Arial"/>
                <w:b/>
                <w:bCs/>
              </w:rPr>
            </w:pPr>
          </w:p>
          <w:p w14:paraId="127EBF54" w14:textId="77777777" w:rsidR="008C4ABB" w:rsidRPr="000D6F0B" w:rsidRDefault="008C4ABB" w:rsidP="005C4CBA">
            <w:pPr>
              <w:tabs>
                <w:tab w:val="left" w:pos="90"/>
              </w:tabs>
              <w:snapToGrid w:val="0"/>
              <w:spacing w:before="0"/>
              <w:rPr>
                <w:rFonts w:eastAsia="TimesNewRomanPSMT" w:cs="Arial"/>
                <w:b/>
                <w:bCs/>
              </w:rPr>
            </w:pPr>
          </w:p>
        </w:tc>
      </w:tr>
      <w:tr w:rsidR="00343A18" w:rsidRPr="00F96AAA" w14:paraId="2AA1F5E3" w14:textId="77777777" w:rsidTr="0066447F">
        <w:tc>
          <w:tcPr>
            <w:tcW w:w="465" w:type="dxa"/>
            <w:tcBorders>
              <w:top w:val="single" w:sz="4" w:space="0" w:color="000000"/>
              <w:left w:val="single" w:sz="4" w:space="0" w:color="000000"/>
              <w:bottom w:val="single" w:sz="4" w:space="0" w:color="000000"/>
            </w:tcBorders>
            <w:shd w:val="clear" w:color="auto" w:fill="auto"/>
          </w:tcPr>
          <w:p w14:paraId="506B7F2A"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6FA5848" w14:textId="77777777" w:rsidR="00343A18" w:rsidRPr="000D6F0B" w:rsidRDefault="00343A18" w:rsidP="00F96AAA">
            <w:pPr>
              <w:tabs>
                <w:tab w:val="left" w:pos="90"/>
              </w:tabs>
              <w:spacing w:before="0"/>
              <w:jc w:val="left"/>
              <w:rPr>
                <w:rFonts w:eastAsia="TimesNewRomanPSMT" w:cs="Arial"/>
                <w:b/>
                <w:bCs/>
                <w:lang w:val="ru-RU"/>
              </w:rPr>
            </w:pPr>
            <w:r w:rsidRPr="000D6F0B">
              <w:rPr>
                <w:rFonts w:eastAsia="TimesNewRomanPSMT" w:cs="Arial"/>
                <w:bCs/>
                <w:lang w:val="ru-RU"/>
              </w:rPr>
              <w:t>Проценат укупне вредности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0D199CD3" w14:textId="77777777" w:rsidR="00343A18" w:rsidRPr="000D6F0B" w:rsidRDefault="00343A18" w:rsidP="005C4CBA">
            <w:pPr>
              <w:tabs>
                <w:tab w:val="left" w:pos="90"/>
              </w:tabs>
              <w:snapToGrid w:val="0"/>
              <w:spacing w:before="0"/>
              <w:rPr>
                <w:rFonts w:eastAsia="TimesNewRomanPSMT" w:cs="Arial"/>
                <w:b/>
                <w:bCs/>
                <w:lang w:val="ru-RU"/>
              </w:rPr>
            </w:pPr>
          </w:p>
        </w:tc>
      </w:tr>
      <w:tr w:rsidR="00343A18" w:rsidRPr="00440F9C" w14:paraId="2F57840D" w14:textId="77777777" w:rsidTr="0066447F">
        <w:tc>
          <w:tcPr>
            <w:tcW w:w="465" w:type="dxa"/>
            <w:tcBorders>
              <w:top w:val="single" w:sz="4" w:space="0" w:color="000000"/>
              <w:left w:val="single" w:sz="4" w:space="0" w:color="000000"/>
              <w:bottom w:val="single" w:sz="4" w:space="0" w:color="000000"/>
            </w:tcBorders>
            <w:shd w:val="clear" w:color="auto" w:fill="auto"/>
          </w:tcPr>
          <w:p w14:paraId="2262D7E3" w14:textId="77777777" w:rsidR="00343A18" w:rsidRPr="00F96AAA" w:rsidRDefault="00343A18"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500F1D0" w14:textId="77777777" w:rsidR="00343A18" w:rsidRPr="000D6F0B" w:rsidRDefault="00343A18" w:rsidP="00F96AAA">
            <w:pPr>
              <w:tabs>
                <w:tab w:val="left" w:pos="90"/>
              </w:tabs>
              <w:spacing w:before="0"/>
              <w:jc w:val="left"/>
              <w:rPr>
                <w:rFonts w:eastAsia="TimesNewRomanPSMT" w:cs="Arial"/>
                <w:b/>
                <w:bCs/>
                <w:lang w:val="ru-RU"/>
              </w:rPr>
            </w:pPr>
            <w:r w:rsidRPr="000D6F0B">
              <w:rPr>
                <w:rFonts w:eastAsia="TimesNewRomanPSMT" w:cs="Arial"/>
                <w:bCs/>
                <w:lang w:val="ru-RU"/>
              </w:rPr>
              <w:t>Део предмета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504983F1" w14:textId="77777777" w:rsidR="00343A18" w:rsidRPr="000D6F0B" w:rsidRDefault="00343A18" w:rsidP="005C4CBA">
            <w:pPr>
              <w:tabs>
                <w:tab w:val="left" w:pos="90"/>
              </w:tabs>
              <w:snapToGrid w:val="0"/>
              <w:spacing w:before="0"/>
              <w:rPr>
                <w:rFonts w:eastAsia="TimesNewRomanPSMT" w:cs="Arial"/>
                <w:b/>
                <w:bCs/>
                <w:lang w:val="ru-RU"/>
              </w:rPr>
            </w:pPr>
          </w:p>
        </w:tc>
      </w:tr>
    </w:tbl>
    <w:p w14:paraId="5122B7CD" w14:textId="77777777" w:rsidR="000041B8" w:rsidRDefault="000041B8"/>
    <w:tbl>
      <w:tblPr>
        <w:tblW w:w="10221" w:type="dxa"/>
        <w:tblInd w:w="-20" w:type="dxa"/>
        <w:tblLayout w:type="fixed"/>
        <w:tblLook w:val="0000" w:firstRow="0" w:lastRow="0" w:firstColumn="0" w:lastColumn="0" w:noHBand="0" w:noVBand="0"/>
      </w:tblPr>
      <w:tblGrid>
        <w:gridCol w:w="465"/>
        <w:gridCol w:w="4219"/>
        <w:gridCol w:w="5537"/>
      </w:tblGrid>
      <w:tr w:rsidR="00343A18" w:rsidRPr="00F96AAA" w14:paraId="22D42692" w14:textId="77777777" w:rsidTr="0066447F">
        <w:tc>
          <w:tcPr>
            <w:tcW w:w="465" w:type="dxa"/>
            <w:tcBorders>
              <w:top w:val="single" w:sz="4" w:space="0" w:color="000000"/>
              <w:left w:val="single" w:sz="4" w:space="0" w:color="000000"/>
              <w:bottom w:val="single" w:sz="4" w:space="0" w:color="000000"/>
            </w:tcBorders>
            <w:shd w:val="clear" w:color="auto" w:fill="auto"/>
          </w:tcPr>
          <w:p w14:paraId="4B71B5D9" w14:textId="77777777" w:rsidR="00343A18" w:rsidRPr="00F96AAA" w:rsidRDefault="00343A18" w:rsidP="005C4CBA">
            <w:pPr>
              <w:tabs>
                <w:tab w:val="left" w:pos="90"/>
              </w:tabs>
              <w:spacing w:before="0"/>
              <w:rPr>
                <w:rFonts w:eastAsia="TimesNewRomanPSMT" w:cs="Arial"/>
                <w:bCs/>
              </w:rPr>
            </w:pPr>
            <w:r w:rsidRPr="00F96AA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645A187A"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Назив подизвођача: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6F69E792" w14:textId="77777777" w:rsidR="00343A18" w:rsidRPr="000D6F0B" w:rsidRDefault="00343A18" w:rsidP="005C4CBA">
            <w:pPr>
              <w:tabs>
                <w:tab w:val="left" w:pos="90"/>
              </w:tabs>
              <w:snapToGrid w:val="0"/>
              <w:spacing w:before="0"/>
              <w:rPr>
                <w:rFonts w:eastAsia="TimesNewRomanPSMT" w:cs="Arial"/>
                <w:b/>
                <w:bCs/>
              </w:rPr>
            </w:pPr>
          </w:p>
          <w:p w14:paraId="4CE5B16B" w14:textId="77777777" w:rsidR="008C4ABB" w:rsidRPr="000D6F0B" w:rsidRDefault="008C4ABB" w:rsidP="005C4CBA">
            <w:pPr>
              <w:tabs>
                <w:tab w:val="left" w:pos="90"/>
              </w:tabs>
              <w:snapToGrid w:val="0"/>
              <w:spacing w:before="0"/>
              <w:rPr>
                <w:rFonts w:eastAsia="TimesNewRomanPSMT" w:cs="Arial"/>
                <w:b/>
                <w:bCs/>
              </w:rPr>
            </w:pPr>
          </w:p>
        </w:tc>
      </w:tr>
      <w:tr w:rsidR="0055619B" w:rsidRPr="00F96AAA" w14:paraId="27DAD96B" w14:textId="77777777" w:rsidTr="0066447F">
        <w:trPr>
          <w:trHeight w:val="512"/>
        </w:trPr>
        <w:tc>
          <w:tcPr>
            <w:tcW w:w="465" w:type="dxa"/>
            <w:tcBorders>
              <w:top w:val="single" w:sz="4" w:space="0" w:color="000000"/>
              <w:left w:val="single" w:sz="4" w:space="0" w:color="000000"/>
              <w:bottom w:val="single" w:sz="4" w:space="0" w:color="000000"/>
            </w:tcBorders>
            <w:shd w:val="clear" w:color="auto" w:fill="auto"/>
          </w:tcPr>
          <w:p w14:paraId="3FD87A91" w14:textId="77777777" w:rsidR="0055619B" w:rsidRPr="00F96AAA" w:rsidRDefault="0055619B"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EE2EA1C" w14:textId="77777777" w:rsidR="0055619B" w:rsidRPr="000D6F0B" w:rsidRDefault="0055619B" w:rsidP="00F96AAA">
            <w:pPr>
              <w:tabs>
                <w:tab w:val="left" w:pos="90"/>
              </w:tabs>
              <w:snapToGrid w:val="0"/>
              <w:spacing w:before="0"/>
              <w:jc w:val="left"/>
              <w:rPr>
                <w:rFonts w:eastAsia="TimesNewRomanPSMT" w:cs="Arial"/>
                <w:bCs/>
              </w:rPr>
            </w:pPr>
            <w:r w:rsidRPr="000D6F0B">
              <w:rPr>
                <w:rFonts w:eastAsia="TimesNewRomanPSMT" w:cs="Arial"/>
                <w:bCs/>
              </w:rPr>
              <w:t>Врста правног лица: (микро, мало, ср</w:t>
            </w:r>
            <w:r w:rsidR="008C4ABB" w:rsidRPr="000D6F0B">
              <w:rPr>
                <w:rFonts w:eastAsia="TimesNewRomanPSMT" w:cs="Arial"/>
                <w:bCs/>
              </w:rPr>
              <w:t>едње, велико или</w:t>
            </w:r>
            <w:r w:rsidRPr="000D6F0B">
              <w:rPr>
                <w:rFonts w:eastAsia="TimesNewRomanPSMT" w:cs="Arial"/>
                <w:bCs/>
              </w:rPr>
              <w:t xml:space="preserve">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123C216C" w14:textId="77777777" w:rsidR="0055619B" w:rsidRPr="000D6F0B" w:rsidRDefault="0055619B" w:rsidP="005C4CBA">
            <w:pPr>
              <w:tabs>
                <w:tab w:val="left" w:pos="90"/>
              </w:tabs>
              <w:snapToGrid w:val="0"/>
              <w:spacing w:before="0"/>
              <w:rPr>
                <w:rFonts w:eastAsia="TimesNewRomanPSMT" w:cs="Arial"/>
                <w:b/>
                <w:bCs/>
              </w:rPr>
            </w:pPr>
          </w:p>
        </w:tc>
      </w:tr>
      <w:tr w:rsidR="00343A18" w:rsidRPr="00F96AAA" w14:paraId="016CC46F" w14:textId="77777777" w:rsidTr="0066447F">
        <w:tc>
          <w:tcPr>
            <w:tcW w:w="465" w:type="dxa"/>
            <w:tcBorders>
              <w:top w:val="single" w:sz="4" w:space="0" w:color="000000"/>
              <w:left w:val="single" w:sz="4" w:space="0" w:color="000000"/>
              <w:bottom w:val="single" w:sz="4" w:space="0" w:color="000000"/>
            </w:tcBorders>
            <w:shd w:val="clear" w:color="auto" w:fill="auto"/>
          </w:tcPr>
          <w:p w14:paraId="11D3A5A8" w14:textId="77777777" w:rsidR="00343A18" w:rsidRPr="00F96AAA" w:rsidRDefault="00343A18" w:rsidP="005C4CBA">
            <w:pPr>
              <w:tabs>
                <w:tab w:val="left" w:pos="90"/>
              </w:tabs>
              <w:snapToGrid w:val="0"/>
              <w:spacing w:before="0"/>
              <w:rPr>
                <w:rFonts w:eastAsia="TimesNewRomanPSMT" w:cs="Arial"/>
                <w:bCs/>
              </w:rPr>
            </w:pPr>
          </w:p>
          <w:p w14:paraId="7F86D1F4"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7231791F"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6F008149"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401BBD55" w14:textId="77777777" w:rsidTr="0066447F">
        <w:tc>
          <w:tcPr>
            <w:tcW w:w="465" w:type="dxa"/>
            <w:tcBorders>
              <w:top w:val="single" w:sz="4" w:space="0" w:color="000000"/>
              <w:left w:val="single" w:sz="4" w:space="0" w:color="000000"/>
              <w:bottom w:val="single" w:sz="4" w:space="0" w:color="000000"/>
            </w:tcBorders>
            <w:shd w:val="clear" w:color="auto" w:fill="auto"/>
          </w:tcPr>
          <w:p w14:paraId="44B893FE" w14:textId="77777777" w:rsidR="00343A18" w:rsidRPr="00F96AAA" w:rsidRDefault="00343A18" w:rsidP="005C4CBA">
            <w:pPr>
              <w:tabs>
                <w:tab w:val="left" w:pos="90"/>
              </w:tabs>
              <w:snapToGrid w:val="0"/>
              <w:spacing w:before="0"/>
              <w:rPr>
                <w:rFonts w:eastAsia="TimesNewRomanPSMT" w:cs="Arial"/>
                <w:bCs/>
              </w:rPr>
            </w:pPr>
          </w:p>
          <w:p w14:paraId="78123D8E"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ED0646C"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BA97C8B"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63BF8B2D" w14:textId="77777777" w:rsidTr="0066447F">
        <w:tc>
          <w:tcPr>
            <w:tcW w:w="465" w:type="dxa"/>
            <w:tcBorders>
              <w:top w:val="single" w:sz="4" w:space="0" w:color="000000"/>
              <w:left w:val="single" w:sz="4" w:space="0" w:color="000000"/>
              <w:bottom w:val="single" w:sz="4" w:space="0" w:color="000000"/>
            </w:tcBorders>
            <w:shd w:val="clear" w:color="auto" w:fill="auto"/>
          </w:tcPr>
          <w:p w14:paraId="033B41BF" w14:textId="77777777" w:rsidR="00343A18" w:rsidRPr="00F96AAA" w:rsidRDefault="00343A18" w:rsidP="005C4CBA">
            <w:pPr>
              <w:tabs>
                <w:tab w:val="left" w:pos="90"/>
              </w:tabs>
              <w:snapToGrid w:val="0"/>
              <w:spacing w:before="0"/>
              <w:rPr>
                <w:rFonts w:eastAsia="TimesNewRomanPSMT" w:cs="Arial"/>
                <w:bCs/>
              </w:rPr>
            </w:pPr>
          </w:p>
          <w:p w14:paraId="1355E407"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1199764"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DD1C6AC"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50DAB1C6" w14:textId="77777777" w:rsidTr="0066447F">
        <w:tc>
          <w:tcPr>
            <w:tcW w:w="465" w:type="dxa"/>
            <w:tcBorders>
              <w:top w:val="single" w:sz="4" w:space="0" w:color="000000"/>
              <w:left w:val="single" w:sz="4" w:space="0" w:color="000000"/>
              <w:bottom w:val="single" w:sz="4" w:space="0" w:color="000000"/>
            </w:tcBorders>
            <w:shd w:val="clear" w:color="auto" w:fill="auto"/>
          </w:tcPr>
          <w:p w14:paraId="464B1D41"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AAE33A2"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17FFB2B5" w14:textId="77777777" w:rsidR="00343A18" w:rsidRPr="00F96AAA" w:rsidRDefault="00343A18" w:rsidP="005C4CBA">
            <w:pPr>
              <w:tabs>
                <w:tab w:val="left" w:pos="90"/>
              </w:tabs>
              <w:snapToGrid w:val="0"/>
              <w:spacing w:before="0"/>
              <w:rPr>
                <w:rFonts w:eastAsia="TimesNewRomanPSMT" w:cs="Arial"/>
                <w:b/>
                <w:bCs/>
              </w:rPr>
            </w:pPr>
          </w:p>
          <w:p w14:paraId="47778FF6" w14:textId="77777777" w:rsidR="008C4ABB" w:rsidRPr="00F96AAA" w:rsidRDefault="008C4ABB" w:rsidP="005C4CBA">
            <w:pPr>
              <w:tabs>
                <w:tab w:val="left" w:pos="90"/>
              </w:tabs>
              <w:snapToGrid w:val="0"/>
              <w:spacing w:before="0"/>
              <w:rPr>
                <w:rFonts w:eastAsia="TimesNewRomanPSMT" w:cs="Arial"/>
                <w:b/>
                <w:bCs/>
              </w:rPr>
            </w:pPr>
          </w:p>
        </w:tc>
      </w:tr>
      <w:tr w:rsidR="00343A18" w:rsidRPr="00F96AAA" w14:paraId="13EF4EFB" w14:textId="77777777" w:rsidTr="0066447F">
        <w:tc>
          <w:tcPr>
            <w:tcW w:w="465" w:type="dxa"/>
            <w:tcBorders>
              <w:top w:val="single" w:sz="4" w:space="0" w:color="000000"/>
              <w:left w:val="single" w:sz="4" w:space="0" w:color="000000"/>
              <w:bottom w:val="single" w:sz="4" w:space="0" w:color="000000"/>
            </w:tcBorders>
            <w:shd w:val="clear" w:color="auto" w:fill="auto"/>
          </w:tcPr>
          <w:p w14:paraId="70E2D7DC"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9801872" w14:textId="77777777" w:rsidR="00343A18" w:rsidRPr="00F96AAA" w:rsidRDefault="00343A18" w:rsidP="00F96AAA">
            <w:pPr>
              <w:tabs>
                <w:tab w:val="left" w:pos="90"/>
              </w:tabs>
              <w:spacing w:before="0"/>
              <w:jc w:val="left"/>
              <w:rPr>
                <w:rFonts w:eastAsia="TimesNewRomanPSMT" w:cs="Arial"/>
                <w:b/>
                <w:bCs/>
                <w:lang w:val="ru-RU"/>
              </w:rPr>
            </w:pPr>
            <w:r w:rsidRPr="00F96AAA">
              <w:rPr>
                <w:rFonts w:eastAsia="TimesNewRomanPSMT" w:cs="Arial"/>
                <w:bCs/>
                <w:lang w:val="ru-RU"/>
              </w:rPr>
              <w:t>Проценат укупне вредности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52369B44" w14:textId="77777777" w:rsidR="00343A18" w:rsidRPr="00F96AAA" w:rsidRDefault="00343A18" w:rsidP="005C4CBA">
            <w:pPr>
              <w:tabs>
                <w:tab w:val="left" w:pos="90"/>
              </w:tabs>
              <w:snapToGrid w:val="0"/>
              <w:spacing w:before="0"/>
              <w:rPr>
                <w:rFonts w:eastAsia="TimesNewRomanPSMT" w:cs="Arial"/>
                <w:b/>
                <w:bCs/>
                <w:lang w:val="ru-RU"/>
              </w:rPr>
            </w:pPr>
          </w:p>
        </w:tc>
      </w:tr>
      <w:tr w:rsidR="00343A18" w:rsidRPr="00440F9C" w14:paraId="0C0CB73A" w14:textId="77777777" w:rsidTr="0066447F">
        <w:tc>
          <w:tcPr>
            <w:tcW w:w="465" w:type="dxa"/>
            <w:tcBorders>
              <w:top w:val="single" w:sz="4" w:space="0" w:color="000000"/>
              <w:left w:val="single" w:sz="4" w:space="0" w:color="000000"/>
              <w:bottom w:val="single" w:sz="4" w:space="0" w:color="000000"/>
            </w:tcBorders>
            <w:shd w:val="clear" w:color="auto" w:fill="auto"/>
          </w:tcPr>
          <w:p w14:paraId="5EB5AD67" w14:textId="77777777" w:rsidR="00343A18" w:rsidRPr="00F96AAA" w:rsidRDefault="00343A18"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ACA276C" w14:textId="77777777" w:rsidR="00343A18" w:rsidRPr="00F96AAA" w:rsidRDefault="00343A18" w:rsidP="00F96AAA">
            <w:pPr>
              <w:tabs>
                <w:tab w:val="left" w:pos="90"/>
              </w:tabs>
              <w:spacing w:before="0"/>
              <w:jc w:val="left"/>
              <w:rPr>
                <w:rFonts w:eastAsia="TimesNewRomanPSMT" w:cs="Arial"/>
                <w:b/>
                <w:bCs/>
                <w:lang w:val="ru-RU"/>
              </w:rPr>
            </w:pPr>
            <w:r w:rsidRPr="00F96AAA">
              <w:rPr>
                <w:rFonts w:eastAsia="TimesNewRomanPSMT" w:cs="Arial"/>
                <w:bCs/>
                <w:lang w:val="ru-RU"/>
              </w:rPr>
              <w:t>Део предмета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385766BA" w14:textId="77777777" w:rsidR="00343A18" w:rsidRPr="00F96AAA" w:rsidRDefault="00343A18" w:rsidP="005C4CBA">
            <w:pPr>
              <w:tabs>
                <w:tab w:val="left" w:pos="90"/>
              </w:tabs>
              <w:snapToGrid w:val="0"/>
              <w:spacing w:before="0"/>
              <w:rPr>
                <w:rFonts w:eastAsia="TimesNewRomanPSMT" w:cs="Arial"/>
                <w:b/>
                <w:bCs/>
                <w:lang w:val="ru-RU"/>
              </w:rPr>
            </w:pPr>
          </w:p>
        </w:tc>
      </w:tr>
    </w:tbl>
    <w:p w14:paraId="64C3AE36" w14:textId="77777777" w:rsidR="000041B8" w:rsidRDefault="000041B8"/>
    <w:tbl>
      <w:tblPr>
        <w:tblW w:w="10221" w:type="dxa"/>
        <w:tblInd w:w="-20" w:type="dxa"/>
        <w:tblLayout w:type="fixed"/>
        <w:tblLook w:val="0000" w:firstRow="0" w:lastRow="0" w:firstColumn="0" w:lastColumn="0" w:noHBand="0" w:noVBand="0"/>
      </w:tblPr>
      <w:tblGrid>
        <w:gridCol w:w="465"/>
        <w:gridCol w:w="4219"/>
        <w:gridCol w:w="5537"/>
      </w:tblGrid>
      <w:tr w:rsidR="000041B8" w:rsidRPr="00F96AAA" w14:paraId="29CE68B7" w14:textId="77777777" w:rsidTr="000041B8">
        <w:tc>
          <w:tcPr>
            <w:tcW w:w="465" w:type="dxa"/>
            <w:tcBorders>
              <w:top w:val="single" w:sz="4" w:space="0" w:color="000000"/>
              <w:left w:val="single" w:sz="4" w:space="0" w:color="000000"/>
              <w:bottom w:val="single" w:sz="4" w:space="0" w:color="000000"/>
            </w:tcBorders>
            <w:shd w:val="clear" w:color="auto" w:fill="auto"/>
          </w:tcPr>
          <w:p w14:paraId="66CB95E1" w14:textId="79426F81" w:rsidR="000041B8" w:rsidRPr="000041B8" w:rsidRDefault="000041B8" w:rsidP="000041B8">
            <w:pPr>
              <w:tabs>
                <w:tab w:val="left" w:pos="90"/>
              </w:tabs>
              <w:snapToGrid w:val="0"/>
              <w:spacing w:before="0"/>
              <w:rPr>
                <w:rFonts w:eastAsia="TimesNewRomanPSMT" w:cs="Arial"/>
                <w:bCs/>
                <w:lang w:val="ru-RU"/>
              </w:rPr>
            </w:pPr>
            <w:r>
              <w:rPr>
                <w:rFonts w:eastAsia="TimesNewRomanPSMT" w:cs="Arial"/>
                <w:bCs/>
                <w:lang w:val="ru-RU"/>
              </w:rPr>
              <w:t>3</w:t>
            </w:r>
            <w:r w:rsidRPr="000041B8">
              <w:rPr>
                <w:rFonts w:eastAsia="TimesNewRomanPSMT" w:cs="Arial"/>
                <w:bCs/>
                <w:lang w:val="ru-RU"/>
              </w:rPr>
              <w:t>)</w:t>
            </w:r>
          </w:p>
        </w:tc>
        <w:tc>
          <w:tcPr>
            <w:tcW w:w="4219" w:type="dxa"/>
            <w:tcBorders>
              <w:top w:val="single" w:sz="4" w:space="0" w:color="000000"/>
              <w:left w:val="single" w:sz="4" w:space="0" w:color="000000"/>
              <w:bottom w:val="single" w:sz="4" w:space="0" w:color="000000"/>
            </w:tcBorders>
            <w:shd w:val="clear" w:color="auto" w:fill="auto"/>
            <w:vAlign w:val="center"/>
          </w:tcPr>
          <w:p w14:paraId="2B41B893" w14:textId="77777777" w:rsidR="000041B8" w:rsidRPr="000041B8" w:rsidRDefault="000041B8" w:rsidP="00B16180">
            <w:pPr>
              <w:tabs>
                <w:tab w:val="left" w:pos="90"/>
              </w:tabs>
              <w:spacing w:before="0"/>
              <w:jc w:val="left"/>
              <w:rPr>
                <w:rFonts w:eastAsia="TimesNewRomanPSMT" w:cs="Arial"/>
                <w:bCs/>
                <w:lang w:val="ru-RU"/>
              </w:rPr>
            </w:pPr>
            <w:r w:rsidRPr="000041B8">
              <w:rPr>
                <w:rFonts w:eastAsia="TimesNewRomanPSMT" w:cs="Arial"/>
                <w:bCs/>
                <w:lang w:val="ru-RU"/>
              </w:rPr>
              <w:t>Назив подизвођача: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13529F18" w14:textId="77777777" w:rsidR="000041B8" w:rsidRPr="000041B8" w:rsidRDefault="000041B8" w:rsidP="00B16180">
            <w:pPr>
              <w:tabs>
                <w:tab w:val="left" w:pos="90"/>
              </w:tabs>
              <w:snapToGrid w:val="0"/>
              <w:spacing w:before="0"/>
              <w:rPr>
                <w:rFonts w:eastAsia="TimesNewRomanPSMT" w:cs="Arial"/>
                <w:b/>
                <w:bCs/>
                <w:lang w:val="ru-RU"/>
              </w:rPr>
            </w:pPr>
          </w:p>
          <w:p w14:paraId="63AE1E54"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1F5B4923" w14:textId="77777777" w:rsidTr="000041B8">
        <w:tc>
          <w:tcPr>
            <w:tcW w:w="465" w:type="dxa"/>
            <w:tcBorders>
              <w:top w:val="single" w:sz="4" w:space="0" w:color="000000"/>
              <w:left w:val="single" w:sz="4" w:space="0" w:color="000000"/>
              <w:bottom w:val="single" w:sz="4" w:space="0" w:color="000000"/>
            </w:tcBorders>
            <w:shd w:val="clear" w:color="auto" w:fill="auto"/>
          </w:tcPr>
          <w:p w14:paraId="6E93F30B" w14:textId="77777777" w:rsidR="000041B8" w:rsidRPr="000041B8" w:rsidRDefault="000041B8" w:rsidP="00B16180">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CDFE089" w14:textId="77777777" w:rsidR="000041B8" w:rsidRPr="000041B8" w:rsidRDefault="000041B8" w:rsidP="000041B8">
            <w:pPr>
              <w:tabs>
                <w:tab w:val="left" w:pos="90"/>
              </w:tabs>
              <w:spacing w:before="0"/>
              <w:jc w:val="left"/>
              <w:rPr>
                <w:rFonts w:eastAsia="TimesNewRomanPSMT" w:cs="Arial"/>
                <w:bCs/>
                <w:lang w:val="ru-RU"/>
              </w:rPr>
            </w:pPr>
            <w:r w:rsidRPr="000041B8">
              <w:rPr>
                <w:rFonts w:eastAsia="TimesNewRomanPSMT" w:cs="Arial"/>
                <w:bCs/>
                <w:lang w:val="ru-RU"/>
              </w:rPr>
              <w:t>Врста правног лица: (микро, мало, средње, велико или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73B5C534"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2D1366A2" w14:textId="77777777" w:rsidTr="000041B8">
        <w:tc>
          <w:tcPr>
            <w:tcW w:w="465" w:type="dxa"/>
            <w:tcBorders>
              <w:top w:val="single" w:sz="4" w:space="0" w:color="000000"/>
              <w:left w:val="single" w:sz="4" w:space="0" w:color="000000"/>
              <w:bottom w:val="single" w:sz="4" w:space="0" w:color="000000"/>
            </w:tcBorders>
            <w:shd w:val="clear" w:color="auto" w:fill="auto"/>
          </w:tcPr>
          <w:p w14:paraId="0C119743" w14:textId="77777777" w:rsidR="000041B8" w:rsidRPr="000041B8" w:rsidRDefault="000041B8" w:rsidP="00B16180">
            <w:pPr>
              <w:tabs>
                <w:tab w:val="left" w:pos="90"/>
              </w:tabs>
              <w:snapToGrid w:val="0"/>
              <w:spacing w:before="0"/>
              <w:rPr>
                <w:rFonts w:eastAsia="TimesNewRomanPSMT" w:cs="Arial"/>
                <w:bCs/>
                <w:lang w:val="ru-RU"/>
              </w:rPr>
            </w:pPr>
          </w:p>
          <w:p w14:paraId="19E4AD20" w14:textId="77777777" w:rsidR="000041B8" w:rsidRPr="000041B8" w:rsidRDefault="000041B8" w:rsidP="000041B8">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4D2588C" w14:textId="77777777" w:rsidR="000041B8" w:rsidRPr="000041B8" w:rsidRDefault="000041B8" w:rsidP="00B16180">
            <w:pPr>
              <w:tabs>
                <w:tab w:val="left" w:pos="90"/>
              </w:tabs>
              <w:spacing w:before="0"/>
              <w:jc w:val="left"/>
              <w:rPr>
                <w:rFonts w:eastAsia="TimesNewRomanPSMT" w:cs="Arial"/>
                <w:bCs/>
                <w:lang w:val="ru-RU"/>
              </w:rPr>
            </w:pPr>
            <w:r w:rsidRPr="000041B8">
              <w:rPr>
                <w:rFonts w:eastAsia="TimesNewRomanPSMT" w:cs="Arial"/>
                <w:bCs/>
                <w:lang w:val="ru-RU"/>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49BEE57"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51BF7B14" w14:textId="77777777" w:rsidTr="000041B8">
        <w:tc>
          <w:tcPr>
            <w:tcW w:w="465" w:type="dxa"/>
            <w:tcBorders>
              <w:top w:val="single" w:sz="4" w:space="0" w:color="000000"/>
              <w:left w:val="single" w:sz="4" w:space="0" w:color="000000"/>
              <w:bottom w:val="single" w:sz="4" w:space="0" w:color="000000"/>
            </w:tcBorders>
            <w:shd w:val="clear" w:color="auto" w:fill="auto"/>
          </w:tcPr>
          <w:p w14:paraId="5C552553" w14:textId="77777777" w:rsidR="000041B8" w:rsidRPr="000041B8" w:rsidRDefault="000041B8" w:rsidP="00B16180">
            <w:pPr>
              <w:tabs>
                <w:tab w:val="left" w:pos="90"/>
              </w:tabs>
              <w:snapToGrid w:val="0"/>
              <w:spacing w:before="0"/>
              <w:rPr>
                <w:rFonts w:eastAsia="TimesNewRomanPSMT" w:cs="Arial"/>
                <w:bCs/>
                <w:lang w:val="ru-RU"/>
              </w:rPr>
            </w:pPr>
          </w:p>
          <w:p w14:paraId="4985BE23" w14:textId="77777777" w:rsidR="000041B8" w:rsidRPr="000041B8" w:rsidRDefault="000041B8" w:rsidP="000041B8">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ADC2E84" w14:textId="77777777" w:rsidR="000041B8" w:rsidRPr="000041B8" w:rsidRDefault="000041B8" w:rsidP="00B16180">
            <w:pPr>
              <w:tabs>
                <w:tab w:val="left" w:pos="90"/>
              </w:tabs>
              <w:spacing w:before="0"/>
              <w:jc w:val="left"/>
              <w:rPr>
                <w:rFonts w:eastAsia="TimesNewRomanPSMT" w:cs="Arial"/>
                <w:bCs/>
                <w:lang w:val="ru-RU"/>
              </w:rPr>
            </w:pPr>
            <w:r w:rsidRPr="000041B8">
              <w:rPr>
                <w:rFonts w:eastAsia="TimesNewRomanPSMT" w:cs="Arial"/>
                <w:bCs/>
                <w:lang w:val="ru-RU"/>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5BF143B6"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447761AD" w14:textId="77777777" w:rsidTr="000041B8">
        <w:tc>
          <w:tcPr>
            <w:tcW w:w="465" w:type="dxa"/>
            <w:tcBorders>
              <w:top w:val="single" w:sz="4" w:space="0" w:color="000000"/>
              <w:left w:val="single" w:sz="4" w:space="0" w:color="000000"/>
              <w:bottom w:val="single" w:sz="4" w:space="0" w:color="000000"/>
            </w:tcBorders>
            <w:shd w:val="clear" w:color="auto" w:fill="auto"/>
          </w:tcPr>
          <w:p w14:paraId="39E17F90" w14:textId="77777777" w:rsidR="000041B8" w:rsidRPr="000041B8" w:rsidRDefault="000041B8" w:rsidP="00B16180">
            <w:pPr>
              <w:tabs>
                <w:tab w:val="left" w:pos="90"/>
              </w:tabs>
              <w:snapToGrid w:val="0"/>
              <w:spacing w:before="0"/>
              <w:rPr>
                <w:rFonts w:eastAsia="TimesNewRomanPSMT" w:cs="Arial"/>
                <w:bCs/>
                <w:lang w:val="ru-RU"/>
              </w:rPr>
            </w:pPr>
          </w:p>
          <w:p w14:paraId="1AE7943A" w14:textId="77777777" w:rsidR="000041B8" w:rsidRPr="000041B8" w:rsidRDefault="000041B8" w:rsidP="000041B8">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12E318A" w14:textId="77777777" w:rsidR="000041B8" w:rsidRPr="000041B8" w:rsidRDefault="000041B8" w:rsidP="00B16180">
            <w:pPr>
              <w:tabs>
                <w:tab w:val="left" w:pos="90"/>
              </w:tabs>
              <w:spacing w:before="0"/>
              <w:jc w:val="left"/>
              <w:rPr>
                <w:rFonts w:eastAsia="TimesNewRomanPSMT" w:cs="Arial"/>
                <w:bCs/>
                <w:lang w:val="ru-RU"/>
              </w:rPr>
            </w:pPr>
            <w:r w:rsidRPr="000041B8">
              <w:rPr>
                <w:rFonts w:eastAsia="TimesNewRomanPSMT" w:cs="Arial"/>
                <w:bCs/>
                <w:lang w:val="ru-RU"/>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42F4504"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529B8367" w14:textId="77777777" w:rsidTr="000041B8">
        <w:tc>
          <w:tcPr>
            <w:tcW w:w="465" w:type="dxa"/>
            <w:tcBorders>
              <w:top w:val="single" w:sz="4" w:space="0" w:color="000000"/>
              <w:left w:val="single" w:sz="4" w:space="0" w:color="000000"/>
              <w:bottom w:val="single" w:sz="4" w:space="0" w:color="000000"/>
            </w:tcBorders>
            <w:shd w:val="clear" w:color="auto" w:fill="auto"/>
          </w:tcPr>
          <w:p w14:paraId="32EAFEAB" w14:textId="77777777" w:rsidR="000041B8" w:rsidRPr="000041B8" w:rsidRDefault="000041B8" w:rsidP="00B16180">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C38B145" w14:textId="77777777" w:rsidR="000041B8" w:rsidRPr="000041B8" w:rsidRDefault="000041B8" w:rsidP="00B16180">
            <w:pPr>
              <w:tabs>
                <w:tab w:val="left" w:pos="90"/>
              </w:tabs>
              <w:spacing w:before="0"/>
              <w:jc w:val="left"/>
              <w:rPr>
                <w:rFonts w:eastAsia="TimesNewRomanPSMT" w:cs="Arial"/>
                <w:bCs/>
                <w:lang w:val="ru-RU"/>
              </w:rPr>
            </w:pPr>
            <w:r w:rsidRPr="000041B8">
              <w:rPr>
                <w:rFonts w:eastAsia="TimesNewRomanPSMT" w:cs="Arial"/>
                <w:bCs/>
                <w:lang w:val="ru-RU"/>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5F5AB64" w14:textId="77777777" w:rsidR="000041B8" w:rsidRPr="000041B8" w:rsidRDefault="000041B8" w:rsidP="00B16180">
            <w:pPr>
              <w:tabs>
                <w:tab w:val="left" w:pos="90"/>
              </w:tabs>
              <w:snapToGrid w:val="0"/>
              <w:spacing w:before="0"/>
              <w:rPr>
                <w:rFonts w:eastAsia="TimesNewRomanPSMT" w:cs="Arial"/>
                <w:b/>
                <w:bCs/>
                <w:lang w:val="ru-RU"/>
              </w:rPr>
            </w:pPr>
          </w:p>
          <w:p w14:paraId="5CBCD09A" w14:textId="77777777" w:rsidR="000041B8" w:rsidRPr="000041B8" w:rsidRDefault="000041B8" w:rsidP="00B16180">
            <w:pPr>
              <w:tabs>
                <w:tab w:val="left" w:pos="90"/>
              </w:tabs>
              <w:snapToGrid w:val="0"/>
              <w:spacing w:before="0"/>
              <w:rPr>
                <w:rFonts w:eastAsia="TimesNewRomanPSMT" w:cs="Arial"/>
                <w:b/>
                <w:bCs/>
                <w:lang w:val="ru-RU"/>
              </w:rPr>
            </w:pPr>
          </w:p>
        </w:tc>
      </w:tr>
      <w:tr w:rsidR="000041B8" w:rsidRPr="00F96AAA" w14:paraId="07A0F779" w14:textId="77777777" w:rsidTr="000041B8">
        <w:tc>
          <w:tcPr>
            <w:tcW w:w="465" w:type="dxa"/>
            <w:tcBorders>
              <w:top w:val="single" w:sz="4" w:space="0" w:color="000000"/>
              <w:left w:val="single" w:sz="4" w:space="0" w:color="000000"/>
              <w:bottom w:val="single" w:sz="4" w:space="0" w:color="000000"/>
            </w:tcBorders>
            <w:shd w:val="clear" w:color="auto" w:fill="auto"/>
          </w:tcPr>
          <w:p w14:paraId="330CEFFE" w14:textId="77777777" w:rsidR="000041B8" w:rsidRPr="000041B8" w:rsidRDefault="000041B8" w:rsidP="00B16180">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25FBA7E" w14:textId="77777777" w:rsidR="000041B8" w:rsidRPr="000041B8" w:rsidRDefault="000041B8" w:rsidP="00B16180">
            <w:pPr>
              <w:tabs>
                <w:tab w:val="left" w:pos="90"/>
              </w:tabs>
              <w:spacing w:before="0"/>
              <w:jc w:val="left"/>
              <w:rPr>
                <w:rFonts w:eastAsia="TimesNewRomanPSMT" w:cs="Arial"/>
                <w:bCs/>
                <w:lang w:val="ru-RU"/>
              </w:rPr>
            </w:pPr>
            <w:r w:rsidRPr="00F96AAA">
              <w:rPr>
                <w:rFonts w:eastAsia="TimesNewRomanPSMT" w:cs="Arial"/>
                <w:bCs/>
                <w:lang w:val="ru-RU"/>
              </w:rPr>
              <w:t>Проценат укупне вредности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7D8237BB" w14:textId="77777777" w:rsidR="000041B8" w:rsidRPr="00F96AAA" w:rsidRDefault="000041B8" w:rsidP="00B16180">
            <w:pPr>
              <w:tabs>
                <w:tab w:val="left" w:pos="90"/>
              </w:tabs>
              <w:snapToGrid w:val="0"/>
              <w:spacing w:before="0"/>
              <w:rPr>
                <w:rFonts w:eastAsia="TimesNewRomanPSMT" w:cs="Arial"/>
                <w:b/>
                <w:bCs/>
                <w:lang w:val="ru-RU"/>
              </w:rPr>
            </w:pPr>
          </w:p>
        </w:tc>
      </w:tr>
      <w:tr w:rsidR="000041B8" w:rsidRPr="00440F9C" w14:paraId="4FA76B14" w14:textId="77777777" w:rsidTr="000041B8">
        <w:tc>
          <w:tcPr>
            <w:tcW w:w="465" w:type="dxa"/>
            <w:tcBorders>
              <w:top w:val="single" w:sz="4" w:space="0" w:color="000000"/>
              <w:left w:val="single" w:sz="4" w:space="0" w:color="000000"/>
              <w:bottom w:val="single" w:sz="4" w:space="0" w:color="000000"/>
            </w:tcBorders>
            <w:shd w:val="clear" w:color="auto" w:fill="auto"/>
          </w:tcPr>
          <w:p w14:paraId="45429E38" w14:textId="77777777" w:rsidR="000041B8" w:rsidRPr="00F96AAA" w:rsidRDefault="000041B8" w:rsidP="00B16180">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7BCAC34" w14:textId="77777777" w:rsidR="000041B8" w:rsidRPr="000041B8" w:rsidRDefault="000041B8" w:rsidP="00B16180">
            <w:pPr>
              <w:tabs>
                <w:tab w:val="left" w:pos="90"/>
              </w:tabs>
              <w:spacing w:before="0"/>
              <w:jc w:val="left"/>
              <w:rPr>
                <w:rFonts w:eastAsia="TimesNewRomanPSMT" w:cs="Arial"/>
                <w:bCs/>
                <w:lang w:val="ru-RU"/>
              </w:rPr>
            </w:pPr>
            <w:r w:rsidRPr="00F96AAA">
              <w:rPr>
                <w:rFonts w:eastAsia="TimesNewRomanPSMT" w:cs="Arial"/>
                <w:bCs/>
                <w:lang w:val="ru-RU"/>
              </w:rPr>
              <w:t>Део предмета набавке који ће извршити подизвођач:</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0C2702E9" w14:textId="77777777" w:rsidR="000041B8" w:rsidRPr="00F96AAA" w:rsidRDefault="000041B8" w:rsidP="00B16180">
            <w:pPr>
              <w:tabs>
                <w:tab w:val="left" w:pos="90"/>
              </w:tabs>
              <w:snapToGrid w:val="0"/>
              <w:spacing w:before="0"/>
              <w:rPr>
                <w:rFonts w:eastAsia="TimesNewRomanPSMT" w:cs="Arial"/>
                <w:b/>
                <w:bCs/>
                <w:lang w:val="ru-RU"/>
              </w:rPr>
            </w:pPr>
          </w:p>
        </w:tc>
      </w:tr>
    </w:tbl>
    <w:p w14:paraId="0D7AF030" w14:textId="77777777" w:rsidR="00F74E77" w:rsidRPr="00F96AAA" w:rsidRDefault="00F74E77" w:rsidP="005C4CBA">
      <w:pPr>
        <w:tabs>
          <w:tab w:val="left" w:pos="90"/>
        </w:tabs>
        <w:spacing w:before="0"/>
        <w:rPr>
          <w:rFonts w:cs="Arial"/>
          <w:b/>
          <w:bCs/>
          <w:iCs/>
          <w:u w:val="single"/>
          <w:lang w:val="ru-RU"/>
        </w:rPr>
      </w:pPr>
    </w:p>
    <w:p w14:paraId="04034AF0" w14:textId="77777777" w:rsidR="00343A18" w:rsidRPr="0066447F" w:rsidRDefault="00343A18" w:rsidP="005C4CBA">
      <w:pPr>
        <w:tabs>
          <w:tab w:val="left" w:pos="90"/>
        </w:tabs>
        <w:spacing w:before="0"/>
        <w:rPr>
          <w:rFonts w:cs="Arial"/>
          <w:iCs/>
          <w:sz w:val="18"/>
          <w:szCs w:val="18"/>
          <w:lang w:val="ru-RU"/>
        </w:rPr>
      </w:pPr>
      <w:r w:rsidRPr="0066447F">
        <w:rPr>
          <w:rFonts w:cs="Arial"/>
          <w:b/>
          <w:bCs/>
          <w:iCs/>
          <w:sz w:val="18"/>
          <w:szCs w:val="18"/>
          <w:u w:val="single"/>
          <w:lang w:val="ru-RU"/>
        </w:rPr>
        <w:t>Напомена:</w:t>
      </w:r>
    </w:p>
    <w:p w14:paraId="0D5E7CDB" w14:textId="77777777" w:rsidR="00343A18" w:rsidRPr="0066447F" w:rsidRDefault="00343A18" w:rsidP="005C4CBA">
      <w:pPr>
        <w:tabs>
          <w:tab w:val="left" w:pos="90"/>
        </w:tabs>
        <w:spacing w:before="0"/>
        <w:rPr>
          <w:rFonts w:eastAsia="TimesNewRomanPSMT" w:cs="Arial"/>
          <w:b/>
          <w:bCs/>
          <w:sz w:val="18"/>
          <w:szCs w:val="18"/>
          <w:lang w:val="ru-RU"/>
        </w:rPr>
      </w:pPr>
      <w:r w:rsidRPr="0066447F">
        <w:rPr>
          <w:rFonts w:cs="Arial"/>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FD097C" w14:textId="77777777" w:rsidR="0066447F" w:rsidRDefault="0066447F">
      <w:pPr>
        <w:spacing w:before="0"/>
        <w:jc w:val="left"/>
        <w:rPr>
          <w:rFonts w:eastAsia="TimesNewRomanPSMT" w:cs="Arial"/>
          <w:b/>
          <w:bCs/>
          <w:lang w:val="sr-Cyrl-CS"/>
        </w:rPr>
      </w:pPr>
      <w:r>
        <w:rPr>
          <w:rFonts w:eastAsia="TimesNewRomanPSMT" w:cs="Arial"/>
          <w:b/>
          <w:bCs/>
          <w:lang w:val="sr-Cyrl-CS"/>
        </w:rPr>
        <w:br w:type="page"/>
      </w:r>
    </w:p>
    <w:p w14:paraId="77FC33D2" w14:textId="4C55FDF9" w:rsidR="00343A18" w:rsidRDefault="00343A18" w:rsidP="005C4CBA">
      <w:pPr>
        <w:tabs>
          <w:tab w:val="left" w:pos="90"/>
        </w:tabs>
        <w:spacing w:before="0"/>
        <w:rPr>
          <w:rFonts w:eastAsia="TimesNewRomanPSMT" w:cs="Arial"/>
          <w:b/>
          <w:bCs/>
          <w:lang w:val="ru-RU"/>
        </w:rPr>
      </w:pPr>
      <w:r w:rsidRPr="00F96AAA">
        <w:rPr>
          <w:rFonts w:eastAsia="TimesNewRomanPSMT" w:cs="Arial"/>
          <w:b/>
          <w:bCs/>
          <w:lang w:val="sr-Cyrl-CS"/>
        </w:rPr>
        <w:lastRenderedPageBreak/>
        <w:t xml:space="preserve">4) </w:t>
      </w:r>
      <w:r w:rsidRPr="00F96AAA">
        <w:rPr>
          <w:rFonts w:eastAsia="TimesNewRomanPSMT" w:cs="Arial"/>
          <w:b/>
          <w:bCs/>
          <w:lang w:val="ru-RU"/>
        </w:rPr>
        <w:t>ПОДАЦИ ЧЛАНУ ГРУПЕ ПОНУЂАЧА</w:t>
      </w:r>
    </w:p>
    <w:p w14:paraId="405D271F" w14:textId="77777777" w:rsidR="00F74E77" w:rsidRPr="00F96AAA" w:rsidRDefault="00F74E77" w:rsidP="005C4CBA">
      <w:pPr>
        <w:tabs>
          <w:tab w:val="left" w:pos="90"/>
        </w:tabs>
        <w:spacing w:before="0"/>
        <w:rPr>
          <w:rFonts w:eastAsia="TimesNewRomanPSMT" w:cs="Arial"/>
          <w:b/>
          <w:bCs/>
          <w:lang w:val="ru-RU"/>
        </w:rPr>
      </w:pPr>
    </w:p>
    <w:tbl>
      <w:tblPr>
        <w:tblW w:w="10221" w:type="dxa"/>
        <w:tblInd w:w="-20" w:type="dxa"/>
        <w:tblLayout w:type="fixed"/>
        <w:tblLook w:val="0000" w:firstRow="0" w:lastRow="0" w:firstColumn="0" w:lastColumn="0" w:noHBand="0" w:noVBand="0"/>
      </w:tblPr>
      <w:tblGrid>
        <w:gridCol w:w="465"/>
        <w:gridCol w:w="4219"/>
        <w:gridCol w:w="5537"/>
      </w:tblGrid>
      <w:tr w:rsidR="00343A18" w:rsidRPr="00F96AAA" w14:paraId="2090ACF3" w14:textId="77777777" w:rsidTr="0066447F">
        <w:tc>
          <w:tcPr>
            <w:tcW w:w="465" w:type="dxa"/>
            <w:tcBorders>
              <w:top w:val="single" w:sz="4" w:space="0" w:color="000000"/>
              <w:left w:val="single" w:sz="4" w:space="0" w:color="000000"/>
              <w:bottom w:val="single" w:sz="4" w:space="0" w:color="000000"/>
            </w:tcBorders>
            <w:shd w:val="clear" w:color="auto" w:fill="auto"/>
          </w:tcPr>
          <w:p w14:paraId="215CEDA9" w14:textId="77777777" w:rsidR="00343A18" w:rsidRPr="00F96AAA" w:rsidRDefault="00343A18" w:rsidP="005C4CBA">
            <w:pPr>
              <w:tabs>
                <w:tab w:val="left" w:pos="90"/>
              </w:tabs>
              <w:spacing w:before="0"/>
              <w:rPr>
                <w:rFonts w:eastAsia="TimesNewRomanPSMT" w:cs="Arial"/>
                <w:bCs/>
                <w:lang w:val="ru-RU"/>
              </w:rPr>
            </w:pPr>
            <w:r w:rsidRPr="00F96AA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0516354E" w14:textId="77777777" w:rsidR="00343A18" w:rsidRPr="00F96AAA" w:rsidRDefault="00343A18" w:rsidP="00F96AAA">
            <w:pPr>
              <w:tabs>
                <w:tab w:val="left" w:pos="90"/>
              </w:tabs>
              <w:spacing w:before="0"/>
              <w:jc w:val="left"/>
              <w:rPr>
                <w:rFonts w:eastAsia="TimesNewRomanPSMT" w:cs="Arial"/>
                <w:b/>
                <w:bCs/>
                <w:lang w:val="ru-RU"/>
              </w:rPr>
            </w:pPr>
            <w:r w:rsidRPr="00F96AAA">
              <w:rPr>
                <w:rFonts w:eastAsia="TimesNewRomanPSMT" w:cs="Arial"/>
                <w:bCs/>
                <w:lang w:val="ru-RU"/>
              </w:rPr>
              <w:t>Назив члана групе понуђача: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0079AB2" w14:textId="77777777" w:rsidR="00343A18" w:rsidRPr="00F96AAA" w:rsidRDefault="00343A18" w:rsidP="005C4CBA">
            <w:pPr>
              <w:tabs>
                <w:tab w:val="left" w:pos="90"/>
              </w:tabs>
              <w:snapToGrid w:val="0"/>
              <w:spacing w:before="0"/>
              <w:rPr>
                <w:rFonts w:eastAsia="TimesNewRomanPSMT" w:cs="Arial"/>
                <w:b/>
                <w:bCs/>
                <w:lang w:val="ru-RU"/>
              </w:rPr>
            </w:pPr>
          </w:p>
          <w:p w14:paraId="7EC682B1" w14:textId="77777777" w:rsidR="008C4ABB" w:rsidRPr="00F96AAA" w:rsidRDefault="008C4ABB" w:rsidP="005C4CBA">
            <w:pPr>
              <w:tabs>
                <w:tab w:val="left" w:pos="90"/>
              </w:tabs>
              <w:snapToGrid w:val="0"/>
              <w:spacing w:before="0"/>
              <w:rPr>
                <w:rFonts w:eastAsia="TimesNewRomanPSMT" w:cs="Arial"/>
                <w:b/>
                <w:bCs/>
                <w:lang w:val="ru-RU"/>
              </w:rPr>
            </w:pPr>
          </w:p>
        </w:tc>
      </w:tr>
      <w:tr w:rsidR="0055619B" w:rsidRPr="00440F9C" w14:paraId="21326C30" w14:textId="77777777" w:rsidTr="0066447F">
        <w:trPr>
          <w:trHeight w:val="557"/>
        </w:trPr>
        <w:tc>
          <w:tcPr>
            <w:tcW w:w="465" w:type="dxa"/>
            <w:tcBorders>
              <w:top w:val="single" w:sz="4" w:space="0" w:color="000000"/>
              <w:left w:val="single" w:sz="4" w:space="0" w:color="000000"/>
              <w:bottom w:val="single" w:sz="4" w:space="0" w:color="000000"/>
            </w:tcBorders>
            <w:shd w:val="clear" w:color="auto" w:fill="auto"/>
          </w:tcPr>
          <w:p w14:paraId="6947A870" w14:textId="77777777" w:rsidR="0055619B" w:rsidRPr="00F96AAA"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D15B96F" w14:textId="77777777" w:rsidR="0055619B" w:rsidRPr="000D6F0B" w:rsidRDefault="0055619B" w:rsidP="00F96AAA">
            <w:pPr>
              <w:tabs>
                <w:tab w:val="left" w:pos="90"/>
              </w:tabs>
              <w:snapToGrid w:val="0"/>
              <w:spacing w:before="0"/>
              <w:jc w:val="left"/>
              <w:rPr>
                <w:rFonts w:eastAsia="TimesNewRomanPSMT" w:cs="Arial"/>
                <w:bCs/>
                <w:lang w:val="ru-RU"/>
              </w:rPr>
            </w:pPr>
            <w:r w:rsidRPr="000D6F0B">
              <w:rPr>
                <w:rFonts w:eastAsia="TimesNewRomanPSMT" w:cs="Arial"/>
                <w:bCs/>
                <w:lang w:val="ru-RU"/>
              </w:rPr>
              <w:t>Врста правног лица: (микро, мало, средње, велико</w:t>
            </w:r>
            <w:r w:rsidR="008C4ABB" w:rsidRPr="000D6F0B">
              <w:rPr>
                <w:rFonts w:eastAsia="TimesNewRomanPSMT" w:cs="Arial"/>
                <w:bCs/>
                <w:lang w:val="ru-RU"/>
              </w:rPr>
              <w:t xml:space="preserve"> или</w:t>
            </w:r>
            <w:r w:rsidRPr="000D6F0B">
              <w:rPr>
                <w:rFonts w:eastAsia="TimesNewRomanPSMT" w:cs="Arial"/>
                <w:bCs/>
                <w:lang w:val="ru-RU"/>
              </w:rPr>
              <w:t xml:space="preserve">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577D4FB" w14:textId="77777777" w:rsidR="0055619B" w:rsidRPr="00735235" w:rsidRDefault="0055619B" w:rsidP="005C4CBA">
            <w:pPr>
              <w:tabs>
                <w:tab w:val="left" w:pos="90"/>
              </w:tabs>
              <w:snapToGrid w:val="0"/>
              <w:spacing w:before="0"/>
              <w:rPr>
                <w:rFonts w:eastAsia="TimesNewRomanPSMT" w:cs="Arial"/>
                <w:b/>
                <w:bCs/>
                <w:lang w:val="ru-RU"/>
              </w:rPr>
            </w:pPr>
          </w:p>
        </w:tc>
      </w:tr>
      <w:tr w:rsidR="00343A18" w:rsidRPr="00F96AAA" w14:paraId="506C8215" w14:textId="77777777" w:rsidTr="0066447F">
        <w:tc>
          <w:tcPr>
            <w:tcW w:w="465" w:type="dxa"/>
            <w:tcBorders>
              <w:top w:val="single" w:sz="4" w:space="0" w:color="000000"/>
              <w:left w:val="single" w:sz="4" w:space="0" w:color="000000"/>
              <w:bottom w:val="single" w:sz="4" w:space="0" w:color="000000"/>
            </w:tcBorders>
            <w:shd w:val="clear" w:color="auto" w:fill="auto"/>
          </w:tcPr>
          <w:p w14:paraId="266D4076" w14:textId="77777777" w:rsidR="00343A18" w:rsidRPr="00F96AAA" w:rsidRDefault="00343A18" w:rsidP="005C4CBA">
            <w:pPr>
              <w:tabs>
                <w:tab w:val="left" w:pos="90"/>
              </w:tabs>
              <w:snapToGrid w:val="0"/>
              <w:spacing w:before="0"/>
              <w:rPr>
                <w:rFonts w:eastAsia="TimesNewRomanPSMT" w:cs="Arial"/>
                <w:bCs/>
                <w:lang w:val="ru-RU"/>
              </w:rPr>
            </w:pPr>
          </w:p>
          <w:p w14:paraId="484EAC3C" w14:textId="77777777" w:rsidR="00343A18" w:rsidRPr="00F96AAA"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D324A93"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5D639589"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45846EDD" w14:textId="77777777" w:rsidTr="0066447F">
        <w:tc>
          <w:tcPr>
            <w:tcW w:w="465" w:type="dxa"/>
            <w:tcBorders>
              <w:top w:val="single" w:sz="4" w:space="0" w:color="000000"/>
              <w:left w:val="single" w:sz="4" w:space="0" w:color="000000"/>
              <w:bottom w:val="single" w:sz="4" w:space="0" w:color="000000"/>
            </w:tcBorders>
            <w:shd w:val="clear" w:color="auto" w:fill="auto"/>
          </w:tcPr>
          <w:p w14:paraId="6DC74D3F" w14:textId="77777777" w:rsidR="00343A18" w:rsidRPr="00F96AAA" w:rsidRDefault="00343A18" w:rsidP="005C4CBA">
            <w:pPr>
              <w:tabs>
                <w:tab w:val="left" w:pos="90"/>
              </w:tabs>
              <w:snapToGrid w:val="0"/>
              <w:spacing w:before="0"/>
              <w:rPr>
                <w:rFonts w:eastAsia="TimesNewRomanPSMT" w:cs="Arial"/>
                <w:bCs/>
              </w:rPr>
            </w:pPr>
          </w:p>
          <w:p w14:paraId="11EB6020"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DD37762"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04979038"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6D76DB9F" w14:textId="77777777" w:rsidTr="0066447F">
        <w:tc>
          <w:tcPr>
            <w:tcW w:w="465" w:type="dxa"/>
            <w:tcBorders>
              <w:top w:val="single" w:sz="4" w:space="0" w:color="000000"/>
              <w:left w:val="single" w:sz="4" w:space="0" w:color="000000"/>
              <w:bottom w:val="single" w:sz="4" w:space="0" w:color="000000"/>
            </w:tcBorders>
            <w:shd w:val="clear" w:color="auto" w:fill="auto"/>
          </w:tcPr>
          <w:p w14:paraId="049DE8CF" w14:textId="77777777" w:rsidR="00343A18" w:rsidRPr="00F96AAA" w:rsidRDefault="00343A18" w:rsidP="005C4CBA">
            <w:pPr>
              <w:tabs>
                <w:tab w:val="left" w:pos="90"/>
              </w:tabs>
              <w:snapToGrid w:val="0"/>
              <w:spacing w:before="0"/>
              <w:rPr>
                <w:rFonts w:eastAsia="TimesNewRomanPSMT" w:cs="Arial"/>
                <w:bCs/>
              </w:rPr>
            </w:pPr>
          </w:p>
          <w:p w14:paraId="38F8FC7B"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2FAC5C3"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981A3D5"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395534C0" w14:textId="77777777" w:rsidTr="0066447F">
        <w:tc>
          <w:tcPr>
            <w:tcW w:w="465" w:type="dxa"/>
            <w:tcBorders>
              <w:top w:val="single" w:sz="4" w:space="0" w:color="000000"/>
              <w:left w:val="single" w:sz="4" w:space="0" w:color="000000"/>
              <w:bottom w:val="single" w:sz="4" w:space="0" w:color="000000"/>
            </w:tcBorders>
            <w:shd w:val="clear" w:color="auto" w:fill="auto"/>
          </w:tcPr>
          <w:p w14:paraId="03D45A47"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497FE7C"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560A805C" w14:textId="77777777" w:rsidR="00343A18" w:rsidRPr="00F96AAA" w:rsidRDefault="00343A18" w:rsidP="005C4CBA">
            <w:pPr>
              <w:tabs>
                <w:tab w:val="left" w:pos="90"/>
              </w:tabs>
              <w:snapToGrid w:val="0"/>
              <w:spacing w:before="0"/>
              <w:rPr>
                <w:rFonts w:eastAsia="TimesNewRomanPSMT" w:cs="Arial"/>
                <w:b/>
                <w:bCs/>
              </w:rPr>
            </w:pPr>
          </w:p>
          <w:p w14:paraId="6BEB34CB" w14:textId="77777777" w:rsidR="008C4ABB" w:rsidRPr="00F96AAA" w:rsidRDefault="008C4ABB" w:rsidP="005C4CBA">
            <w:pPr>
              <w:tabs>
                <w:tab w:val="left" w:pos="90"/>
              </w:tabs>
              <w:snapToGrid w:val="0"/>
              <w:spacing w:before="0"/>
              <w:rPr>
                <w:rFonts w:eastAsia="TimesNewRomanPSMT" w:cs="Arial"/>
                <w:b/>
                <w:bCs/>
              </w:rPr>
            </w:pPr>
          </w:p>
        </w:tc>
      </w:tr>
    </w:tbl>
    <w:p w14:paraId="04BC915E" w14:textId="77777777" w:rsidR="000041B8" w:rsidRDefault="000041B8"/>
    <w:tbl>
      <w:tblPr>
        <w:tblW w:w="10221" w:type="dxa"/>
        <w:tblInd w:w="-20" w:type="dxa"/>
        <w:tblLayout w:type="fixed"/>
        <w:tblLook w:val="0000" w:firstRow="0" w:lastRow="0" w:firstColumn="0" w:lastColumn="0" w:noHBand="0" w:noVBand="0"/>
      </w:tblPr>
      <w:tblGrid>
        <w:gridCol w:w="465"/>
        <w:gridCol w:w="4219"/>
        <w:gridCol w:w="5537"/>
      </w:tblGrid>
      <w:tr w:rsidR="00343A18" w:rsidRPr="00F96AAA" w14:paraId="79368DEE" w14:textId="77777777" w:rsidTr="0066447F">
        <w:tc>
          <w:tcPr>
            <w:tcW w:w="465" w:type="dxa"/>
            <w:tcBorders>
              <w:top w:val="single" w:sz="4" w:space="0" w:color="000000"/>
              <w:left w:val="single" w:sz="4" w:space="0" w:color="000000"/>
              <w:bottom w:val="single" w:sz="4" w:space="0" w:color="000000"/>
            </w:tcBorders>
            <w:shd w:val="clear" w:color="auto" w:fill="auto"/>
          </w:tcPr>
          <w:p w14:paraId="14D57DE6" w14:textId="77777777" w:rsidR="00343A18" w:rsidRPr="00F96AAA" w:rsidRDefault="00343A18" w:rsidP="005C4CBA">
            <w:pPr>
              <w:tabs>
                <w:tab w:val="left" w:pos="90"/>
              </w:tabs>
              <w:spacing w:before="0"/>
              <w:rPr>
                <w:rFonts w:eastAsia="TimesNewRomanPSMT" w:cs="Arial"/>
                <w:bCs/>
                <w:lang w:val="ru-RU"/>
              </w:rPr>
            </w:pPr>
            <w:r w:rsidRPr="00F96AA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5D4B935B" w14:textId="77777777" w:rsidR="00343A18" w:rsidRPr="000D6F0B" w:rsidRDefault="00343A18" w:rsidP="00F96AAA">
            <w:pPr>
              <w:tabs>
                <w:tab w:val="left" w:pos="90"/>
              </w:tabs>
              <w:spacing w:before="0"/>
              <w:jc w:val="left"/>
              <w:rPr>
                <w:rFonts w:eastAsia="TimesNewRomanPSMT" w:cs="Arial"/>
                <w:b/>
                <w:bCs/>
                <w:lang w:val="ru-RU"/>
              </w:rPr>
            </w:pPr>
            <w:r w:rsidRPr="000D6F0B">
              <w:rPr>
                <w:rFonts w:eastAsia="TimesNewRomanPSMT" w:cs="Arial"/>
                <w:bCs/>
                <w:lang w:val="ru-RU"/>
              </w:rPr>
              <w:t>Назив члана групе понуђача: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3760E9BE" w14:textId="77777777" w:rsidR="00343A18" w:rsidRPr="00F96AAA" w:rsidRDefault="00343A18" w:rsidP="005C4CBA">
            <w:pPr>
              <w:tabs>
                <w:tab w:val="left" w:pos="90"/>
              </w:tabs>
              <w:snapToGrid w:val="0"/>
              <w:spacing w:before="0"/>
              <w:rPr>
                <w:rFonts w:eastAsia="TimesNewRomanPSMT" w:cs="Arial"/>
                <w:b/>
                <w:bCs/>
                <w:lang w:val="ru-RU"/>
              </w:rPr>
            </w:pPr>
          </w:p>
          <w:p w14:paraId="1BF3F624" w14:textId="77777777" w:rsidR="008C4ABB" w:rsidRPr="00F96AAA" w:rsidRDefault="008C4ABB" w:rsidP="005C4CBA">
            <w:pPr>
              <w:tabs>
                <w:tab w:val="left" w:pos="90"/>
              </w:tabs>
              <w:snapToGrid w:val="0"/>
              <w:spacing w:before="0"/>
              <w:rPr>
                <w:rFonts w:eastAsia="TimesNewRomanPSMT" w:cs="Arial"/>
                <w:b/>
                <w:bCs/>
                <w:lang w:val="ru-RU"/>
              </w:rPr>
            </w:pPr>
          </w:p>
        </w:tc>
      </w:tr>
      <w:tr w:rsidR="0055619B" w:rsidRPr="00440F9C" w14:paraId="58D18989" w14:textId="77777777" w:rsidTr="0066447F">
        <w:trPr>
          <w:trHeight w:val="602"/>
        </w:trPr>
        <w:tc>
          <w:tcPr>
            <w:tcW w:w="465" w:type="dxa"/>
            <w:tcBorders>
              <w:top w:val="single" w:sz="4" w:space="0" w:color="000000"/>
              <w:left w:val="single" w:sz="4" w:space="0" w:color="000000"/>
              <w:bottom w:val="single" w:sz="4" w:space="0" w:color="000000"/>
            </w:tcBorders>
            <w:shd w:val="clear" w:color="auto" w:fill="auto"/>
          </w:tcPr>
          <w:p w14:paraId="3CEFCEE9" w14:textId="77777777" w:rsidR="0055619B" w:rsidRPr="00F96AAA"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6E18667" w14:textId="77777777" w:rsidR="0055619B" w:rsidRPr="000D6F0B" w:rsidRDefault="0055619B" w:rsidP="00F96AAA">
            <w:pPr>
              <w:tabs>
                <w:tab w:val="left" w:pos="90"/>
              </w:tabs>
              <w:snapToGrid w:val="0"/>
              <w:spacing w:before="0"/>
              <w:jc w:val="left"/>
              <w:rPr>
                <w:rFonts w:eastAsia="TimesNewRomanPSMT" w:cs="Arial"/>
                <w:bCs/>
                <w:lang w:val="ru-RU"/>
              </w:rPr>
            </w:pPr>
            <w:r w:rsidRPr="000D6F0B">
              <w:rPr>
                <w:rFonts w:eastAsia="TimesNewRomanPSMT" w:cs="Arial"/>
                <w:bCs/>
                <w:lang w:val="ru-RU"/>
              </w:rPr>
              <w:t xml:space="preserve">Врста правног лица: </w:t>
            </w:r>
            <w:r w:rsidR="008C4ABB" w:rsidRPr="000D6F0B">
              <w:rPr>
                <w:rFonts w:eastAsia="TimesNewRomanPSMT" w:cs="Arial"/>
                <w:bCs/>
                <w:lang w:val="ru-RU"/>
              </w:rPr>
              <w:t>(микро, мало, средње, велико или</w:t>
            </w:r>
            <w:r w:rsidRPr="000D6F0B">
              <w:rPr>
                <w:rFonts w:eastAsia="TimesNewRomanPSMT" w:cs="Arial"/>
                <w:bCs/>
                <w:lang w:val="ru-RU"/>
              </w:rPr>
              <w:t xml:space="preserve">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4EDFB61" w14:textId="77777777" w:rsidR="0055619B" w:rsidRPr="00735235" w:rsidRDefault="0055619B" w:rsidP="005C4CBA">
            <w:pPr>
              <w:tabs>
                <w:tab w:val="left" w:pos="90"/>
              </w:tabs>
              <w:snapToGrid w:val="0"/>
              <w:spacing w:before="0"/>
              <w:rPr>
                <w:rFonts w:eastAsia="TimesNewRomanPSMT" w:cs="Arial"/>
                <w:b/>
                <w:bCs/>
                <w:lang w:val="ru-RU"/>
              </w:rPr>
            </w:pPr>
          </w:p>
        </w:tc>
      </w:tr>
      <w:tr w:rsidR="00343A18" w:rsidRPr="00F96AAA" w14:paraId="0CFB8015" w14:textId="77777777" w:rsidTr="0066447F">
        <w:tc>
          <w:tcPr>
            <w:tcW w:w="465" w:type="dxa"/>
            <w:tcBorders>
              <w:top w:val="single" w:sz="4" w:space="0" w:color="000000"/>
              <w:left w:val="single" w:sz="4" w:space="0" w:color="000000"/>
              <w:bottom w:val="single" w:sz="4" w:space="0" w:color="000000"/>
            </w:tcBorders>
            <w:shd w:val="clear" w:color="auto" w:fill="auto"/>
          </w:tcPr>
          <w:p w14:paraId="799629AD" w14:textId="77777777" w:rsidR="00343A18" w:rsidRPr="00F96AAA" w:rsidRDefault="00343A18" w:rsidP="005C4CBA">
            <w:pPr>
              <w:tabs>
                <w:tab w:val="left" w:pos="90"/>
              </w:tabs>
              <w:snapToGrid w:val="0"/>
              <w:spacing w:before="0"/>
              <w:rPr>
                <w:rFonts w:eastAsia="TimesNewRomanPSMT" w:cs="Arial"/>
                <w:bCs/>
                <w:lang w:val="ru-RU"/>
              </w:rPr>
            </w:pPr>
          </w:p>
          <w:p w14:paraId="10C9DB0B" w14:textId="77777777" w:rsidR="00343A18" w:rsidRPr="00F96AAA"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AE4FEF4"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2E1594D5"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16533B44" w14:textId="77777777" w:rsidTr="0066447F">
        <w:tc>
          <w:tcPr>
            <w:tcW w:w="465" w:type="dxa"/>
            <w:tcBorders>
              <w:top w:val="single" w:sz="4" w:space="0" w:color="000000"/>
              <w:left w:val="single" w:sz="4" w:space="0" w:color="000000"/>
              <w:bottom w:val="single" w:sz="4" w:space="0" w:color="000000"/>
            </w:tcBorders>
            <w:shd w:val="clear" w:color="auto" w:fill="auto"/>
          </w:tcPr>
          <w:p w14:paraId="276D4ACC" w14:textId="77777777" w:rsidR="00343A18" w:rsidRPr="00F96AAA" w:rsidRDefault="00343A18" w:rsidP="005C4CBA">
            <w:pPr>
              <w:tabs>
                <w:tab w:val="left" w:pos="90"/>
              </w:tabs>
              <w:snapToGrid w:val="0"/>
              <w:spacing w:before="0"/>
              <w:rPr>
                <w:rFonts w:eastAsia="TimesNewRomanPSMT" w:cs="Arial"/>
                <w:bCs/>
              </w:rPr>
            </w:pPr>
          </w:p>
          <w:p w14:paraId="26DB2B2F"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11470F5"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83E3A66"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45D6500E" w14:textId="77777777" w:rsidTr="0066447F">
        <w:tc>
          <w:tcPr>
            <w:tcW w:w="465" w:type="dxa"/>
            <w:tcBorders>
              <w:top w:val="single" w:sz="4" w:space="0" w:color="000000"/>
              <w:left w:val="single" w:sz="4" w:space="0" w:color="000000"/>
              <w:bottom w:val="single" w:sz="4" w:space="0" w:color="000000"/>
            </w:tcBorders>
            <w:shd w:val="clear" w:color="auto" w:fill="auto"/>
          </w:tcPr>
          <w:p w14:paraId="12155BE0" w14:textId="77777777" w:rsidR="00343A18" w:rsidRPr="00F96AAA" w:rsidRDefault="00343A18" w:rsidP="005C4CBA">
            <w:pPr>
              <w:tabs>
                <w:tab w:val="left" w:pos="90"/>
              </w:tabs>
              <w:snapToGrid w:val="0"/>
              <w:spacing w:before="0"/>
              <w:rPr>
                <w:rFonts w:eastAsia="TimesNewRomanPSMT" w:cs="Arial"/>
                <w:bCs/>
              </w:rPr>
            </w:pPr>
          </w:p>
          <w:p w14:paraId="58724E61"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435CD4F"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0F122306"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1EFDE949" w14:textId="77777777" w:rsidTr="0066447F">
        <w:tc>
          <w:tcPr>
            <w:tcW w:w="465" w:type="dxa"/>
            <w:tcBorders>
              <w:top w:val="single" w:sz="4" w:space="0" w:color="000000"/>
              <w:left w:val="single" w:sz="4" w:space="0" w:color="000000"/>
              <w:bottom w:val="single" w:sz="4" w:space="0" w:color="000000"/>
            </w:tcBorders>
            <w:shd w:val="clear" w:color="auto" w:fill="auto"/>
          </w:tcPr>
          <w:p w14:paraId="49CA0FBD"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7CA99A7"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62758D42" w14:textId="77777777" w:rsidR="00343A18" w:rsidRPr="00F96AAA" w:rsidRDefault="00343A18" w:rsidP="005C4CBA">
            <w:pPr>
              <w:tabs>
                <w:tab w:val="left" w:pos="90"/>
              </w:tabs>
              <w:snapToGrid w:val="0"/>
              <w:spacing w:before="0"/>
              <w:rPr>
                <w:rFonts w:eastAsia="TimesNewRomanPSMT" w:cs="Arial"/>
                <w:b/>
                <w:bCs/>
              </w:rPr>
            </w:pPr>
          </w:p>
          <w:p w14:paraId="52B904E7" w14:textId="77777777" w:rsidR="008C4ABB" w:rsidRPr="00F96AAA" w:rsidRDefault="008C4ABB" w:rsidP="005C4CBA">
            <w:pPr>
              <w:tabs>
                <w:tab w:val="left" w:pos="90"/>
              </w:tabs>
              <w:snapToGrid w:val="0"/>
              <w:spacing w:before="0"/>
              <w:rPr>
                <w:rFonts w:eastAsia="TimesNewRomanPSMT" w:cs="Arial"/>
                <w:b/>
                <w:bCs/>
              </w:rPr>
            </w:pPr>
          </w:p>
        </w:tc>
      </w:tr>
    </w:tbl>
    <w:p w14:paraId="057EE439" w14:textId="77777777" w:rsidR="00851273" w:rsidRDefault="00851273"/>
    <w:tbl>
      <w:tblPr>
        <w:tblW w:w="10221" w:type="dxa"/>
        <w:tblInd w:w="-20" w:type="dxa"/>
        <w:tblLayout w:type="fixed"/>
        <w:tblLook w:val="0000" w:firstRow="0" w:lastRow="0" w:firstColumn="0" w:lastColumn="0" w:noHBand="0" w:noVBand="0"/>
      </w:tblPr>
      <w:tblGrid>
        <w:gridCol w:w="465"/>
        <w:gridCol w:w="4219"/>
        <w:gridCol w:w="5537"/>
      </w:tblGrid>
      <w:tr w:rsidR="00343A18" w:rsidRPr="00F96AAA" w14:paraId="323F0FB2" w14:textId="77777777" w:rsidTr="0066447F">
        <w:tc>
          <w:tcPr>
            <w:tcW w:w="465" w:type="dxa"/>
            <w:tcBorders>
              <w:top w:val="single" w:sz="4" w:space="0" w:color="000000"/>
              <w:left w:val="single" w:sz="4" w:space="0" w:color="000000"/>
              <w:bottom w:val="single" w:sz="4" w:space="0" w:color="000000"/>
            </w:tcBorders>
            <w:shd w:val="clear" w:color="auto" w:fill="auto"/>
          </w:tcPr>
          <w:p w14:paraId="0DEB676B" w14:textId="77777777" w:rsidR="00343A18" w:rsidRPr="00F96AAA" w:rsidRDefault="00343A18" w:rsidP="005C4CBA">
            <w:pPr>
              <w:tabs>
                <w:tab w:val="left" w:pos="90"/>
              </w:tabs>
              <w:spacing w:before="0"/>
              <w:rPr>
                <w:rFonts w:eastAsia="TimesNewRomanPSMT" w:cs="Arial"/>
                <w:bCs/>
                <w:lang w:val="ru-RU"/>
              </w:rPr>
            </w:pPr>
            <w:r w:rsidRPr="00F96AA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vAlign w:val="center"/>
          </w:tcPr>
          <w:p w14:paraId="1AEB3BCE" w14:textId="77777777" w:rsidR="00343A18" w:rsidRPr="000D6F0B" w:rsidRDefault="00343A18" w:rsidP="00F96AAA">
            <w:pPr>
              <w:tabs>
                <w:tab w:val="left" w:pos="90"/>
              </w:tabs>
              <w:spacing w:before="0"/>
              <w:jc w:val="left"/>
              <w:rPr>
                <w:rFonts w:eastAsia="TimesNewRomanPSMT" w:cs="Arial"/>
                <w:b/>
                <w:bCs/>
                <w:lang w:val="ru-RU"/>
              </w:rPr>
            </w:pPr>
            <w:r w:rsidRPr="000D6F0B">
              <w:rPr>
                <w:rFonts w:eastAsia="TimesNewRomanPSMT" w:cs="Arial"/>
                <w:bCs/>
                <w:lang w:val="ru-RU"/>
              </w:rPr>
              <w:t>Назив члана групе понуђача: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4D620FB3" w14:textId="77777777" w:rsidR="00343A18" w:rsidRPr="00F96AAA" w:rsidRDefault="00343A18" w:rsidP="005C4CBA">
            <w:pPr>
              <w:tabs>
                <w:tab w:val="left" w:pos="90"/>
              </w:tabs>
              <w:snapToGrid w:val="0"/>
              <w:spacing w:before="0"/>
              <w:rPr>
                <w:rFonts w:eastAsia="TimesNewRomanPSMT" w:cs="Arial"/>
                <w:b/>
                <w:bCs/>
                <w:lang w:val="ru-RU"/>
              </w:rPr>
            </w:pPr>
          </w:p>
          <w:p w14:paraId="460112E7" w14:textId="77777777" w:rsidR="008C4ABB" w:rsidRPr="00F96AAA" w:rsidRDefault="008C4ABB" w:rsidP="005C4CBA">
            <w:pPr>
              <w:tabs>
                <w:tab w:val="left" w:pos="90"/>
              </w:tabs>
              <w:snapToGrid w:val="0"/>
              <w:spacing w:before="0"/>
              <w:rPr>
                <w:rFonts w:eastAsia="TimesNewRomanPSMT" w:cs="Arial"/>
                <w:b/>
                <w:bCs/>
                <w:lang w:val="ru-RU"/>
              </w:rPr>
            </w:pPr>
          </w:p>
        </w:tc>
      </w:tr>
      <w:tr w:rsidR="0055619B" w:rsidRPr="00440F9C" w14:paraId="199646B7" w14:textId="77777777" w:rsidTr="0066447F">
        <w:trPr>
          <w:trHeight w:val="503"/>
        </w:trPr>
        <w:tc>
          <w:tcPr>
            <w:tcW w:w="465" w:type="dxa"/>
            <w:tcBorders>
              <w:top w:val="single" w:sz="4" w:space="0" w:color="000000"/>
              <w:left w:val="single" w:sz="4" w:space="0" w:color="000000"/>
              <w:bottom w:val="single" w:sz="4" w:space="0" w:color="000000"/>
            </w:tcBorders>
            <w:shd w:val="clear" w:color="auto" w:fill="auto"/>
          </w:tcPr>
          <w:p w14:paraId="3849E918" w14:textId="77777777" w:rsidR="0055619B" w:rsidRPr="00F96AAA" w:rsidRDefault="0055619B" w:rsidP="005C4CBA">
            <w:pPr>
              <w:tabs>
                <w:tab w:val="left" w:pos="90"/>
              </w:tabs>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68017DC" w14:textId="77777777" w:rsidR="0055619B" w:rsidRPr="000D6F0B" w:rsidRDefault="0055619B" w:rsidP="00F96AAA">
            <w:pPr>
              <w:tabs>
                <w:tab w:val="left" w:pos="90"/>
              </w:tabs>
              <w:snapToGrid w:val="0"/>
              <w:spacing w:before="0"/>
              <w:jc w:val="left"/>
              <w:rPr>
                <w:rFonts w:eastAsia="TimesNewRomanPSMT" w:cs="Arial"/>
                <w:bCs/>
                <w:lang w:val="ru-RU"/>
              </w:rPr>
            </w:pPr>
            <w:r w:rsidRPr="000D6F0B">
              <w:rPr>
                <w:rFonts w:eastAsia="TimesNewRomanPSMT" w:cs="Arial"/>
                <w:bCs/>
                <w:lang w:val="ru-RU"/>
              </w:rPr>
              <w:t>Врста правног лица: (микро, мало, средње, велико</w:t>
            </w:r>
            <w:r w:rsidR="008C4ABB" w:rsidRPr="000D6F0B">
              <w:rPr>
                <w:rFonts w:eastAsia="TimesNewRomanPSMT" w:cs="Arial"/>
                <w:bCs/>
                <w:lang w:val="ru-RU"/>
              </w:rPr>
              <w:t xml:space="preserve"> или</w:t>
            </w:r>
            <w:r w:rsidRPr="000D6F0B">
              <w:rPr>
                <w:rFonts w:eastAsia="TimesNewRomanPSMT" w:cs="Arial"/>
                <w:bCs/>
                <w:lang w:val="ru-RU"/>
              </w:rPr>
              <w:t xml:space="preserve"> физичко лице)</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7B201A1A" w14:textId="77777777" w:rsidR="0055619B" w:rsidRPr="00735235" w:rsidRDefault="0055619B" w:rsidP="005C4CBA">
            <w:pPr>
              <w:tabs>
                <w:tab w:val="left" w:pos="90"/>
              </w:tabs>
              <w:snapToGrid w:val="0"/>
              <w:spacing w:before="0"/>
              <w:rPr>
                <w:rFonts w:eastAsia="TimesNewRomanPSMT" w:cs="Arial"/>
                <w:b/>
                <w:bCs/>
                <w:lang w:val="ru-RU"/>
              </w:rPr>
            </w:pPr>
          </w:p>
        </w:tc>
      </w:tr>
      <w:tr w:rsidR="00343A18" w:rsidRPr="00F96AAA" w14:paraId="4B16C833" w14:textId="77777777" w:rsidTr="0066447F">
        <w:tc>
          <w:tcPr>
            <w:tcW w:w="465" w:type="dxa"/>
            <w:tcBorders>
              <w:top w:val="single" w:sz="4" w:space="0" w:color="000000"/>
              <w:left w:val="single" w:sz="4" w:space="0" w:color="000000"/>
              <w:bottom w:val="single" w:sz="4" w:space="0" w:color="000000"/>
            </w:tcBorders>
            <w:shd w:val="clear" w:color="auto" w:fill="auto"/>
          </w:tcPr>
          <w:p w14:paraId="3523AA48" w14:textId="77777777" w:rsidR="00343A18" w:rsidRPr="00F96AAA" w:rsidRDefault="00343A18" w:rsidP="005C4CBA">
            <w:pPr>
              <w:tabs>
                <w:tab w:val="left" w:pos="90"/>
              </w:tabs>
              <w:snapToGrid w:val="0"/>
              <w:spacing w:before="0"/>
              <w:rPr>
                <w:rFonts w:eastAsia="TimesNewRomanPSMT" w:cs="Arial"/>
                <w:bCs/>
                <w:lang w:val="ru-RU"/>
              </w:rPr>
            </w:pPr>
          </w:p>
          <w:p w14:paraId="344850CB" w14:textId="77777777" w:rsidR="00343A18" w:rsidRPr="00F96AAA" w:rsidRDefault="00343A18" w:rsidP="005C4CBA">
            <w:pPr>
              <w:tabs>
                <w:tab w:val="left" w:pos="90"/>
              </w:tabs>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5503DE8" w14:textId="77777777" w:rsidR="00343A18" w:rsidRPr="000D6F0B" w:rsidRDefault="00343A18" w:rsidP="00F96AAA">
            <w:pPr>
              <w:tabs>
                <w:tab w:val="left" w:pos="90"/>
              </w:tabs>
              <w:spacing w:before="0"/>
              <w:jc w:val="left"/>
              <w:rPr>
                <w:rFonts w:eastAsia="TimesNewRomanPSMT" w:cs="Arial"/>
                <w:b/>
                <w:bCs/>
              </w:rPr>
            </w:pPr>
            <w:r w:rsidRPr="000D6F0B">
              <w:rPr>
                <w:rFonts w:eastAsia="TimesNewRomanPSMT" w:cs="Arial"/>
                <w:bCs/>
              </w:rPr>
              <w:t>Адреса:</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0263D609"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421E1721" w14:textId="77777777" w:rsidTr="0066447F">
        <w:tc>
          <w:tcPr>
            <w:tcW w:w="465" w:type="dxa"/>
            <w:tcBorders>
              <w:top w:val="single" w:sz="4" w:space="0" w:color="000000"/>
              <w:left w:val="single" w:sz="4" w:space="0" w:color="000000"/>
              <w:bottom w:val="single" w:sz="4" w:space="0" w:color="000000"/>
            </w:tcBorders>
            <w:shd w:val="clear" w:color="auto" w:fill="auto"/>
          </w:tcPr>
          <w:p w14:paraId="440B1775" w14:textId="77777777" w:rsidR="00343A18" w:rsidRPr="00F96AAA" w:rsidRDefault="00343A18" w:rsidP="005C4CBA">
            <w:pPr>
              <w:tabs>
                <w:tab w:val="left" w:pos="90"/>
              </w:tabs>
              <w:snapToGrid w:val="0"/>
              <w:spacing w:before="0"/>
              <w:rPr>
                <w:rFonts w:eastAsia="TimesNewRomanPSMT" w:cs="Arial"/>
                <w:bCs/>
              </w:rPr>
            </w:pPr>
          </w:p>
          <w:p w14:paraId="788FC68E"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EC13ABC"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Матични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15F70F99"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3382420E" w14:textId="77777777" w:rsidTr="0066447F">
        <w:tc>
          <w:tcPr>
            <w:tcW w:w="465" w:type="dxa"/>
            <w:tcBorders>
              <w:top w:val="single" w:sz="4" w:space="0" w:color="000000"/>
              <w:left w:val="single" w:sz="4" w:space="0" w:color="000000"/>
              <w:bottom w:val="single" w:sz="4" w:space="0" w:color="000000"/>
            </w:tcBorders>
            <w:shd w:val="clear" w:color="auto" w:fill="auto"/>
          </w:tcPr>
          <w:p w14:paraId="176A2FD2" w14:textId="77777777" w:rsidR="00343A18" w:rsidRPr="00F96AAA" w:rsidRDefault="00343A18" w:rsidP="005C4CBA">
            <w:pPr>
              <w:tabs>
                <w:tab w:val="left" w:pos="90"/>
              </w:tabs>
              <w:snapToGrid w:val="0"/>
              <w:spacing w:before="0"/>
              <w:rPr>
                <w:rFonts w:eastAsia="TimesNewRomanPSMT" w:cs="Arial"/>
                <w:bCs/>
              </w:rPr>
            </w:pPr>
          </w:p>
          <w:p w14:paraId="5FB9552B" w14:textId="77777777" w:rsidR="00343A18" w:rsidRPr="00F96AAA" w:rsidRDefault="00343A18" w:rsidP="005C4CBA">
            <w:pPr>
              <w:tabs>
                <w:tab w:val="left" w:pos="90"/>
              </w:tabs>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64053034"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Порески идентификациони број:</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36173613" w14:textId="77777777" w:rsidR="00343A18" w:rsidRPr="00F96AAA" w:rsidRDefault="00343A18" w:rsidP="005C4CBA">
            <w:pPr>
              <w:tabs>
                <w:tab w:val="left" w:pos="90"/>
              </w:tabs>
              <w:snapToGrid w:val="0"/>
              <w:spacing w:before="0"/>
              <w:rPr>
                <w:rFonts w:eastAsia="TimesNewRomanPSMT" w:cs="Arial"/>
                <w:b/>
                <w:bCs/>
              </w:rPr>
            </w:pPr>
          </w:p>
        </w:tc>
      </w:tr>
      <w:tr w:rsidR="00343A18" w:rsidRPr="00F96AAA" w14:paraId="71251A3E" w14:textId="77777777" w:rsidTr="0066447F">
        <w:tc>
          <w:tcPr>
            <w:tcW w:w="465" w:type="dxa"/>
            <w:tcBorders>
              <w:top w:val="single" w:sz="4" w:space="0" w:color="000000"/>
              <w:left w:val="single" w:sz="4" w:space="0" w:color="000000"/>
              <w:bottom w:val="single" w:sz="4" w:space="0" w:color="000000"/>
            </w:tcBorders>
            <w:shd w:val="clear" w:color="auto" w:fill="auto"/>
          </w:tcPr>
          <w:p w14:paraId="272CF40C" w14:textId="77777777" w:rsidR="00343A18" w:rsidRPr="00F96AAA" w:rsidRDefault="00343A18" w:rsidP="005C4CBA">
            <w:pPr>
              <w:tabs>
                <w:tab w:val="left" w:pos="90"/>
              </w:tabs>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29B257D" w14:textId="77777777" w:rsidR="00343A18" w:rsidRPr="00F96AAA" w:rsidRDefault="00343A18" w:rsidP="00F96AAA">
            <w:pPr>
              <w:tabs>
                <w:tab w:val="left" w:pos="90"/>
              </w:tabs>
              <w:spacing w:before="0"/>
              <w:jc w:val="left"/>
              <w:rPr>
                <w:rFonts w:eastAsia="TimesNewRomanPSMT" w:cs="Arial"/>
                <w:b/>
                <w:bCs/>
              </w:rPr>
            </w:pPr>
            <w:r w:rsidRPr="00F96AAA">
              <w:rPr>
                <w:rFonts w:eastAsia="TimesNewRomanPSMT" w:cs="Arial"/>
                <w:bCs/>
              </w:rPr>
              <w:t>Име особе за контакт:</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14:paraId="14F9D792" w14:textId="77777777" w:rsidR="00343A18" w:rsidRPr="00F96AAA" w:rsidRDefault="00343A18" w:rsidP="005C4CBA">
            <w:pPr>
              <w:tabs>
                <w:tab w:val="left" w:pos="90"/>
              </w:tabs>
              <w:snapToGrid w:val="0"/>
              <w:spacing w:before="0"/>
              <w:rPr>
                <w:rFonts w:eastAsia="TimesNewRomanPSMT" w:cs="Arial"/>
                <w:b/>
                <w:bCs/>
              </w:rPr>
            </w:pPr>
          </w:p>
          <w:p w14:paraId="4FCFC77E" w14:textId="77777777" w:rsidR="008C4ABB" w:rsidRPr="00F96AAA" w:rsidRDefault="008C4ABB" w:rsidP="005C4CBA">
            <w:pPr>
              <w:tabs>
                <w:tab w:val="left" w:pos="90"/>
              </w:tabs>
              <w:snapToGrid w:val="0"/>
              <w:spacing w:before="0"/>
              <w:rPr>
                <w:rFonts w:eastAsia="TimesNewRomanPSMT" w:cs="Arial"/>
                <w:b/>
                <w:bCs/>
              </w:rPr>
            </w:pPr>
          </w:p>
        </w:tc>
      </w:tr>
    </w:tbl>
    <w:p w14:paraId="376CA4D3" w14:textId="77777777" w:rsidR="00A22561" w:rsidRDefault="00A22561" w:rsidP="005C4CBA">
      <w:pPr>
        <w:tabs>
          <w:tab w:val="left" w:pos="90"/>
        </w:tabs>
        <w:spacing w:before="0"/>
        <w:rPr>
          <w:rFonts w:cs="Arial"/>
          <w:b/>
          <w:bCs/>
          <w:iCs/>
          <w:u w:val="single"/>
        </w:rPr>
      </w:pPr>
    </w:p>
    <w:p w14:paraId="5BC5B3D5" w14:textId="77777777" w:rsidR="00851273" w:rsidRDefault="00851273" w:rsidP="005C4CBA">
      <w:pPr>
        <w:tabs>
          <w:tab w:val="left" w:pos="90"/>
        </w:tabs>
        <w:spacing w:before="0"/>
        <w:rPr>
          <w:rFonts w:cs="Arial"/>
          <w:b/>
          <w:bCs/>
          <w:iCs/>
          <w:u w:val="single"/>
        </w:rPr>
      </w:pPr>
    </w:p>
    <w:p w14:paraId="4A90CDCB" w14:textId="77777777" w:rsidR="00851273" w:rsidRDefault="00851273" w:rsidP="005C4CBA">
      <w:pPr>
        <w:tabs>
          <w:tab w:val="left" w:pos="90"/>
        </w:tabs>
        <w:spacing w:before="0"/>
        <w:rPr>
          <w:rFonts w:cs="Arial"/>
          <w:b/>
          <w:bCs/>
          <w:iCs/>
          <w:u w:val="single"/>
        </w:rPr>
      </w:pPr>
    </w:p>
    <w:p w14:paraId="3033AF4D" w14:textId="77777777" w:rsidR="00851273" w:rsidRDefault="00851273" w:rsidP="005C4CBA">
      <w:pPr>
        <w:tabs>
          <w:tab w:val="left" w:pos="90"/>
        </w:tabs>
        <w:spacing w:before="0"/>
        <w:rPr>
          <w:rFonts w:cs="Arial"/>
          <w:b/>
          <w:bCs/>
          <w:iCs/>
          <w:u w:val="single"/>
        </w:rPr>
      </w:pPr>
    </w:p>
    <w:p w14:paraId="49D8EC8C" w14:textId="77777777" w:rsidR="00851273" w:rsidRDefault="00851273" w:rsidP="005C4CBA">
      <w:pPr>
        <w:tabs>
          <w:tab w:val="left" w:pos="90"/>
        </w:tabs>
        <w:spacing w:before="0"/>
        <w:rPr>
          <w:rFonts w:cs="Arial"/>
          <w:b/>
          <w:bCs/>
          <w:iCs/>
          <w:u w:val="single"/>
        </w:rPr>
      </w:pPr>
    </w:p>
    <w:p w14:paraId="21F78CF4" w14:textId="77777777" w:rsidR="00851273" w:rsidRDefault="00851273" w:rsidP="005C4CBA">
      <w:pPr>
        <w:tabs>
          <w:tab w:val="left" w:pos="90"/>
        </w:tabs>
        <w:spacing w:before="0"/>
        <w:rPr>
          <w:rFonts w:cs="Arial"/>
          <w:b/>
          <w:bCs/>
          <w:iCs/>
          <w:u w:val="single"/>
        </w:rPr>
      </w:pPr>
    </w:p>
    <w:p w14:paraId="30E73B2B" w14:textId="77777777" w:rsidR="00851273" w:rsidRDefault="00851273" w:rsidP="005C4CBA">
      <w:pPr>
        <w:tabs>
          <w:tab w:val="left" w:pos="90"/>
        </w:tabs>
        <w:spacing w:before="0"/>
        <w:rPr>
          <w:rFonts w:cs="Arial"/>
          <w:b/>
          <w:bCs/>
          <w:iCs/>
          <w:u w:val="single"/>
        </w:rPr>
      </w:pPr>
    </w:p>
    <w:p w14:paraId="31D5A1E3" w14:textId="77777777" w:rsidR="00851273" w:rsidRDefault="00851273" w:rsidP="005C4CBA">
      <w:pPr>
        <w:tabs>
          <w:tab w:val="left" w:pos="90"/>
        </w:tabs>
        <w:spacing w:before="0"/>
        <w:rPr>
          <w:rFonts w:cs="Arial"/>
          <w:b/>
          <w:bCs/>
          <w:iCs/>
          <w:u w:val="single"/>
        </w:rPr>
      </w:pPr>
    </w:p>
    <w:p w14:paraId="6BB03CF5" w14:textId="77777777" w:rsidR="00851273" w:rsidRDefault="00851273" w:rsidP="005C4CBA">
      <w:pPr>
        <w:tabs>
          <w:tab w:val="left" w:pos="90"/>
        </w:tabs>
        <w:spacing w:before="0"/>
        <w:rPr>
          <w:rFonts w:cs="Arial"/>
          <w:b/>
          <w:bCs/>
          <w:iCs/>
          <w:u w:val="single"/>
        </w:rPr>
      </w:pPr>
    </w:p>
    <w:p w14:paraId="631F6562" w14:textId="77777777" w:rsidR="00851273" w:rsidRDefault="00851273" w:rsidP="005C4CBA">
      <w:pPr>
        <w:tabs>
          <w:tab w:val="left" w:pos="90"/>
        </w:tabs>
        <w:spacing w:before="0"/>
        <w:rPr>
          <w:rFonts w:cs="Arial"/>
          <w:b/>
          <w:bCs/>
          <w:iCs/>
          <w:u w:val="single"/>
        </w:rPr>
      </w:pPr>
    </w:p>
    <w:p w14:paraId="46814D79" w14:textId="77777777" w:rsidR="00851273" w:rsidRPr="00F96AAA" w:rsidRDefault="00851273" w:rsidP="005C4CBA">
      <w:pPr>
        <w:tabs>
          <w:tab w:val="left" w:pos="90"/>
        </w:tabs>
        <w:spacing w:before="0"/>
        <w:rPr>
          <w:rFonts w:cs="Arial"/>
          <w:b/>
          <w:bCs/>
          <w:iCs/>
          <w:u w:val="single"/>
        </w:rPr>
      </w:pPr>
    </w:p>
    <w:p w14:paraId="5DFC067F" w14:textId="77777777" w:rsidR="00343A18" w:rsidRPr="0066447F" w:rsidRDefault="00343A18" w:rsidP="005C4CBA">
      <w:pPr>
        <w:tabs>
          <w:tab w:val="left" w:pos="90"/>
        </w:tabs>
        <w:spacing w:before="0"/>
        <w:rPr>
          <w:rFonts w:cs="Arial"/>
          <w:iCs/>
          <w:sz w:val="18"/>
          <w:szCs w:val="18"/>
          <w:lang w:val="ru-RU"/>
        </w:rPr>
      </w:pPr>
      <w:r w:rsidRPr="0066447F">
        <w:rPr>
          <w:rFonts w:cs="Arial"/>
          <w:b/>
          <w:bCs/>
          <w:iCs/>
          <w:sz w:val="18"/>
          <w:szCs w:val="18"/>
          <w:u w:val="single"/>
        </w:rPr>
        <w:t>Напомена:</w:t>
      </w:r>
    </w:p>
    <w:p w14:paraId="289219CB" w14:textId="77777777" w:rsidR="00343A18" w:rsidRPr="0066447F" w:rsidRDefault="00343A18" w:rsidP="005C4CBA">
      <w:pPr>
        <w:tabs>
          <w:tab w:val="left" w:pos="90"/>
        </w:tabs>
        <w:spacing w:before="0"/>
        <w:rPr>
          <w:rFonts w:cs="Arial"/>
          <w:iCs/>
          <w:sz w:val="18"/>
          <w:szCs w:val="18"/>
          <w:lang w:val="ru-RU"/>
        </w:rPr>
      </w:pPr>
      <w:r w:rsidRPr="0066447F">
        <w:rPr>
          <w:rFonts w:cs="Arial"/>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D5582A" w14:textId="77777777" w:rsidR="00A22561" w:rsidRDefault="00A22561" w:rsidP="005C4CBA">
      <w:pPr>
        <w:tabs>
          <w:tab w:val="left" w:pos="90"/>
        </w:tabs>
        <w:spacing w:before="0"/>
        <w:rPr>
          <w:rFonts w:eastAsia="TimesNewRomanPSMT" w:cs="Arial"/>
          <w:b/>
          <w:bCs/>
          <w:i/>
          <w:lang w:val="sr-Cyrl-CS"/>
        </w:rPr>
      </w:pPr>
    </w:p>
    <w:p w14:paraId="1575AF25" w14:textId="77777777" w:rsidR="0066447F" w:rsidRDefault="0066447F">
      <w:pPr>
        <w:spacing w:before="0"/>
        <w:jc w:val="left"/>
        <w:rPr>
          <w:rFonts w:eastAsia="TimesNewRomanPSMT" w:cs="Arial"/>
          <w:b/>
          <w:bCs/>
          <w:lang w:val="sr-Cyrl-CS"/>
        </w:rPr>
      </w:pPr>
      <w:r>
        <w:rPr>
          <w:rFonts w:eastAsia="TimesNewRomanPSMT" w:cs="Arial"/>
          <w:b/>
          <w:bCs/>
          <w:lang w:val="sr-Cyrl-CS"/>
        </w:rPr>
        <w:br w:type="page"/>
      </w:r>
    </w:p>
    <w:p w14:paraId="65A43406" w14:textId="5554134F" w:rsidR="000E75A0" w:rsidRPr="00F96AAA" w:rsidRDefault="00BA2C2D" w:rsidP="005C4CBA">
      <w:pPr>
        <w:tabs>
          <w:tab w:val="left" w:pos="90"/>
        </w:tabs>
        <w:spacing w:before="0"/>
        <w:rPr>
          <w:rFonts w:eastAsia="TimesNewRomanPSMT" w:cs="Arial"/>
          <w:b/>
          <w:bCs/>
          <w:lang w:val="sr-Cyrl-CS"/>
        </w:rPr>
      </w:pPr>
      <w:r w:rsidRPr="007E6E40">
        <w:rPr>
          <w:rFonts w:eastAsia="TimesNewRomanPSMT" w:cs="Arial"/>
          <w:b/>
          <w:bCs/>
          <w:lang w:val="sr-Cyrl-CS"/>
        </w:rPr>
        <w:lastRenderedPageBreak/>
        <w:t xml:space="preserve">5) </w:t>
      </w:r>
      <w:r w:rsidR="000E75A0" w:rsidRPr="007E6E40">
        <w:rPr>
          <w:rFonts w:eastAsia="TimesNewRomanPSMT" w:cs="Arial"/>
          <w:b/>
          <w:bCs/>
          <w:lang w:val="sr-Cyrl-CS"/>
        </w:rPr>
        <w:t>ЦЕНА И КОМЕРЦИЈАЛНИ УСЛОВИ ПОНУДЕ</w:t>
      </w:r>
    </w:p>
    <w:p w14:paraId="676CB241" w14:textId="05CE912F" w:rsidR="000E75A0" w:rsidRPr="00F96AAA" w:rsidRDefault="000E75A0" w:rsidP="00724A48">
      <w:pPr>
        <w:pStyle w:val="NoSpacing"/>
      </w:pPr>
      <w:r w:rsidRPr="00F96AAA">
        <w:t>ЦЕНА</w:t>
      </w:r>
      <w:r w:rsidR="0085127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38"/>
      </w:tblGrid>
      <w:tr w:rsidR="000E75A0" w:rsidRPr="00440F9C" w14:paraId="2C8411E4" w14:textId="77777777" w:rsidTr="00C2203A">
        <w:trPr>
          <w:trHeight w:val="485"/>
        </w:trPr>
        <w:tc>
          <w:tcPr>
            <w:tcW w:w="6658" w:type="dxa"/>
            <w:shd w:val="clear" w:color="auto" w:fill="C6D9F1" w:themeFill="text2" w:themeFillTint="33"/>
            <w:vAlign w:val="center"/>
          </w:tcPr>
          <w:p w14:paraId="4FFF4CEA" w14:textId="77777777" w:rsidR="000E75A0" w:rsidRPr="00F96AAA" w:rsidRDefault="000E75A0" w:rsidP="005C4CBA">
            <w:pPr>
              <w:tabs>
                <w:tab w:val="left" w:pos="90"/>
              </w:tabs>
              <w:spacing w:before="0"/>
              <w:jc w:val="center"/>
              <w:rPr>
                <w:rFonts w:cs="Arial"/>
                <w:b/>
                <w:bCs/>
                <w:iCs/>
                <w:lang w:val="sr-Cyrl-CS"/>
              </w:rPr>
            </w:pPr>
            <w:r w:rsidRPr="00F96AAA">
              <w:rPr>
                <w:rFonts w:eastAsia="TimesNewRomanPSMT" w:cs="Arial"/>
                <w:b/>
                <w:bCs/>
              </w:rPr>
              <w:t xml:space="preserve">ПРЕДМЕТ </w:t>
            </w:r>
            <w:r w:rsidRPr="00F96AAA">
              <w:rPr>
                <w:rFonts w:eastAsia="TimesNewRomanPSMT" w:cs="Arial"/>
                <w:b/>
                <w:bCs/>
                <w:lang w:val="sr-Cyrl-CS"/>
              </w:rPr>
              <w:t xml:space="preserve">И БРОЈ </w:t>
            </w:r>
            <w:r w:rsidRPr="00F96AAA">
              <w:rPr>
                <w:rFonts w:eastAsia="TimesNewRomanPSMT" w:cs="Arial"/>
                <w:b/>
                <w:bCs/>
              </w:rPr>
              <w:t>НАБАВКЕ</w:t>
            </w:r>
          </w:p>
        </w:tc>
        <w:tc>
          <w:tcPr>
            <w:tcW w:w="3538" w:type="dxa"/>
            <w:shd w:val="clear" w:color="auto" w:fill="C6D9F1" w:themeFill="text2" w:themeFillTint="33"/>
            <w:vAlign w:val="center"/>
          </w:tcPr>
          <w:p w14:paraId="10369D07" w14:textId="6E41871E" w:rsidR="00F96AAA" w:rsidRDefault="000E75A0" w:rsidP="005C4CBA">
            <w:pPr>
              <w:tabs>
                <w:tab w:val="left" w:pos="90"/>
              </w:tabs>
              <w:spacing w:before="0"/>
              <w:jc w:val="center"/>
              <w:rPr>
                <w:rFonts w:cs="Arial"/>
                <w:b/>
                <w:bCs/>
                <w:iCs/>
                <w:lang w:val="sr-Cyrl-CS"/>
              </w:rPr>
            </w:pPr>
            <w:r w:rsidRPr="00F96AAA">
              <w:rPr>
                <w:rFonts w:cs="Arial"/>
                <w:b/>
                <w:bCs/>
                <w:iCs/>
                <w:lang w:val="sr-Cyrl-CS"/>
              </w:rPr>
              <w:t xml:space="preserve">УКУПНА ЦЕНА </w:t>
            </w:r>
            <w:r w:rsidRPr="00F96AAA">
              <w:rPr>
                <w:rFonts w:eastAsia="Arial Unicode MS" w:cs="Arial"/>
                <w:b/>
                <w:bCs/>
                <w:iCs/>
                <w:kern w:val="1"/>
                <w:lang w:val="sr-Cyrl-CS" w:eastAsia="ar-SA"/>
              </w:rPr>
              <w:t>дин</w:t>
            </w:r>
            <w:r w:rsidR="008C4ABB" w:rsidRPr="00F96AAA">
              <w:rPr>
                <w:rFonts w:eastAsia="Arial Unicode MS" w:cs="Arial"/>
                <w:b/>
                <w:bCs/>
                <w:iCs/>
                <w:kern w:val="1"/>
                <w:lang w:val="sr-Cyrl-CS" w:eastAsia="ar-SA"/>
              </w:rPr>
              <w:t>ара</w:t>
            </w:r>
            <w:r w:rsidRPr="00F96AAA">
              <w:rPr>
                <w:rFonts w:cs="Arial"/>
                <w:b/>
                <w:bCs/>
                <w:iCs/>
                <w:color w:val="00B0F0"/>
                <w:lang w:val="sr-Cyrl-CS"/>
              </w:rPr>
              <w:t xml:space="preserve"> </w:t>
            </w:r>
            <w:r w:rsidR="00CB2C45" w:rsidRPr="00CB2C45">
              <w:rPr>
                <w:rFonts w:cs="Arial"/>
                <w:b/>
                <w:bCs/>
                <w:iCs/>
                <w:lang w:val="sr-Cyrl-CS"/>
              </w:rPr>
              <w:t xml:space="preserve">/ЕУР </w:t>
            </w:r>
            <w:r w:rsidRPr="00F96AAA">
              <w:rPr>
                <w:rFonts w:cs="Arial"/>
                <w:b/>
                <w:bCs/>
                <w:iCs/>
                <w:lang w:val="sr-Cyrl-CS"/>
              </w:rPr>
              <w:t xml:space="preserve">без </w:t>
            </w:r>
          </w:p>
          <w:p w14:paraId="1A32DE3A" w14:textId="77777777" w:rsidR="000E75A0" w:rsidRPr="00F96AAA" w:rsidRDefault="000E75A0" w:rsidP="005C4CBA">
            <w:pPr>
              <w:tabs>
                <w:tab w:val="left" w:pos="90"/>
              </w:tabs>
              <w:spacing w:before="0"/>
              <w:jc w:val="center"/>
              <w:rPr>
                <w:rFonts w:cs="Arial"/>
                <w:b/>
                <w:bCs/>
                <w:iCs/>
                <w:lang w:val="sr-Cyrl-CS"/>
              </w:rPr>
            </w:pPr>
            <w:r w:rsidRPr="00F96AAA">
              <w:rPr>
                <w:rFonts w:cs="Arial"/>
                <w:b/>
                <w:bCs/>
                <w:iCs/>
                <w:lang w:val="sr-Cyrl-CS"/>
              </w:rPr>
              <w:t>ПДВ-а</w:t>
            </w:r>
          </w:p>
        </w:tc>
      </w:tr>
      <w:tr w:rsidR="000E75A0" w:rsidRPr="00440F9C" w14:paraId="5971B128" w14:textId="77777777" w:rsidTr="00C2203A">
        <w:trPr>
          <w:trHeight w:val="440"/>
        </w:trPr>
        <w:tc>
          <w:tcPr>
            <w:tcW w:w="6658" w:type="dxa"/>
            <w:vAlign w:val="center"/>
          </w:tcPr>
          <w:p w14:paraId="61AF21DB" w14:textId="46D21642" w:rsidR="000E75A0" w:rsidRPr="00F96AAA" w:rsidRDefault="00B35EE2" w:rsidP="00724A48">
            <w:pPr>
              <w:tabs>
                <w:tab w:val="left" w:pos="90"/>
              </w:tabs>
              <w:spacing w:before="0"/>
              <w:rPr>
                <w:rFonts w:cs="Arial"/>
                <w:b/>
                <w:lang w:val="sr-Cyrl-CS"/>
              </w:rPr>
            </w:pPr>
            <w:r>
              <w:rPr>
                <w:rFonts w:cs="Arial"/>
                <w:lang w:val="sr-Latn-RS"/>
              </w:rPr>
              <w:t>Одржавање САП лиценци</w:t>
            </w:r>
            <w:r w:rsidR="00F008F3">
              <w:rPr>
                <w:rFonts w:eastAsia="TimesNewRomanPS-BoldMT" w:cs="Arial"/>
                <w:bCs/>
                <w:color w:val="000000" w:themeColor="text1"/>
                <w:lang w:val="sr-Cyrl-RS"/>
              </w:rPr>
              <w:t xml:space="preserve"> </w:t>
            </w:r>
            <w:r w:rsidR="00BB120A">
              <w:rPr>
                <w:rFonts w:eastAsia="TimesNewRomanPS-BoldMT" w:cs="Arial"/>
                <w:bCs/>
                <w:color w:val="000000" w:themeColor="text1"/>
                <w:lang w:val="sr-Cyrl-RS"/>
              </w:rPr>
              <w:t>-</w:t>
            </w:r>
            <w:r w:rsidR="00182E7D">
              <w:rPr>
                <w:rFonts w:eastAsia="TimesNewRomanPS-BoldMT" w:cs="Arial"/>
                <w:bCs/>
                <w:color w:val="000000" w:themeColor="text1"/>
                <w:lang w:val="sr-Cyrl-RS"/>
              </w:rPr>
              <w:t xml:space="preserve"> </w:t>
            </w:r>
            <w:r w:rsidR="00F74E77" w:rsidRPr="00BB120A">
              <w:rPr>
                <w:rFonts w:eastAsia="TimesNewRomanPS-BoldMT" w:cs="Arial"/>
                <w:bCs/>
                <w:color w:val="000000" w:themeColor="text1"/>
                <w:lang w:val="sr-Cyrl-CS"/>
              </w:rPr>
              <w:t>ЈН бр</w:t>
            </w:r>
            <w:r w:rsidR="00F74E77">
              <w:rPr>
                <w:rFonts w:eastAsia="TimesNewRomanPS-BoldMT" w:cs="Arial"/>
                <w:bCs/>
                <w:color w:val="000000" w:themeColor="text1"/>
                <w:lang w:val="sr-Cyrl-ME"/>
              </w:rPr>
              <w:t>ој</w:t>
            </w:r>
            <w:r w:rsidR="00F74E77" w:rsidRPr="00BB120A">
              <w:rPr>
                <w:rFonts w:eastAsia="TimesNewRomanPS-BoldMT" w:cs="Arial"/>
                <w:bCs/>
                <w:color w:val="000000" w:themeColor="text1"/>
                <w:lang w:val="sr-Cyrl-CS"/>
              </w:rPr>
              <w:t xml:space="preserve"> </w:t>
            </w:r>
            <w:r>
              <w:rPr>
                <w:rFonts w:eastAsia="TimesNewRomanPS-BoldMT" w:cs="Arial"/>
                <w:bCs/>
                <w:color w:val="000000" w:themeColor="text1"/>
                <w:lang w:val="sr-Cyrl-RS"/>
              </w:rPr>
              <w:t>ЈН</w:t>
            </w:r>
            <w:r w:rsidR="006E739E">
              <w:rPr>
                <w:rFonts w:eastAsia="TimesNewRomanPS-BoldMT" w:cs="Arial"/>
                <w:bCs/>
                <w:color w:val="000000" w:themeColor="text1"/>
                <w:lang w:val="sr-Cyrl-RS"/>
              </w:rPr>
              <w:t>/</w:t>
            </w:r>
            <w:r>
              <w:rPr>
                <w:rFonts w:eastAsia="TimesNewRomanPS-BoldMT" w:cs="Arial"/>
                <w:bCs/>
                <w:color w:val="000000" w:themeColor="text1"/>
                <w:lang w:val="sr-Cyrl-RS"/>
              </w:rPr>
              <w:t>1000/0151/2020</w:t>
            </w:r>
            <w:r w:rsidR="00F74E77">
              <w:rPr>
                <w:rFonts w:eastAsia="TimesNewRomanPS-BoldMT" w:cs="Arial"/>
                <w:bCs/>
                <w:color w:val="000000" w:themeColor="text1"/>
                <w:lang w:val="sr-Cyrl-RS"/>
              </w:rPr>
              <w:t xml:space="preserve"> </w:t>
            </w:r>
            <w:r w:rsidR="00AD726F">
              <w:rPr>
                <w:rFonts w:eastAsia="TimesNewRomanPS-BoldMT" w:cs="Arial"/>
                <w:bCs/>
                <w:color w:val="000000" w:themeColor="text1"/>
                <w:lang w:val="sr-Cyrl-RS"/>
              </w:rPr>
              <w:t>(</w:t>
            </w:r>
            <w:r>
              <w:rPr>
                <w:rFonts w:eastAsia="TimesNewRomanPS-BoldMT" w:cs="Arial"/>
                <w:bCs/>
                <w:color w:val="000000" w:themeColor="text1"/>
                <w:lang w:val="sr-Cyrl-RS"/>
              </w:rPr>
              <w:t>1056/2020</w:t>
            </w:r>
            <w:r w:rsidR="00AD726F">
              <w:rPr>
                <w:rFonts w:eastAsia="TimesNewRomanPS-BoldMT" w:cs="Arial"/>
                <w:bCs/>
                <w:color w:val="000000" w:themeColor="text1"/>
                <w:lang w:val="sr-Cyrl-RS"/>
              </w:rPr>
              <w:t>)</w:t>
            </w:r>
          </w:p>
        </w:tc>
        <w:tc>
          <w:tcPr>
            <w:tcW w:w="3538" w:type="dxa"/>
          </w:tcPr>
          <w:p w14:paraId="16B2BA15" w14:textId="77777777" w:rsidR="000E75A0" w:rsidRPr="00F96AAA" w:rsidRDefault="000E75A0" w:rsidP="005C4CBA">
            <w:pPr>
              <w:tabs>
                <w:tab w:val="left" w:pos="90"/>
              </w:tabs>
              <w:spacing w:before="0"/>
              <w:jc w:val="center"/>
              <w:rPr>
                <w:rFonts w:cs="Arial"/>
                <w:b/>
                <w:bCs/>
                <w:iCs/>
                <w:lang w:val="sr-Cyrl-CS"/>
              </w:rPr>
            </w:pPr>
          </w:p>
          <w:p w14:paraId="61998434" w14:textId="77777777" w:rsidR="000E75A0" w:rsidRPr="00F96AAA" w:rsidRDefault="000E75A0" w:rsidP="005C4CBA">
            <w:pPr>
              <w:tabs>
                <w:tab w:val="left" w:pos="90"/>
              </w:tabs>
              <w:spacing w:before="0"/>
              <w:jc w:val="center"/>
              <w:rPr>
                <w:rFonts w:cs="Arial"/>
                <w:b/>
                <w:bCs/>
                <w:iCs/>
                <w:lang w:val="sr-Cyrl-CS"/>
              </w:rPr>
            </w:pPr>
          </w:p>
        </w:tc>
      </w:tr>
    </w:tbl>
    <w:p w14:paraId="75F75F0D" w14:textId="77777777" w:rsidR="000E75A0" w:rsidRPr="00F96AAA" w:rsidRDefault="000E75A0" w:rsidP="00851273">
      <w:pPr>
        <w:tabs>
          <w:tab w:val="left" w:pos="90"/>
        </w:tabs>
        <w:spacing w:before="240" w:after="120"/>
        <w:jc w:val="center"/>
        <w:rPr>
          <w:rFonts w:cs="Arial"/>
          <w:b/>
          <w:bCs/>
          <w:iCs/>
          <w:u w:val="single"/>
          <w:lang w:val="sr-Cyrl-CS"/>
        </w:rPr>
      </w:pPr>
      <w:r w:rsidRPr="00F96AAA">
        <w:rPr>
          <w:rFonts w:cs="Arial"/>
          <w:b/>
          <w:bCs/>
          <w:iCs/>
          <w:u w:val="single"/>
          <w:lang w:val="sr-Cyrl-CS"/>
        </w:rPr>
        <w:t>КОМЕРЦИЈАЛНИ УСЛОВИ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543"/>
      </w:tblGrid>
      <w:tr w:rsidR="000E75A0" w:rsidRPr="00F96AAA" w14:paraId="024C2B64" w14:textId="77777777" w:rsidTr="0066447F">
        <w:trPr>
          <w:trHeight w:val="647"/>
        </w:trPr>
        <w:tc>
          <w:tcPr>
            <w:tcW w:w="6658" w:type="dxa"/>
            <w:shd w:val="clear" w:color="auto" w:fill="C6D9F1" w:themeFill="text2" w:themeFillTint="33"/>
            <w:vAlign w:val="center"/>
          </w:tcPr>
          <w:p w14:paraId="2E06716E" w14:textId="77777777" w:rsidR="000E75A0" w:rsidRPr="00F96AAA" w:rsidRDefault="000E75A0" w:rsidP="005C4CBA">
            <w:pPr>
              <w:tabs>
                <w:tab w:val="left" w:pos="90"/>
              </w:tabs>
              <w:spacing w:before="0"/>
              <w:jc w:val="center"/>
              <w:rPr>
                <w:rFonts w:cs="Arial"/>
                <w:b/>
                <w:bCs/>
                <w:iCs/>
                <w:lang w:val="sr-Cyrl-CS"/>
              </w:rPr>
            </w:pPr>
            <w:r w:rsidRPr="00F96AAA">
              <w:rPr>
                <w:rFonts w:cs="Arial"/>
                <w:b/>
                <w:bCs/>
                <w:iCs/>
                <w:lang w:val="sr-Cyrl-CS"/>
              </w:rPr>
              <w:t>УСЛОВ НАРУЧИОЦА</w:t>
            </w:r>
          </w:p>
        </w:tc>
        <w:tc>
          <w:tcPr>
            <w:tcW w:w="3543" w:type="dxa"/>
            <w:shd w:val="clear" w:color="auto" w:fill="C6D9F1" w:themeFill="text2" w:themeFillTint="33"/>
            <w:vAlign w:val="center"/>
          </w:tcPr>
          <w:p w14:paraId="483A5E9B" w14:textId="77777777" w:rsidR="000E75A0" w:rsidRPr="00F96AAA" w:rsidRDefault="000E75A0" w:rsidP="005C4CBA">
            <w:pPr>
              <w:tabs>
                <w:tab w:val="left" w:pos="90"/>
              </w:tabs>
              <w:spacing w:before="0"/>
              <w:jc w:val="center"/>
              <w:rPr>
                <w:rFonts w:cs="Arial"/>
                <w:b/>
                <w:bCs/>
                <w:iCs/>
                <w:lang w:val="sr-Cyrl-CS"/>
              </w:rPr>
            </w:pPr>
            <w:r w:rsidRPr="00F96AAA">
              <w:rPr>
                <w:rFonts w:cs="Arial"/>
                <w:b/>
                <w:bCs/>
                <w:iCs/>
                <w:lang w:val="sr-Cyrl-CS"/>
              </w:rPr>
              <w:t>ПОНУДА ПОНУЂАЧА</w:t>
            </w:r>
          </w:p>
        </w:tc>
      </w:tr>
      <w:tr w:rsidR="000E75A0" w:rsidRPr="00440F9C" w14:paraId="0FCDE5C8" w14:textId="77777777" w:rsidTr="0066447F">
        <w:tc>
          <w:tcPr>
            <w:tcW w:w="6658" w:type="dxa"/>
            <w:vAlign w:val="center"/>
          </w:tcPr>
          <w:p w14:paraId="3F294EF4" w14:textId="77777777" w:rsidR="000E75A0" w:rsidRPr="00F96AAA" w:rsidRDefault="000E75A0" w:rsidP="005C4CBA">
            <w:pPr>
              <w:tabs>
                <w:tab w:val="left" w:pos="90"/>
              </w:tabs>
              <w:spacing w:before="0"/>
              <w:jc w:val="center"/>
              <w:rPr>
                <w:rFonts w:cs="Arial"/>
                <w:b/>
                <w:bCs/>
                <w:iCs/>
                <w:lang w:val="sr-Cyrl-CS"/>
              </w:rPr>
            </w:pPr>
            <w:r w:rsidRPr="00F96AAA">
              <w:rPr>
                <w:rFonts w:cs="Arial"/>
                <w:b/>
                <w:bCs/>
                <w:iCs/>
                <w:lang w:val="sr-Cyrl-CS"/>
              </w:rPr>
              <w:t>РОК И НАЧИН ПЛАЋАЊА:</w:t>
            </w:r>
          </w:p>
          <w:p w14:paraId="2EC6C641" w14:textId="63E7585F" w:rsidR="000E75A0" w:rsidRPr="005C4CBA" w:rsidRDefault="00F96AAA" w:rsidP="00F96AAA">
            <w:pPr>
              <w:spacing w:before="0"/>
              <w:rPr>
                <w:rFonts w:cs="Arial"/>
                <w:noProof/>
                <w:lang w:val="sr-Cyrl-RS"/>
              </w:rPr>
            </w:pPr>
            <w:r w:rsidRPr="00E5189B">
              <w:rPr>
                <w:rFonts w:cs="Arial"/>
                <w:lang w:val="sr-Cyrl-RS"/>
              </w:rPr>
              <w:t xml:space="preserve">Плаћање ће </w:t>
            </w:r>
            <w:r>
              <w:rPr>
                <w:rFonts w:cs="Arial"/>
                <w:lang w:val="sr-Cyrl-RS"/>
              </w:rPr>
              <w:t xml:space="preserve">се </w:t>
            </w:r>
            <w:r w:rsidRPr="00E5189B">
              <w:rPr>
                <w:rFonts w:cs="Arial"/>
                <w:lang w:val="sr-Cyrl-RS"/>
              </w:rPr>
              <w:t xml:space="preserve">извршити </w:t>
            </w:r>
            <w:r w:rsidR="00CB2C45" w:rsidRPr="006F75E9">
              <w:rPr>
                <w:rFonts w:cs="Arial"/>
                <w:lang w:val="ru-RU"/>
              </w:rPr>
              <w:t xml:space="preserve">сукцесивно, након </w:t>
            </w:r>
            <w:r w:rsidR="00CB2C45" w:rsidRPr="006F75E9">
              <w:rPr>
                <w:rFonts w:cs="Arial"/>
                <w:lang w:val="sr-Cyrl-RS"/>
              </w:rPr>
              <w:t>извршене услуге и</w:t>
            </w:r>
            <w:r w:rsidR="00CB2C45" w:rsidRPr="006F75E9">
              <w:rPr>
                <w:rFonts w:cs="Arial"/>
                <w:lang w:val="ru-RU"/>
              </w:rPr>
              <w:t xml:space="preserve"> након потписивања </w:t>
            </w:r>
            <w:r w:rsidR="00724A48" w:rsidRPr="00C463E5">
              <w:rPr>
                <w:rFonts w:cs="Arial"/>
                <w:lang w:val="sr-Cyrl-RS"/>
              </w:rPr>
              <w:t>Записника о квантитативном и квалитативном пријему</w:t>
            </w:r>
            <w:r w:rsidR="00724A48" w:rsidRPr="00C463E5">
              <w:rPr>
                <w:rFonts w:eastAsia="Calibri" w:cs="Arial"/>
                <w:lang w:val="sr-Cyrl-RS"/>
              </w:rPr>
              <w:t xml:space="preserve"> </w:t>
            </w:r>
            <w:r w:rsidR="00724A48">
              <w:rPr>
                <w:rFonts w:cs="Arial"/>
                <w:bCs/>
                <w:iCs/>
                <w:lang w:val="sr-Cyrl-RS"/>
              </w:rPr>
              <w:t>извршених</w:t>
            </w:r>
            <w:r w:rsidR="00724A48" w:rsidRPr="00301303">
              <w:rPr>
                <w:rFonts w:cs="Arial"/>
                <w:bCs/>
                <w:iCs/>
                <w:lang w:val="sr-Cyrl-RS"/>
              </w:rPr>
              <w:t xml:space="preserve"> услуга реактивације </w:t>
            </w:r>
            <w:r w:rsidR="00724A48" w:rsidRPr="00301303">
              <w:rPr>
                <w:rFonts w:cs="Arial"/>
                <w:bCs/>
                <w:iCs/>
                <w:lang w:val="ru-RU"/>
              </w:rPr>
              <w:t xml:space="preserve">произвођачког одржавања  </w:t>
            </w:r>
            <w:r w:rsidR="00724A48" w:rsidRPr="00301303">
              <w:rPr>
                <w:rFonts w:cs="Arial"/>
                <w:bCs/>
                <w:iCs/>
              </w:rPr>
              <w:t>САП</w:t>
            </w:r>
            <w:r w:rsidR="00724A48" w:rsidRPr="00301303">
              <w:rPr>
                <w:rFonts w:cs="Arial"/>
                <w:bCs/>
                <w:iCs/>
                <w:lang w:val="ru-RU"/>
              </w:rPr>
              <w:t xml:space="preserve"> софтверск</w:t>
            </w:r>
            <w:r w:rsidR="00724A48" w:rsidRPr="00301303">
              <w:rPr>
                <w:rFonts w:cs="Arial"/>
                <w:bCs/>
                <w:iCs/>
                <w:lang w:val="sr-Cyrl-RS"/>
              </w:rPr>
              <w:t>их</w:t>
            </w:r>
            <w:r w:rsidR="00724A48" w:rsidRPr="00301303">
              <w:rPr>
                <w:rFonts w:cs="Arial"/>
                <w:bCs/>
                <w:iCs/>
                <w:lang w:val="ru-RU"/>
              </w:rPr>
              <w:t xml:space="preserve"> лиценци</w:t>
            </w:r>
            <w:r w:rsidR="00724A48">
              <w:rPr>
                <w:rFonts w:cs="Arial"/>
                <w:lang w:val="sr-Cyrl-RS"/>
              </w:rPr>
              <w:t xml:space="preserve"> односно </w:t>
            </w:r>
            <w:r w:rsidR="00724A48" w:rsidRPr="00EB1219">
              <w:rPr>
                <w:rFonts w:eastAsia="Calibri"/>
                <w:lang w:val="sr-Cyrl-RS"/>
              </w:rPr>
              <w:t xml:space="preserve">Записника о квантитативном и квалитативном пријему </w:t>
            </w:r>
            <w:r w:rsidR="00724A48">
              <w:rPr>
                <w:rFonts w:eastAsia="Calibri"/>
                <w:lang w:val="sr-Cyrl-RS"/>
              </w:rPr>
              <w:t>извршених</w:t>
            </w:r>
            <w:r w:rsidR="00724A48" w:rsidRPr="002A6D47">
              <w:rPr>
                <w:rFonts w:eastAsia="Calibri"/>
                <w:lang w:val="sr-Cyrl-RS"/>
              </w:rPr>
              <w:t xml:space="preserve"> </w:t>
            </w:r>
            <w:r w:rsidR="00724A48" w:rsidRPr="00EB1219">
              <w:rPr>
                <w:rFonts w:eastAsia="Calibri"/>
                <w:lang w:val="sr-Cyrl-RS"/>
              </w:rPr>
              <w:t xml:space="preserve">услуга </w:t>
            </w:r>
            <w:r w:rsidR="00724A48" w:rsidRPr="00EB1219">
              <w:rPr>
                <w:rFonts w:eastAsia="Calibri" w:cs="Arial"/>
                <w:lang w:val="ru-RU"/>
              </w:rPr>
              <w:t xml:space="preserve">произвођачког одржавања </w:t>
            </w:r>
            <w:r w:rsidR="00724A48" w:rsidRPr="00EB1219">
              <w:rPr>
                <w:rFonts w:eastAsia="Calibri" w:cs="Arial"/>
              </w:rPr>
              <w:t>САП</w:t>
            </w:r>
            <w:r w:rsidR="00724A48" w:rsidRPr="00EB1219">
              <w:rPr>
                <w:rFonts w:eastAsia="Calibri" w:cs="Arial"/>
                <w:lang w:val="ru-RU"/>
              </w:rPr>
              <w:t xml:space="preserve"> софтверских лиценци</w:t>
            </w:r>
            <w:r w:rsidR="00724A48" w:rsidRPr="00C463E5">
              <w:rPr>
                <w:rFonts w:cs="Arial"/>
                <w:lang w:val="ru-RU"/>
              </w:rPr>
              <w:t>, у року од 45 (словима: четрдесетпет) дана од дана пријема исправног рачуна.</w:t>
            </w:r>
          </w:p>
        </w:tc>
        <w:tc>
          <w:tcPr>
            <w:tcW w:w="3543" w:type="dxa"/>
            <w:vAlign w:val="center"/>
          </w:tcPr>
          <w:p w14:paraId="1AB06D67" w14:textId="77777777" w:rsidR="008C4ABB" w:rsidRPr="00DE0345" w:rsidRDefault="008C4ABB" w:rsidP="005C4CBA">
            <w:pPr>
              <w:tabs>
                <w:tab w:val="left" w:pos="90"/>
              </w:tabs>
              <w:spacing w:before="0"/>
              <w:jc w:val="center"/>
              <w:rPr>
                <w:rFonts w:cs="Arial"/>
                <w:bCs/>
                <w:iCs/>
                <w:lang w:val="sr-Cyrl-CS"/>
              </w:rPr>
            </w:pPr>
            <w:r w:rsidRPr="00DE0345">
              <w:rPr>
                <w:rFonts w:cs="Arial"/>
                <w:bCs/>
                <w:iCs/>
                <w:lang w:val="sr-Cyrl-CS"/>
              </w:rPr>
              <w:t>Сагласан за захтевом наручиоца</w:t>
            </w:r>
          </w:p>
          <w:p w14:paraId="7D61CE53" w14:textId="77777777" w:rsidR="000E75A0" w:rsidRPr="00DE0345" w:rsidRDefault="008C4ABB" w:rsidP="005C4CBA">
            <w:pPr>
              <w:tabs>
                <w:tab w:val="left" w:pos="90"/>
              </w:tabs>
              <w:spacing w:before="0"/>
              <w:jc w:val="center"/>
              <w:rPr>
                <w:rFonts w:cs="Arial"/>
                <w:b/>
                <w:bCs/>
                <w:iCs/>
                <w:lang w:val="sr-Cyrl-CS"/>
              </w:rPr>
            </w:pPr>
            <w:r w:rsidRPr="00DE0345">
              <w:rPr>
                <w:rFonts w:cs="Arial"/>
                <w:bCs/>
                <w:iCs/>
                <w:lang w:val="sr-Cyrl-CS"/>
              </w:rPr>
              <w:t>ДА/НЕ (заокружити)</w:t>
            </w:r>
          </w:p>
          <w:p w14:paraId="2C35320D" w14:textId="77777777" w:rsidR="000E75A0" w:rsidRPr="005C4CBA" w:rsidRDefault="000E75A0" w:rsidP="005C4CBA">
            <w:pPr>
              <w:tabs>
                <w:tab w:val="left" w:pos="90"/>
              </w:tabs>
              <w:spacing w:before="0"/>
              <w:jc w:val="center"/>
              <w:rPr>
                <w:rFonts w:cs="Arial"/>
                <w:b/>
                <w:bCs/>
                <w:i/>
                <w:iCs/>
                <w:lang w:val="sr-Cyrl-CS"/>
              </w:rPr>
            </w:pPr>
          </w:p>
        </w:tc>
      </w:tr>
      <w:tr w:rsidR="000E75A0" w:rsidRPr="00440F9C" w14:paraId="61BA3AAC" w14:textId="77777777" w:rsidTr="0066447F">
        <w:tc>
          <w:tcPr>
            <w:tcW w:w="6658" w:type="dxa"/>
            <w:vAlign w:val="center"/>
          </w:tcPr>
          <w:p w14:paraId="68F4E0F3" w14:textId="77777777" w:rsidR="000E75A0" w:rsidRPr="00F96AAA" w:rsidRDefault="000E75A0" w:rsidP="005C4CBA">
            <w:pPr>
              <w:tabs>
                <w:tab w:val="left" w:pos="90"/>
              </w:tabs>
              <w:spacing w:before="0"/>
              <w:jc w:val="center"/>
              <w:rPr>
                <w:rFonts w:cs="Arial"/>
                <w:b/>
                <w:bCs/>
                <w:iCs/>
                <w:lang w:val="sr-Cyrl-CS"/>
              </w:rPr>
            </w:pPr>
            <w:r w:rsidRPr="00F96AAA">
              <w:rPr>
                <w:rFonts w:cs="Arial"/>
                <w:b/>
                <w:bCs/>
                <w:iCs/>
                <w:lang w:val="sr-Cyrl-CS"/>
              </w:rPr>
              <w:t>РОК И</w:t>
            </w:r>
            <w:r w:rsidR="00DF169D" w:rsidRPr="00F96AAA">
              <w:rPr>
                <w:rFonts w:cs="Arial"/>
                <w:b/>
                <w:bCs/>
                <w:iCs/>
                <w:lang w:val="sr-Cyrl-CS"/>
              </w:rPr>
              <w:t>ЗВРШЕЊА</w:t>
            </w:r>
            <w:r w:rsidRPr="00F96AAA">
              <w:rPr>
                <w:rFonts w:cs="Arial"/>
                <w:b/>
                <w:bCs/>
                <w:iCs/>
                <w:lang w:val="sr-Cyrl-CS"/>
              </w:rPr>
              <w:t>:</w:t>
            </w:r>
          </w:p>
          <w:p w14:paraId="1AE84815" w14:textId="77777777" w:rsidR="00724A48" w:rsidRPr="00EB1219" w:rsidRDefault="00724A48" w:rsidP="00724A48">
            <w:pPr>
              <w:keepNext/>
              <w:tabs>
                <w:tab w:val="left" w:pos="567"/>
                <w:tab w:val="left" w:pos="851"/>
              </w:tabs>
              <w:outlineLvl w:val="2"/>
              <w:rPr>
                <w:rFonts w:cs="Arial"/>
                <w:szCs w:val="20"/>
                <w:lang w:val="sr-Cyrl-RS" w:eastAsia="ar-SA"/>
              </w:rPr>
            </w:pPr>
            <w:r w:rsidRPr="00EB1219">
              <w:rPr>
                <w:rFonts w:cs="Arial"/>
                <w:szCs w:val="20"/>
                <w:lang w:val="sr-Cyrl-RS" w:eastAsia="ar-SA"/>
              </w:rPr>
              <w:t>Услуга реактивације произвођачког одржавања САП софтверских лиценци треба да укључи све испоручене лиценце описане у табели 1., у року од највише 7 (словима: седам) дана од дана ступања Уговора на снагу. Ниво услуге је SAP Enterprise Support.</w:t>
            </w:r>
          </w:p>
          <w:p w14:paraId="0C806D47" w14:textId="5C220513" w:rsidR="000E75A0" w:rsidRPr="00495533" w:rsidRDefault="00724A48" w:rsidP="00724A48">
            <w:pPr>
              <w:spacing w:before="0"/>
              <w:rPr>
                <w:rFonts w:cs="Arial"/>
                <w:noProof/>
                <w:lang w:val="sr-Cyrl-CS"/>
              </w:rPr>
            </w:pPr>
            <w:r w:rsidRPr="00EB1219">
              <w:rPr>
                <w:rFonts w:cs="Arial"/>
                <w:szCs w:val="20"/>
                <w:lang w:val="sr-Cyrl-RS" w:eastAsia="ar-SA"/>
              </w:rPr>
              <w:t>Услуга произвођачког одржавања САП софтверских лиценци треба да укључи све испоручене лиценце описане у табели 1. почевши од реактивације произвођачког одржавања САП софтверских лиценци до 30.06.20</w:t>
            </w:r>
            <w:r w:rsidRPr="00EB1219">
              <w:rPr>
                <w:rFonts w:cs="Arial"/>
                <w:szCs w:val="20"/>
                <w:lang w:val="sr-Latn-RS" w:eastAsia="ar-SA"/>
              </w:rPr>
              <w:t>21</w:t>
            </w:r>
            <w:r w:rsidRPr="00EB1219">
              <w:rPr>
                <w:rFonts w:cs="Arial"/>
                <w:szCs w:val="20"/>
                <w:lang w:val="sr-Cyrl-RS" w:eastAsia="ar-SA"/>
              </w:rPr>
              <w:t>.</w:t>
            </w:r>
            <w:r w:rsidRPr="00EB1219">
              <w:rPr>
                <w:rFonts w:cs="Arial"/>
                <w:szCs w:val="20"/>
                <w:lang w:val="sr-Latn-RS" w:eastAsia="ar-SA"/>
              </w:rPr>
              <w:t xml:space="preserve"> </w:t>
            </w:r>
            <w:r w:rsidRPr="00EB1219">
              <w:rPr>
                <w:rFonts w:cs="Arial"/>
                <w:szCs w:val="20"/>
                <w:lang w:val="sr-Cyrl-RS" w:eastAsia="ar-SA"/>
              </w:rPr>
              <w:t>или до потрошње финансијских средстава. Ниво услуге је SAP Enterprise Support. Испорука услуге произвођачког одржавања се записнички верификује квартално, последњег радног дана квартала.</w:t>
            </w:r>
          </w:p>
        </w:tc>
        <w:tc>
          <w:tcPr>
            <w:tcW w:w="3543" w:type="dxa"/>
            <w:vAlign w:val="center"/>
          </w:tcPr>
          <w:p w14:paraId="63A49329" w14:textId="77777777" w:rsidR="00F6691C" w:rsidRPr="00EC789A" w:rsidRDefault="00F6691C" w:rsidP="00F6691C">
            <w:pPr>
              <w:spacing w:before="0"/>
              <w:jc w:val="center"/>
              <w:rPr>
                <w:rFonts w:cs="Arial"/>
                <w:bCs/>
                <w:iCs/>
                <w:lang w:val="sr-Cyrl-CS"/>
              </w:rPr>
            </w:pPr>
          </w:p>
          <w:p w14:paraId="79A7F0AC" w14:textId="77777777" w:rsidR="00724A48" w:rsidRPr="00DE0345" w:rsidRDefault="00724A48" w:rsidP="00724A48">
            <w:pPr>
              <w:tabs>
                <w:tab w:val="left" w:pos="90"/>
              </w:tabs>
              <w:spacing w:before="0"/>
              <w:jc w:val="center"/>
              <w:rPr>
                <w:rFonts w:cs="Arial"/>
                <w:bCs/>
                <w:iCs/>
                <w:lang w:val="sr-Cyrl-CS"/>
              </w:rPr>
            </w:pPr>
            <w:r w:rsidRPr="00DE0345">
              <w:rPr>
                <w:rFonts w:cs="Arial"/>
                <w:bCs/>
                <w:iCs/>
                <w:lang w:val="sr-Cyrl-CS"/>
              </w:rPr>
              <w:t>Сагласан за захтевом наручиоца</w:t>
            </w:r>
          </w:p>
          <w:p w14:paraId="3AC8F856" w14:textId="77777777" w:rsidR="00724A48" w:rsidRPr="00DE0345" w:rsidRDefault="00724A48" w:rsidP="00724A48">
            <w:pPr>
              <w:tabs>
                <w:tab w:val="left" w:pos="90"/>
              </w:tabs>
              <w:spacing w:before="0"/>
              <w:jc w:val="center"/>
              <w:rPr>
                <w:rFonts w:cs="Arial"/>
                <w:b/>
                <w:bCs/>
                <w:iCs/>
                <w:lang w:val="sr-Cyrl-CS"/>
              </w:rPr>
            </w:pPr>
            <w:r w:rsidRPr="00DE0345">
              <w:rPr>
                <w:rFonts w:cs="Arial"/>
                <w:bCs/>
                <w:iCs/>
                <w:lang w:val="sr-Cyrl-CS"/>
              </w:rPr>
              <w:t>ДА/НЕ (заокружити)</w:t>
            </w:r>
          </w:p>
          <w:p w14:paraId="63F24E7F" w14:textId="5FAFE318" w:rsidR="000E75A0" w:rsidRPr="00F6691C" w:rsidRDefault="000E75A0" w:rsidP="00CB2C45">
            <w:pPr>
              <w:tabs>
                <w:tab w:val="left" w:pos="90"/>
              </w:tabs>
              <w:spacing w:before="0"/>
              <w:jc w:val="center"/>
              <w:rPr>
                <w:rFonts w:cs="Arial"/>
                <w:bCs/>
                <w:iCs/>
                <w:color w:val="00B0F0"/>
                <w:lang w:val="sr-Cyrl-CS"/>
              </w:rPr>
            </w:pPr>
          </w:p>
        </w:tc>
      </w:tr>
      <w:tr w:rsidR="00724A48" w:rsidRPr="00440F9C" w14:paraId="39426932" w14:textId="77777777" w:rsidTr="0066447F">
        <w:tc>
          <w:tcPr>
            <w:tcW w:w="6658" w:type="dxa"/>
            <w:vAlign w:val="center"/>
          </w:tcPr>
          <w:p w14:paraId="02E52762" w14:textId="77777777" w:rsidR="00724A48" w:rsidRPr="00F96AAA" w:rsidRDefault="00724A48" w:rsidP="00724A48">
            <w:pPr>
              <w:tabs>
                <w:tab w:val="left" w:pos="90"/>
              </w:tabs>
              <w:spacing w:before="0"/>
              <w:jc w:val="center"/>
              <w:rPr>
                <w:rFonts w:cs="Arial"/>
                <w:bCs/>
                <w:iCs/>
                <w:color w:val="00B0F0"/>
                <w:lang w:val="sr-Cyrl-CS"/>
              </w:rPr>
            </w:pPr>
            <w:r w:rsidRPr="00F96AAA">
              <w:rPr>
                <w:rFonts w:cs="Arial"/>
                <w:b/>
                <w:bCs/>
                <w:iCs/>
                <w:lang w:val="sr-Cyrl-CS"/>
              </w:rPr>
              <w:t xml:space="preserve">МЕСТО ИЗВРШЕЊА: </w:t>
            </w:r>
          </w:p>
          <w:p w14:paraId="04BEFCF0" w14:textId="77777777" w:rsidR="00AD51D9" w:rsidRPr="00D12CFE" w:rsidRDefault="00AD51D9" w:rsidP="00AD51D9">
            <w:pPr>
              <w:spacing w:before="0"/>
              <w:jc w:val="center"/>
              <w:rPr>
                <w:rFonts w:cs="Arial"/>
                <w:b/>
                <w:bCs/>
                <w:iCs/>
                <w:lang w:val="sr-Cyrl-RS"/>
              </w:rPr>
            </w:pPr>
            <w:r w:rsidRPr="00D12CFE">
              <w:rPr>
                <w:rFonts w:cs="Arial"/>
                <w:lang w:val="sr-Cyrl-RS" w:eastAsia="zh-CN"/>
              </w:rPr>
              <w:t>адреса Наручиоца и то:</w:t>
            </w:r>
          </w:p>
          <w:p w14:paraId="1678AB47" w14:textId="4259E690" w:rsidR="00724A48" w:rsidRPr="00F96AAA" w:rsidRDefault="00AD51D9" w:rsidP="00AD51D9">
            <w:pPr>
              <w:tabs>
                <w:tab w:val="left" w:pos="90"/>
              </w:tabs>
              <w:spacing w:before="0"/>
              <w:jc w:val="center"/>
              <w:rPr>
                <w:rFonts w:cs="Arial"/>
                <w:b/>
                <w:bCs/>
                <w:iCs/>
                <w:lang w:val="sr-Cyrl-CS"/>
              </w:rPr>
            </w:pPr>
            <w:r w:rsidRPr="00D12CFE">
              <w:rPr>
                <w:rFonts w:eastAsia="Calibri" w:cs="Arial"/>
                <w:lang w:val="sr-Cyrl-RS" w:eastAsia="zh-CN"/>
              </w:rPr>
              <w:t xml:space="preserve">Улица </w:t>
            </w:r>
            <w:r w:rsidRPr="00D12CFE">
              <w:rPr>
                <w:rFonts w:cs="Arial"/>
                <w:lang w:val="sr-Cyrl-RS"/>
              </w:rPr>
              <w:t>Балканска 13</w:t>
            </w:r>
            <w:r>
              <w:rPr>
                <w:rFonts w:eastAsia="Calibri" w:cs="Arial"/>
                <w:lang w:val="sr-Cyrl-RS" w:eastAsia="zh-CN"/>
              </w:rPr>
              <w:t>, 11 000 Београд</w:t>
            </w:r>
          </w:p>
        </w:tc>
        <w:tc>
          <w:tcPr>
            <w:tcW w:w="3543" w:type="dxa"/>
            <w:vAlign w:val="center"/>
          </w:tcPr>
          <w:p w14:paraId="3918013C" w14:textId="77777777" w:rsidR="00724A48" w:rsidRPr="00EC789A" w:rsidRDefault="00724A48" w:rsidP="00724A48">
            <w:pPr>
              <w:spacing w:before="0"/>
              <w:jc w:val="center"/>
              <w:rPr>
                <w:rFonts w:cs="Arial"/>
                <w:bCs/>
                <w:iCs/>
                <w:lang w:val="sr-Cyrl-CS"/>
              </w:rPr>
            </w:pPr>
            <w:r w:rsidRPr="00EC789A">
              <w:rPr>
                <w:rFonts w:cs="Arial"/>
                <w:bCs/>
                <w:iCs/>
                <w:lang w:val="sr-Cyrl-CS"/>
              </w:rPr>
              <w:t>Сагласан за захтевом наручиоца</w:t>
            </w:r>
          </w:p>
          <w:p w14:paraId="2E4F74D9" w14:textId="68F42C18" w:rsidR="00724A48" w:rsidRPr="00EC789A" w:rsidRDefault="00724A48" w:rsidP="00724A48">
            <w:pPr>
              <w:spacing w:before="0"/>
              <w:jc w:val="center"/>
              <w:rPr>
                <w:rFonts w:cs="Arial"/>
                <w:bCs/>
                <w:iCs/>
                <w:lang w:val="sr-Cyrl-CS"/>
              </w:rPr>
            </w:pPr>
            <w:r w:rsidRPr="00EC789A">
              <w:rPr>
                <w:rFonts w:cs="Arial"/>
                <w:bCs/>
                <w:iCs/>
                <w:lang w:val="sr-Cyrl-CS"/>
              </w:rPr>
              <w:t>ДА/НЕ (заокружити)</w:t>
            </w:r>
          </w:p>
        </w:tc>
      </w:tr>
      <w:tr w:rsidR="00724A48" w:rsidRPr="00440F9C" w14:paraId="5611A5EC" w14:textId="77777777" w:rsidTr="0066447F">
        <w:tc>
          <w:tcPr>
            <w:tcW w:w="6658" w:type="dxa"/>
            <w:vAlign w:val="center"/>
          </w:tcPr>
          <w:p w14:paraId="379602CC" w14:textId="77777777" w:rsidR="00724A48" w:rsidRPr="00B76218" w:rsidRDefault="00724A48" w:rsidP="00724A48">
            <w:pPr>
              <w:tabs>
                <w:tab w:val="left" w:pos="90"/>
              </w:tabs>
              <w:spacing w:before="0"/>
              <w:jc w:val="center"/>
              <w:rPr>
                <w:rFonts w:cs="Arial"/>
                <w:b/>
                <w:bCs/>
                <w:iCs/>
                <w:lang w:val="sr-Cyrl-CS"/>
              </w:rPr>
            </w:pPr>
            <w:r w:rsidRPr="00B76218">
              <w:rPr>
                <w:rFonts w:cs="Arial"/>
                <w:b/>
                <w:bCs/>
                <w:iCs/>
                <w:lang w:val="sr-Cyrl-CS"/>
              </w:rPr>
              <w:t>ГАРАНТНИ РОК:</w:t>
            </w:r>
          </w:p>
          <w:p w14:paraId="2BFCF146" w14:textId="7B801FB9" w:rsidR="00724A48" w:rsidRPr="00EB1219" w:rsidRDefault="00724A48" w:rsidP="00AD51D9">
            <w:pPr>
              <w:spacing w:before="0"/>
              <w:rPr>
                <w:rFonts w:eastAsia="Calibri"/>
                <w:sz w:val="20"/>
                <w:szCs w:val="20"/>
                <w:lang w:val="sr-Cyrl-RS"/>
              </w:rPr>
            </w:pPr>
            <w:r w:rsidRPr="00EB1219">
              <w:rPr>
                <w:rFonts w:eastAsia="Calibri"/>
                <w:lang w:val="sr-Cyrl-RS"/>
              </w:rPr>
              <w:t xml:space="preserve">Гарантни период за услуге реактивације произвођачког одржавања САП </w:t>
            </w:r>
            <w:r w:rsidRPr="00EB1219">
              <w:rPr>
                <w:rFonts w:eastAsia="Calibri"/>
                <w:b/>
                <w:bCs/>
                <w:lang w:val="sr-Cyrl-RS"/>
              </w:rPr>
              <w:t>софтверских лиценци</w:t>
            </w:r>
            <w:r w:rsidRPr="00EB1219">
              <w:rPr>
                <w:rFonts w:eastAsia="Calibri"/>
                <w:lang w:val="sr-Cyrl-RS"/>
              </w:rPr>
              <w:t xml:space="preserve"> износи најмање 12 (словима: дванасет) месеци од дана </w:t>
            </w:r>
            <w:r w:rsidR="00FA4173">
              <w:rPr>
                <w:rFonts w:eastAsia="Calibri"/>
                <w:lang w:val="sr-Cyrl-RS"/>
              </w:rPr>
              <w:t>извршења</w:t>
            </w:r>
            <w:r w:rsidRPr="00EB1219">
              <w:rPr>
                <w:rFonts w:eastAsia="Calibri"/>
                <w:lang w:val="sr-Cyrl-RS"/>
              </w:rPr>
              <w:t xml:space="preserve"> услуге реактивације произвођачког одржавања САП софтверских лиценци, односно од датума </w:t>
            </w:r>
            <w:r>
              <w:rPr>
                <w:rFonts w:eastAsia="Calibri"/>
                <w:lang w:val="sr-Cyrl-RS"/>
              </w:rPr>
              <w:t xml:space="preserve">потписивања </w:t>
            </w:r>
            <w:r w:rsidRPr="00EB1219">
              <w:rPr>
                <w:rFonts w:eastAsia="Calibri"/>
                <w:lang w:val="sr-Cyrl-RS"/>
              </w:rPr>
              <w:t xml:space="preserve">Записника </w:t>
            </w:r>
            <w:r w:rsidRPr="00301303">
              <w:rPr>
                <w:rFonts w:cs="Arial"/>
                <w:bCs/>
                <w:iCs/>
                <w:lang w:val="sr-Cyrl-RS"/>
              </w:rPr>
              <w:t xml:space="preserve">о квантитативном и квалитативном пријему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sidRPr="00EB1219">
              <w:rPr>
                <w:rFonts w:eastAsia="Calibri"/>
                <w:lang w:val="sr-Cyrl-RS"/>
              </w:rPr>
              <w:t>.</w:t>
            </w:r>
          </w:p>
          <w:p w14:paraId="21C0C447" w14:textId="77777777" w:rsidR="00724A48" w:rsidRPr="00EB1219" w:rsidRDefault="00724A48" w:rsidP="00AD51D9">
            <w:pPr>
              <w:spacing w:before="0"/>
              <w:rPr>
                <w:rFonts w:eastAsia="Calibri" w:cs="Arial"/>
                <w:lang w:val="sr-Cyrl-RS"/>
              </w:rPr>
            </w:pPr>
            <w:r w:rsidRPr="00EB1219">
              <w:rPr>
                <w:rFonts w:eastAsia="Calibri"/>
                <w:lang w:val="sr-Cyrl-RS"/>
              </w:rPr>
              <w:t xml:space="preserve">Гарантни период за </w:t>
            </w:r>
            <w:r w:rsidRPr="00EB1219">
              <w:rPr>
                <w:rFonts w:eastAsia="Calibri"/>
                <w:b/>
                <w:bCs/>
                <w:lang w:val="sr-Cyrl-RS"/>
              </w:rPr>
              <w:t>услуге произвођачког одржавања САП софтверских лиценци</w:t>
            </w:r>
            <w:r w:rsidRPr="00EB1219">
              <w:rPr>
                <w:rFonts w:eastAsia="Calibri"/>
                <w:lang w:val="sr-Cyrl-RS"/>
              </w:rPr>
              <w:t xml:space="preserve"> износи 12 (словима: дванаест) месеци од дана потписивања Записника о квантитативном и квалитативном пријему </w:t>
            </w:r>
            <w:r>
              <w:rPr>
                <w:rFonts w:eastAsia="Calibri"/>
                <w:lang w:val="sr-Cyrl-RS"/>
              </w:rPr>
              <w:t>извршених</w:t>
            </w:r>
            <w:r w:rsidRPr="002A6D47">
              <w:rPr>
                <w:rFonts w:eastAsia="Calibri"/>
                <w:lang w:val="sr-Cyrl-RS"/>
              </w:rPr>
              <w:t xml:space="preserve">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Pr="00EB1219">
              <w:rPr>
                <w:rFonts w:eastAsia="Calibri"/>
                <w:lang w:val="sr-Cyrl-RS"/>
              </w:rPr>
              <w:t>.</w:t>
            </w:r>
          </w:p>
          <w:p w14:paraId="62AF7255" w14:textId="3F37C9E3" w:rsidR="00724A48" w:rsidRPr="00B76218" w:rsidRDefault="00724A48" w:rsidP="00724A48">
            <w:pPr>
              <w:spacing w:before="0"/>
              <w:rPr>
                <w:rFonts w:eastAsia="Calibri" w:cs="Arial"/>
                <w:lang w:val="sr-Cyrl-RS" w:eastAsia="sr-Latn-CS"/>
              </w:rPr>
            </w:pPr>
          </w:p>
        </w:tc>
        <w:tc>
          <w:tcPr>
            <w:tcW w:w="3543" w:type="dxa"/>
            <w:vAlign w:val="center"/>
          </w:tcPr>
          <w:p w14:paraId="273F29E2" w14:textId="5E30A480" w:rsidR="00724A48" w:rsidRPr="00EB1219" w:rsidRDefault="00724A48" w:rsidP="00724A48">
            <w:pPr>
              <w:spacing w:before="0"/>
              <w:jc w:val="left"/>
              <w:rPr>
                <w:rFonts w:eastAsia="Calibri"/>
                <w:sz w:val="20"/>
                <w:szCs w:val="20"/>
                <w:lang w:val="sr-Cyrl-RS"/>
              </w:rPr>
            </w:pPr>
            <w:r w:rsidRPr="00EB1219">
              <w:rPr>
                <w:rFonts w:eastAsia="Calibri"/>
                <w:lang w:val="sr-Cyrl-RS"/>
              </w:rPr>
              <w:t xml:space="preserve">Гарантни период за услуге реактивације произвођачког одржавања САП </w:t>
            </w:r>
            <w:r w:rsidRPr="00EB1219">
              <w:rPr>
                <w:rFonts w:eastAsia="Calibri"/>
                <w:b/>
                <w:bCs/>
                <w:lang w:val="sr-Cyrl-RS"/>
              </w:rPr>
              <w:t>софтверских лиценци</w:t>
            </w:r>
            <w:r w:rsidRPr="00EB1219">
              <w:rPr>
                <w:rFonts w:eastAsia="Calibri"/>
                <w:lang w:val="sr-Cyrl-RS"/>
              </w:rPr>
              <w:t xml:space="preserve"> </w:t>
            </w:r>
            <w:r>
              <w:rPr>
                <w:rFonts w:eastAsia="Calibri"/>
                <w:lang w:val="sr-Cyrl-RS"/>
              </w:rPr>
              <w:t>______</w:t>
            </w:r>
            <w:r w:rsidRPr="00EB1219">
              <w:rPr>
                <w:rFonts w:eastAsia="Calibri"/>
                <w:lang w:val="sr-Cyrl-RS"/>
              </w:rPr>
              <w:t>месеци од дана и</w:t>
            </w:r>
            <w:r w:rsidR="00FA4173">
              <w:rPr>
                <w:rFonts w:eastAsia="Calibri"/>
                <w:lang w:val="sr-Cyrl-RS"/>
              </w:rPr>
              <w:t>звршења</w:t>
            </w:r>
            <w:r w:rsidRPr="00EB1219">
              <w:rPr>
                <w:rFonts w:eastAsia="Calibri"/>
                <w:lang w:val="sr-Cyrl-RS"/>
              </w:rPr>
              <w:t xml:space="preserve"> услуге реактивације произвођачког одржавања САП софтверских лиценци, односно од датума </w:t>
            </w:r>
            <w:r>
              <w:rPr>
                <w:rFonts w:eastAsia="Calibri"/>
                <w:lang w:val="sr-Cyrl-RS"/>
              </w:rPr>
              <w:t xml:space="preserve">потписивања </w:t>
            </w:r>
            <w:r w:rsidRPr="00EB1219">
              <w:rPr>
                <w:rFonts w:eastAsia="Calibri"/>
                <w:lang w:val="sr-Cyrl-RS"/>
              </w:rPr>
              <w:t xml:space="preserve">Записника </w:t>
            </w:r>
            <w:r w:rsidRPr="00301303">
              <w:rPr>
                <w:rFonts w:cs="Arial"/>
                <w:bCs/>
                <w:iCs/>
                <w:lang w:val="sr-Cyrl-RS"/>
              </w:rPr>
              <w:t xml:space="preserve">о квантитативном и квалитативном пријему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sidRPr="00EB1219">
              <w:rPr>
                <w:rFonts w:eastAsia="Calibri"/>
                <w:lang w:val="sr-Cyrl-RS"/>
              </w:rPr>
              <w:t>.</w:t>
            </w:r>
          </w:p>
          <w:p w14:paraId="7FC224FB" w14:textId="7F888855" w:rsidR="00724A48" w:rsidRPr="00B76218" w:rsidRDefault="00724A48" w:rsidP="00AD51D9">
            <w:pPr>
              <w:spacing w:before="0"/>
              <w:jc w:val="left"/>
              <w:rPr>
                <w:rFonts w:cs="Arial"/>
                <w:bCs/>
                <w:iCs/>
                <w:lang w:val="sr-Cyrl-CS"/>
              </w:rPr>
            </w:pPr>
            <w:r w:rsidRPr="00EB1219">
              <w:rPr>
                <w:rFonts w:eastAsia="Calibri"/>
                <w:lang w:val="sr-Cyrl-RS"/>
              </w:rPr>
              <w:t xml:space="preserve">Гарантни период за </w:t>
            </w:r>
            <w:r w:rsidRPr="00EB1219">
              <w:rPr>
                <w:rFonts w:eastAsia="Calibri"/>
                <w:b/>
                <w:bCs/>
                <w:lang w:val="sr-Cyrl-RS"/>
              </w:rPr>
              <w:t>услуге произвођачког одржавања САП софтверских лиценци</w:t>
            </w:r>
            <w:r w:rsidRPr="00EB1219">
              <w:rPr>
                <w:rFonts w:eastAsia="Calibri"/>
                <w:lang w:val="sr-Cyrl-RS"/>
              </w:rPr>
              <w:t xml:space="preserve"> износи </w:t>
            </w:r>
            <w:r w:rsidR="00AD51D9">
              <w:rPr>
                <w:rFonts w:eastAsia="Calibri"/>
                <w:lang w:val="sr-Cyrl-RS"/>
              </w:rPr>
              <w:t>________</w:t>
            </w:r>
            <w:r w:rsidRPr="00EB1219">
              <w:rPr>
                <w:rFonts w:eastAsia="Calibri"/>
                <w:lang w:val="sr-Cyrl-RS"/>
              </w:rPr>
              <w:t xml:space="preserve"> месеци од дана потписивања Записника о </w:t>
            </w:r>
            <w:r w:rsidRPr="00EB1219">
              <w:rPr>
                <w:rFonts w:eastAsia="Calibri"/>
                <w:lang w:val="sr-Cyrl-RS"/>
              </w:rPr>
              <w:lastRenderedPageBreak/>
              <w:t xml:space="preserve">квантитативном и квалитативном пријему </w:t>
            </w:r>
            <w:r>
              <w:rPr>
                <w:rFonts w:eastAsia="Calibri"/>
                <w:lang w:val="sr-Cyrl-RS"/>
              </w:rPr>
              <w:t>извршених</w:t>
            </w:r>
            <w:r w:rsidRPr="002A6D47">
              <w:rPr>
                <w:rFonts w:eastAsia="Calibri"/>
                <w:lang w:val="sr-Cyrl-RS"/>
              </w:rPr>
              <w:t xml:space="preserve">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Pr="00EB1219">
              <w:rPr>
                <w:rFonts w:eastAsia="Calibri"/>
                <w:lang w:val="sr-Cyrl-RS"/>
              </w:rPr>
              <w:t>.</w:t>
            </w:r>
          </w:p>
        </w:tc>
      </w:tr>
      <w:tr w:rsidR="00724A48" w:rsidRPr="00440F9C" w14:paraId="4AF91A03" w14:textId="77777777" w:rsidTr="0066447F">
        <w:tc>
          <w:tcPr>
            <w:tcW w:w="6658" w:type="dxa"/>
            <w:vAlign w:val="center"/>
          </w:tcPr>
          <w:p w14:paraId="068BF04A" w14:textId="77777777" w:rsidR="00724A48" w:rsidRPr="00F96AAA" w:rsidRDefault="00724A48" w:rsidP="00724A48">
            <w:pPr>
              <w:tabs>
                <w:tab w:val="left" w:pos="90"/>
              </w:tabs>
              <w:spacing w:before="0"/>
              <w:jc w:val="center"/>
              <w:rPr>
                <w:rFonts w:cs="Arial"/>
                <w:b/>
                <w:bCs/>
                <w:iCs/>
                <w:lang w:val="sr-Cyrl-CS"/>
              </w:rPr>
            </w:pPr>
            <w:r w:rsidRPr="00F96AAA">
              <w:rPr>
                <w:rFonts w:cs="Arial"/>
                <w:b/>
                <w:bCs/>
                <w:iCs/>
                <w:lang w:val="sr-Cyrl-CS"/>
              </w:rPr>
              <w:lastRenderedPageBreak/>
              <w:t>РОК ВАЖЕЊА ПОНУДЕ:</w:t>
            </w:r>
          </w:p>
          <w:p w14:paraId="0A704E77" w14:textId="418DFB2F" w:rsidR="00724A48" w:rsidRPr="00F96AAA" w:rsidRDefault="00724A48" w:rsidP="00724A48">
            <w:pPr>
              <w:tabs>
                <w:tab w:val="left" w:pos="90"/>
              </w:tabs>
              <w:spacing w:before="0"/>
              <w:jc w:val="center"/>
              <w:rPr>
                <w:rFonts w:cs="Arial"/>
                <w:b/>
                <w:bCs/>
                <w:iCs/>
                <w:lang w:val="sr-Cyrl-CS"/>
              </w:rPr>
            </w:pPr>
            <w:r w:rsidRPr="00F96AAA">
              <w:rPr>
                <w:rFonts w:cs="Arial"/>
                <w:bCs/>
                <w:iCs/>
                <w:lang w:val="sr-Cyrl-CS"/>
              </w:rPr>
              <w:t>не може бити краћ</w:t>
            </w:r>
            <w:r w:rsidRPr="00735235">
              <w:rPr>
                <w:rFonts w:cs="Arial"/>
                <w:bCs/>
                <w:iCs/>
                <w:lang w:val="sr-Cyrl-RS"/>
              </w:rPr>
              <w:t>и</w:t>
            </w:r>
            <w:r w:rsidRPr="00F96AAA">
              <w:rPr>
                <w:rFonts w:cs="Arial"/>
                <w:bCs/>
                <w:iCs/>
                <w:lang w:val="sr-Cyrl-CS"/>
              </w:rPr>
              <w:t xml:space="preserve"> од 90 дана од дана отварања понуда</w:t>
            </w:r>
          </w:p>
        </w:tc>
        <w:tc>
          <w:tcPr>
            <w:tcW w:w="3543" w:type="dxa"/>
            <w:vAlign w:val="center"/>
          </w:tcPr>
          <w:p w14:paraId="5DAD4F20" w14:textId="77777777" w:rsidR="00AD51D9" w:rsidRDefault="00AD51D9" w:rsidP="00724A48">
            <w:pPr>
              <w:tabs>
                <w:tab w:val="left" w:pos="90"/>
              </w:tabs>
              <w:spacing w:before="0"/>
              <w:jc w:val="center"/>
              <w:rPr>
                <w:rFonts w:cs="Arial"/>
                <w:bCs/>
                <w:iCs/>
                <w:lang w:val="sr-Cyrl-CS"/>
              </w:rPr>
            </w:pPr>
          </w:p>
          <w:p w14:paraId="117EDD36" w14:textId="5D2132F8" w:rsidR="00724A48" w:rsidRPr="00DE0345" w:rsidRDefault="00724A48" w:rsidP="00724A48">
            <w:pPr>
              <w:tabs>
                <w:tab w:val="left" w:pos="90"/>
              </w:tabs>
              <w:spacing w:before="0"/>
              <w:jc w:val="center"/>
              <w:rPr>
                <w:rFonts w:cs="Arial"/>
                <w:bCs/>
                <w:iCs/>
                <w:lang w:val="sr-Cyrl-CS"/>
              </w:rPr>
            </w:pPr>
            <w:r w:rsidRPr="00F96AAA">
              <w:rPr>
                <w:rFonts w:cs="Arial"/>
                <w:bCs/>
                <w:iCs/>
                <w:lang w:val="sr-Cyrl-CS"/>
              </w:rPr>
              <w:t>_____ дана од дана отварања понуда</w:t>
            </w:r>
          </w:p>
        </w:tc>
      </w:tr>
      <w:tr w:rsidR="00724A48" w:rsidRPr="00440F9C" w14:paraId="0FE5C396" w14:textId="77777777" w:rsidTr="0066447F">
        <w:tc>
          <w:tcPr>
            <w:tcW w:w="10201" w:type="dxa"/>
            <w:gridSpan w:val="2"/>
            <w:vAlign w:val="center"/>
          </w:tcPr>
          <w:p w14:paraId="7D611168" w14:textId="31142C14" w:rsidR="00724A48" w:rsidRPr="00F96AAA" w:rsidRDefault="00724A48" w:rsidP="00724A48">
            <w:pPr>
              <w:tabs>
                <w:tab w:val="left" w:pos="90"/>
              </w:tabs>
              <w:spacing w:before="0"/>
              <w:jc w:val="center"/>
              <w:rPr>
                <w:rFonts w:cs="Arial"/>
                <w:bCs/>
                <w:iCs/>
                <w:lang w:val="sr-Cyrl-CS"/>
              </w:rPr>
            </w:pPr>
            <w:r w:rsidRPr="005C4CBA">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22D9684C" w14:textId="77777777" w:rsidR="007D065F" w:rsidRDefault="007D065F" w:rsidP="005C4CBA">
      <w:pPr>
        <w:tabs>
          <w:tab w:val="left" w:pos="90"/>
        </w:tabs>
        <w:spacing w:before="0"/>
        <w:rPr>
          <w:rFonts w:cs="Arial"/>
          <w:b/>
          <w:bCs/>
          <w:i/>
          <w:iCs/>
          <w:lang w:val="sr-Cyrl-CS"/>
        </w:rPr>
      </w:pPr>
    </w:p>
    <w:p w14:paraId="30C98BE7" w14:textId="77777777" w:rsidR="00C2203A" w:rsidRDefault="00C2203A" w:rsidP="005C4CBA">
      <w:pPr>
        <w:tabs>
          <w:tab w:val="left" w:pos="90"/>
        </w:tabs>
        <w:spacing w:before="0"/>
        <w:rPr>
          <w:rFonts w:cs="Arial"/>
          <w:b/>
          <w:bCs/>
          <w:i/>
          <w:iCs/>
          <w:lang w:val="sr-Cyrl-CS"/>
        </w:rPr>
      </w:pPr>
    </w:p>
    <w:tbl>
      <w:tblPr>
        <w:tblW w:w="10031" w:type="dxa"/>
        <w:jc w:val="center"/>
        <w:tblLayout w:type="fixed"/>
        <w:tblLook w:val="0000" w:firstRow="0" w:lastRow="0" w:firstColumn="0" w:lastColumn="0" w:noHBand="0" w:noVBand="0"/>
      </w:tblPr>
      <w:tblGrid>
        <w:gridCol w:w="3882"/>
        <w:gridCol w:w="2127"/>
        <w:gridCol w:w="4022"/>
      </w:tblGrid>
      <w:tr w:rsidR="0066447F" w:rsidRPr="00F764F9" w14:paraId="77D3E081" w14:textId="77777777" w:rsidTr="008B7EB1">
        <w:trPr>
          <w:jc w:val="center"/>
        </w:trPr>
        <w:tc>
          <w:tcPr>
            <w:tcW w:w="3882" w:type="dxa"/>
          </w:tcPr>
          <w:p w14:paraId="2109D907" w14:textId="77777777" w:rsidR="0066447F" w:rsidRPr="00F764F9" w:rsidRDefault="0066447F" w:rsidP="008B7EB1">
            <w:pPr>
              <w:jc w:val="center"/>
              <w:rPr>
                <w:rFonts w:cs="Arial"/>
                <w:lang w:val="sr-Cyrl-RS"/>
              </w:rPr>
            </w:pPr>
            <w:r w:rsidRPr="00F764F9">
              <w:rPr>
                <w:rFonts w:cs="Arial"/>
                <w:lang w:val="sr-Cyrl-RS"/>
              </w:rPr>
              <w:t>Датум:</w:t>
            </w:r>
          </w:p>
        </w:tc>
        <w:tc>
          <w:tcPr>
            <w:tcW w:w="2127" w:type="dxa"/>
          </w:tcPr>
          <w:p w14:paraId="11D7A030" w14:textId="77777777" w:rsidR="0066447F" w:rsidRPr="00F764F9" w:rsidRDefault="0066447F" w:rsidP="008B7EB1">
            <w:pPr>
              <w:jc w:val="center"/>
              <w:rPr>
                <w:rFonts w:cs="Arial"/>
              </w:rPr>
            </w:pPr>
          </w:p>
        </w:tc>
        <w:tc>
          <w:tcPr>
            <w:tcW w:w="4022" w:type="dxa"/>
          </w:tcPr>
          <w:p w14:paraId="1828FF39" w14:textId="77777777" w:rsidR="0066447F" w:rsidRPr="00F764F9" w:rsidRDefault="0066447F" w:rsidP="008B7EB1">
            <w:pPr>
              <w:jc w:val="center"/>
              <w:rPr>
                <w:rFonts w:cs="Arial"/>
              </w:rPr>
            </w:pPr>
            <w:r w:rsidRPr="00F764F9">
              <w:rPr>
                <w:rFonts w:cs="Arial"/>
                <w:lang w:val="sr-Cyrl-RS"/>
              </w:rPr>
              <w:t>Понуђач</w:t>
            </w:r>
            <w:r w:rsidRPr="00F764F9">
              <w:rPr>
                <w:rFonts w:cs="Arial"/>
              </w:rPr>
              <w:t>:</w:t>
            </w:r>
          </w:p>
        </w:tc>
      </w:tr>
      <w:tr w:rsidR="0066447F" w:rsidRPr="00F764F9" w14:paraId="0BE7E6A4" w14:textId="77777777" w:rsidTr="008B7EB1">
        <w:trPr>
          <w:jc w:val="center"/>
        </w:trPr>
        <w:tc>
          <w:tcPr>
            <w:tcW w:w="3882" w:type="dxa"/>
          </w:tcPr>
          <w:p w14:paraId="1658BAEA" w14:textId="77777777" w:rsidR="0066447F" w:rsidRPr="00F764F9" w:rsidRDefault="0066447F" w:rsidP="008B7EB1">
            <w:pPr>
              <w:jc w:val="center"/>
              <w:rPr>
                <w:rFonts w:cs="Arial"/>
                <w:lang w:val="sr-Cyrl-RS"/>
              </w:rPr>
            </w:pPr>
          </w:p>
        </w:tc>
        <w:tc>
          <w:tcPr>
            <w:tcW w:w="2127" w:type="dxa"/>
          </w:tcPr>
          <w:p w14:paraId="650754D5" w14:textId="77777777" w:rsidR="0066447F" w:rsidRPr="00F764F9" w:rsidRDefault="0066447F" w:rsidP="008B7EB1">
            <w:pPr>
              <w:jc w:val="center"/>
              <w:rPr>
                <w:rFonts w:cs="Arial"/>
                <w:lang w:val="sr-Cyrl-RS"/>
              </w:rPr>
            </w:pPr>
            <w:r w:rsidRPr="00F764F9">
              <w:rPr>
                <w:rFonts w:cs="Arial"/>
                <w:lang w:val="sr-Cyrl-RS"/>
              </w:rPr>
              <w:t>М.П.</w:t>
            </w:r>
          </w:p>
        </w:tc>
        <w:tc>
          <w:tcPr>
            <w:tcW w:w="4022" w:type="dxa"/>
          </w:tcPr>
          <w:p w14:paraId="654E6790" w14:textId="77777777" w:rsidR="0066447F" w:rsidRPr="00F764F9" w:rsidRDefault="0066447F" w:rsidP="008B7EB1">
            <w:pPr>
              <w:jc w:val="center"/>
              <w:rPr>
                <w:rFonts w:cs="Arial"/>
              </w:rPr>
            </w:pPr>
          </w:p>
        </w:tc>
      </w:tr>
      <w:tr w:rsidR="0066447F" w:rsidRPr="00F764F9" w14:paraId="2A72B6F5" w14:textId="77777777" w:rsidTr="008B7EB1">
        <w:trPr>
          <w:jc w:val="center"/>
        </w:trPr>
        <w:tc>
          <w:tcPr>
            <w:tcW w:w="3882" w:type="dxa"/>
            <w:tcBorders>
              <w:bottom w:val="single" w:sz="4" w:space="0" w:color="auto"/>
            </w:tcBorders>
          </w:tcPr>
          <w:p w14:paraId="5A87E78F" w14:textId="77777777" w:rsidR="0066447F" w:rsidRPr="00F764F9" w:rsidRDefault="0066447F" w:rsidP="008B7EB1">
            <w:pPr>
              <w:jc w:val="center"/>
              <w:rPr>
                <w:rFonts w:cs="Arial"/>
                <w:lang w:val="sr-Cyrl-RS"/>
              </w:rPr>
            </w:pPr>
          </w:p>
        </w:tc>
        <w:tc>
          <w:tcPr>
            <w:tcW w:w="2127" w:type="dxa"/>
          </w:tcPr>
          <w:p w14:paraId="2ACB4BD1" w14:textId="77777777" w:rsidR="0066447F" w:rsidRPr="00F764F9" w:rsidRDefault="0066447F" w:rsidP="008B7EB1">
            <w:pPr>
              <w:jc w:val="center"/>
              <w:rPr>
                <w:rFonts w:cs="Arial"/>
                <w:lang w:val="ru-RU"/>
              </w:rPr>
            </w:pPr>
          </w:p>
        </w:tc>
        <w:tc>
          <w:tcPr>
            <w:tcW w:w="4022" w:type="dxa"/>
            <w:tcBorders>
              <w:bottom w:val="single" w:sz="4" w:space="0" w:color="auto"/>
            </w:tcBorders>
          </w:tcPr>
          <w:p w14:paraId="542855DC" w14:textId="77777777" w:rsidR="0066447F" w:rsidRPr="00F764F9" w:rsidRDefault="0066447F" w:rsidP="008B7EB1">
            <w:pPr>
              <w:jc w:val="center"/>
              <w:rPr>
                <w:rFonts w:cs="Arial"/>
                <w:lang w:val="ru-RU"/>
              </w:rPr>
            </w:pPr>
          </w:p>
        </w:tc>
      </w:tr>
      <w:tr w:rsidR="0066447F" w:rsidRPr="00F764F9" w14:paraId="62F3D18F" w14:textId="77777777" w:rsidTr="008B7EB1">
        <w:trPr>
          <w:trHeight w:val="389"/>
          <w:jc w:val="center"/>
        </w:trPr>
        <w:tc>
          <w:tcPr>
            <w:tcW w:w="3882" w:type="dxa"/>
            <w:tcBorders>
              <w:top w:val="single" w:sz="4" w:space="0" w:color="auto"/>
            </w:tcBorders>
          </w:tcPr>
          <w:p w14:paraId="0DE1AD46" w14:textId="77777777" w:rsidR="0066447F" w:rsidRPr="00F764F9" w:rsidRDefault="0066447F" w:rsidP="008B7EB1">
            <w:pPr>
              <w:jc w:val="center"/>
              <w:rPr>
                <w:rFonts w:cs="Arial"/>
                <w:lang w:val="sr-Cyrl-RS"/>
              </w:rPr>
            </w:pPr>
          </w:p>
        </w:tc>
        <w:tc>
          <w:tcPr>
            <w:tcW w:w="2127" w:type="dxa"/>
          </w:tcPr>
          <w:p w14:paraId="25C108DC" w14:textId="77777777" w:rsidR="0066447F" w:rsidRPr="00F764F9" w:rsidRDefault="0066447F" w:rsidP="008B7EB1">
            <w:pPr>
              <w:jc w:val="center"/>
              <w:rPr>
                <w:rFonts w:cs="Arial"/>
                <w:lang w:val="ru-RU"/>
              </w:rPr>
            </w:pPr>
          </w:p>
        </w:tc>
        <w:tc>
          <w:tcPr>
            <w:tcW w:w="4022" w:type="dxa"/>
            <w:tcBorders>
              <w:top w:val="single" w:sz="4" w:space="0" w:color="auto"/>
            </w:tcBorders>
          </w:tcPr>
          <w:p w14:paraId="797D9CC3" w14:textId="77777777" w:rsidR="0066447F" w:rsidRPr="00F764F9" w:rsidRDefault="0066447F" w:rsidP="008B7EB1">
            <w:pPr>
              <w:jc w:val="center"/>
              <w:rPr>
                <w:rFonts w:cs="Arial"/>
                <w:lang w:val="ru-RU"/>
              </w:rPr>
            </w:pPr>
            <w:r w:rsidRPr="00F73265">
              <w:rPr>
                <w:rFonts w:cs="Arial"/>
                <w:i/>
                <w:sz w:val="18"/>
                <w:lang w:val="ru-RU"/>
              </w:rPr>
              <w:t>(потпис овлашћеног лица)</w:t>
            </w:r>
          </w:p>
        </w:tc>
      </w:tr>
    </w:tbl>
    <w:p w14:paraId="3F08E9F2" w14:textId="77777777" w:rsidR="00C2203A" w:rsidRDefault="00C2203A" w:rsidP="005C4CBA">
      <w:pPr>
        <w:tabs>
          <w:tab w:val="left" w:pos="90"/>
        </w:tabs>
        <w:spacing w:before="0"/>
        <w:rPr>
          <w:rFonts w:cs="Arial"/>
          <w:b/>
          <w:bCs/>
          <w:iCs/>
          <w:sz w:val="18"/>
          <w:szCs w:val="18"/>
          <w:u w:val="single"/>
          <w:lang w:val="sr-Cyrl-CS"/>
        </w:rPr>
      </w:pPr>
    </w:p>
    <w:p w14:paraId="665FD531" w14:textId="77777777" w:rsidR="00C2203A" w:rsidRDefault="00C2203A" w:rsidP="005C4CBA">
      <w:pPr>
        <w:tabs>
          <w:tab w:val="left" w:pos="90"/>
        </w:tabs>
        <w:spacing w:before="0"/>
        <w:rPr>
          <w:rFonts w:cs="Arial"/>
          <w:b/>
          <w:bCs/>
          <w:iCs/>
          <w:sz w:val="18"/>
          <w:szCs w:val="18"/>
          <w:u w:val="single"/>
          <w:lang w:val="sr-Cyrl-CS"/>
        </w:rPr>
      </w:pPr>
    </w:p>
    <w:p w14:paraId="3F6B2291" w14:textId="77777777" w:rsidR="000E75A0" w:rsidRPr="0066447F" w:rsidRDefault="000E75A0" w:rsidP="005C4CBA">
      <w:pPr>
        <w:tabs>
          <w:tab w:val="left" w:pos="90"/>
        </w:tabs>
        <w:spacing w:before="0"/>
        <w:rPr>
          <w:rFonts w:cs="Arial"/>
          <w:b/>
          <w:bCs/>
          <w:iCs/>
          <w:sz w:val="18"/>
          <w:szCs w:val="18"/>
          <w:u w:val="single"/>
          <w:lang w:val="sr-Cyrl-RS"/>
        </w:rPr>
      </w:pPr>
      <w:r w:rsidRPr="0066447F">
        <w:rPr>
          <w:rFonts w:cs="Arial"/>
          <w:b/>
          <w:bCs/>
          <w:iCs/>
          <w:sz w:val="18"/>
          <w:szCs w:val="18"/>
          <w:u w:val="single"/>
          <w:lang w:val="sr-Cyrl-CS"/>
        </w:rPr>
        <w:t>Напомене:</w:t>
      </w:r>
    </w:p>
    <w:p w14:paraId="0C19E4C7" w14:textId="77777777" w:rsidR="00BA2C2D" w:rsidRPr="0066447F" w:rsidRDefault="00BA2C2D" w:rsidP="005C4CBA">
      <w:pPr>
        <w:tabs>
          <w:tab w:val="left" w:pos="90"/>
        </w:tabs>
        <w:autoSpaceDE w:val="0"/>
        <w:autoSpaceDN w:val="0"/>
        <w:adjustRightInd w:val="0"/>
        <w:spacing w:before="0"/>
        <w:rPr>
          <w:rFonts w:eastAsia="TimesNewRomanPS-BoldMT" w:cs="Arial"/>
          <w:bCs/>
          <w:iCs/>
          <w:sz w:val="18"/>
          <w:szCs w:val="18"/>
          <w:lang w:val="sr-Cyrl-RS"/>
        </w:rPr>
      </w:pPr>
      <w:r w:rsidRPr="0066447F">
        <w:rPr>
          <w:rFonts w:eastAsia="TimesNewRomanPS-BoldMT" w:cs="Arial"/>
          <w:bCs/>
          <w:iCs/>
          <w:sz w:val="18"/>
          <w:szCs w:val="18"/>
          <w:lang w:val="sr-Cyrl-RS"/>
        </w:rPr>
        <w:t>-  Понуђач је обавезан да у обрасцу понуде попуни све комерцијалне услове (сва празна поља).</w:t>
      </w:r>
    </w:p>
    <w:p w14:paraId="586A6070" w14:textId="77777777" w:rsidR="00BA2C2D" w:rsidRPr="0066447F" w:rsidRDefault="00BA2C2D" w:rsidP="005C4CBA">
      <w:pPr>
        <w:tabs>
          <w:tab w:val="left" w:pos="90"/>
        </w:tabs>
        <w:autoSpaceDE w:val="0"/>
        <w:autoSpaceDN w:val="0"/>
        <w:adjustRightInd w:val="0"/>
        <w:spacing w:before="0"/>
        <w:rPr>
          <w:rFonts w:eastAsia="TimesNewRomanPS-BoldMT" w:cs="Arial"/>
          <w:bCs/>
          <w:iCs/>
          <w:sz w:val="18"/>
          <w:szCs w:val="18"/>
          <w:lang w:val="sr-Cyrl-RS"/>
        </w:rPr>
      </w:pPr>
      <w:r w:rsidRPr="0066447F">
        <w:rPr>
          <w:rFonts w:eastAsia="TimesNewRomanPS-BoldMT" w:cs="Arial"/>
          <w:bCs/>
          <w:iCs/>
          <w:sz w:val="18"/>
          <w:szCs w:val="18"/>
          <w:lang w:val="sr-Cyrl-RS"/>
        </w:rPr>
        <w:t xml:space="preserve">- </w:t>
      </w:r>
      <w:r w:rsidRPr="0066447F">
        <w:rPr>
          <w:rFonts w:eastAsia="TimesNewRomanPS-BoldMT" w:cs="Arial"/>
          <w:bCs/>
          <w:iCs/>
          <w:sz w:val="18"/>
          <w:szCs w:val="18"/>
          <w:lang w:val="ru-RU"/>
        </w:rPr>
        <w:t>Уколико понуђачи подносе заједничку понуду,</w:t>
      </w:r>
      <w:r w:rsidRPr="0066447F">
        <w:rPr>
          <w:rFonts w:eastAsia="TimesNewRomanPS-BoldMT" w:cs="Arial"/>
          <w:bCs/>
          <w:iCs/>
          <w:sz w:val="18"/>
          <w:szCs w:val="18"/>
          <w:lang w:val="sr-Cyrl-RS"/>
        </w:rPr>
        <w:t xml:space="preserve"> </w:t>
      </w:r>
      <w:r w:rsidRPr="0066447F">
        <w:rPr>
          <w:rFonts w:eastAsia="TimesNewRomanPS-BoldMT" w:cs="Arial"/>
          <w:bCs/>
          <w:iCs/>
          <w:sz w:val="18"/>
          <w:szCs w:val="18"/>
          <w:lang w:val="ru-RU"/>
        </w:rPr>
        <w:t>група понуђача може да о</w:t>
      </w:r>
      <w:r w:rsidRPr="0066447F">
        <w:rPr>
          <w:rFonts w:eastAsia="TimesNewRomanPS-BoldMT" w:cs="Arial"/>
          <w:bCs/>
          <w:iCs/>
          <w:sz w:val="18"/>
          <w:szCs w:val="18"/>
          <w:lang w:val="sr-Cyrl-RS"/>
        </w:rPr>
        <w:t>власти</w:t>
      </w:r>
      <w:r w:rsidRPr="0066447F">
        <w:rPr>
          <w:rFonts w:eastAsia="TimesNewRomanPS-BoldMT" w:cs="Arial"/>
          <w:bCs/>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6447F">
        <w:rPr>
          <w:rFonts w:eastAsia="TimesNewRomanPS-BoldMT" w:cs="Arial"/>
          <w:bCs/>
          <w:iCs/>
          <w:sz w:val="18"/>
          <w:szCs w:val="18"/>
          <w:lang w:val="ru-RU"/>
        </w:rPr>
        <w:t>лагодити већем броју потписника</w:t>
      </w:r>
    </w:p>
    <w:p w14:paraId="678E4E3A" w14:textId="508A4450" w:rsidR="0066447F" w:rsidRDefault="008476EC" w:rsidP="00C2203A">
      <w:pPr>
        <w:tabs>
          <w:tab w:val="left" w:pos="90"/>
          <w:tab w:val="left" w:pos="360"/>
        </w:tabs>
        <w:autoSpaceDE w:val="0"/>
        <w:autoSpaceDN w:val="0"/>
        <w:adjustRightInd w:val="0"/>
        <w:spacing w:before="0"/>
        <w:contextualSpacing/>
        <w:rPr>
          <w:rFonts w:eastAsia="TimesNewRomanPSMT" w:cs="Arial"/>
          <w:b/>
          <w:bCs/>
          <w:lang w:val="sr-Cyrl-CS"/>
        </w:rPr>
      </w:pPr>
      <w:r w:rsidRPr="0066447F">
        <w:rPr>
          <w:rFonts w:eastAsia="TimesNewRomanPS-BoldMT" w:cs="Arial"/>
          <w:bCs/>
          <w:iCs/>
          <w:sz w:val="18"/>
          <w:szCs w:val="18"/>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bookmarkStart w:id="257" w:name="_Toc442559925"/>
    </w:p>
    <w:p w14:paraId="13E6C3B2" w14:textId="77777777" w:rsidR="00BD60DE" w:rsidRDefault="00BD60DE" w:rsidP="00C2203A">
      <w:pPr>
        <w:tabs>
          <w:tab w:val="left" w:pos="90"/>
          <w:tab w:val="left" w:pos="360"/>
        </w:tabs>
        <w:autoSpaceDE w:val="0"/>
        <w:autoSpaceDN w:val="0"/>
        <w:adjustRightInd w:val="0"/>
        <w:spacing w:before="0"/>
        <w:contextualSpacing/>
        <w:rPr>
          <w:rFonts w:eastAsia="TimesNewRomanPS-BoldMT" w:cs="Arial"/>
          <w:bCs/>
          <w:iCs/>
          <w:sz w:val="18"/>
          <w:szCs w:val="18"/>
          <w:lang w:val="sr-Cyrl-RS"/>
        </w:rPr>
      </w:pPr>
    </w:p>
    <w:p w14:paraId="05F3FD11" w14:textId="3BB7EEB5" w:rsidR="00584D62" w:rsidRPr="00BD60DE" w:rsidRDefault="00584D62" w:rsidP="00BD60DE">
      <w:pPr>
        <w:tabs>
          <w:tab w:val="left" w:pos="90"/>
        </w:tabs>
        <w:spacing w:before="0"/>
        <w:rPr>
          <w:rFonts w:eastAsia="TimesNewRomanPSMT" w:cs="Arial"/>
          <w:b/>
          <w:bCs/>
          <w:lang w:val="sr-Cyrl-CS"/>
        </w:rPr>
        <w:sectPr w:rsidR="00584D62" w:rsidRPr="00BD60DE" w:rsidSect="00C2203A">
          <w:footerReference w:type="even" r:id="rId183"/>
          <w:footnotePr>
            <w:pos w:val="beneathText"/>
          </w:footnotePr>
          <w:pgSz w:w="11909" w:h="16834" w:code="9"/>
          <w:pgMar w:top="993" w:right="852" w:bottom="851" w:left="851" w:header="144" w:footer="432" w:gutter="0"/>
          <w:cols w:space="708"/>
          <w:titlePg/>
          <w:docGrid w:linePitch="360"/>
        </w:sectPr>
      </w:pPr>
    </w:p>
    <w:p w14:paraId="0EFC1420" w14:textId="4670601C" w:rsidR="00343A18" w:rsidRPr="00735235" w:rsidRDefault="00343A18" w:rsidP="005C4CBA">
      <w:pPr>
        <w:pStyle w:val="KDObrazac"/>
        <w:tabs>
          <w:tab w:val="left" w:pos="90"/>
        </w:tabs>
        <w:spacing w:before="0"/>
        <w:rPr>
          <w:lang w:val="sr-Cyrl-RS"/>
        </w:rPr>
      </w:pPr>
      <w:r w:rsidRPr="00735235">
        <w:rPr>
          <w:lang w:val="sr-Cyrl-RS"/>
        </w:rPr>
        <w:lastRenderedPageBreak/>
        <w:t xml:space="preserve">ОБРАЗАЦ </w:t>
      </w:r>
      <w:r w:rsidR="007E1A9E" w:rsidRPr="005C4CBA">
        <w:rPr>
          <w:lang w:val="sr-Cyrl-RS"/>
        </w:rPr>
        <w:t>2</w:t>
      </w:r>
      <w:bookmarkEnd w:id="257"/>
      <w:r w:rsidR="00AD51D9">
        <w:rPr>
          <w:lang w:val="sr-Cyrl-RS"/>
        </w:rPr>
        <w:t>.</w:t>
      </w:r>
    </w:p>
    <w:p w14:paraId="779CC3EC" w14:textId="77777777" w:rsidR="0042584D" w:rsidRPr="00735235" w:rsidRDefault="0042584D" w:rsidP="005C4CBA">
      <w:pPr>
        <w:tabs>
          <w:tab w:val="left" w:pos="90"/>
        </w:tabs>
        <w:spacing w:before="0"/>
        <w:jc w:val="center"/>
        <w:rPr>
          <w:rFonts w:cs="Arial"/>
          <w:b/>
          <w:lang w:val="sr-Cyrl-RS"/>
        </w:rPr>
      </w:pPr>
    </w:p>
    <w:p w14:paraId="54152CB2" w14:textId="52406E0D" w:rsidR="00673ECA" w:rsidRDefault="00673ECA" w:rsidP="00673ECA">
      <w:pPr>
        <w:spacing w:before="0"/>
        <w:jc w:val="center"/>
        <w:rPr>
          <w:rFonts w:cs="Arial"/>
          <w:b/>
          <w:lang w:val="sr-Cyrl-RS"/>
        </w:rPr>
      </w:pPr>
      <w:r w:rsidRPr="000E0EB7">
        <w:rPr>
          <w:rFonts w:cs="Arial"/>
          <w:b/>
          <w:lang w:val="sr-Cyrl-RS"/>
        </w:rPr>
        <w:t xml:space="preserve">ОБРАЗАЦ СТРУКТУРЕ ЦЕНЕ ЗА </w:t>
      </w:r>
      <w:r w:rsidR="00B35EE2">
        <w:rPr>
          <w:rFonts w:cs="Arial"/>
          <w:b/>
          <w:lang w:val="sr-Cyrl-RS"/>
        </w:rPr>
        <w:t>ЈН</w:t>
      </w:r>
      <w:r w:rsidR="00DB0A1E">
        <w:rPr>
          <w:rFonts w:cs="Arial"/>
          <w:b/>
          <w:lang w:val="sr-Cyrl-RS"/>
        </w:rPr>
        <w:t>/</w:t>
      </w:r>
      <w:r w:rsidR="00B35EE2">
        <w:rPr>
          <w:rFonts w:cs="Arial"/>
          <w:b/>
          <w:lang w:val="sr-Cyrl-RS"/>
        </w:rPr>
        <w:t>1000/0151/2020</w:t>
      </w:r>
      <w:r w:rsidR="00DB0A1E">
        <w:rPr>
          <w:rFonts w:cs="Arial"/>
          <w:b/>
          <w:lang w:val="sr-Cyrl-RS"/>
        </w:rPr>
        <w:t xml:space="preserve"> </w:t>
      </w:r>
      <w:r w:rsidR="00AD726F">
        <w:rPr>
          <w:rFonts w:cs="Arial"/>
          <w:b/>
          <w:lang w:val="sr-Cyrl-RS"/>
        </w:rPr>
        <w:t>(</w:t>
      </w:r>
      <w:r w:rsidR="00B35EE2">
        <w:rPr>
          <w:rFonts w:cs="Arial"/>
          <w:b/>
          <w:lang w:val="sr-Cyrl-RS"/>
        </w:rPr>
        <w:t>1056/2020</w:t>
      </w:r>
      <w:r w:rsidR="00AD726F">
        <w:rPr>
          <w:rFonts w:cs="Arial"/>
          <w:b/>
          <w:lang w:val="sr-Cyrl-RS"/>
        </w:rPr>
        <w:t>)</w:t>
      </w:r>
      <w:r w:rsidRPr="00650FA5">
        <w:rPr>
          <w:rFonts w:cs="Arial"/>
          <w:b/>
          <w:lang w:val="sr-Cyrl-RS"/>
        </w:rPr>
        <w:t xml:space="preserve"> </w:t>
      </w:r>
    </w:p>
    <w:p w14:paraId="74ECA694" w14:textId="77777777" w:rsidR="00CE5A85" w:rsidRDefault="00CE5A85" w:rsidP="00A31A8F">
      <w:pPr>
        <w:spacing w:before="0"/>
        <w:rPr>
          <w:rFonts w:cs="Arial"/>
          <w:b/>
          <w:lang w:val="sr-Cyrl-RS"/>
        </w:rPr>
      </w:pPr>
    </w:p>
    <w:p w14:paraId="4C179BE8" w14:textId="1F864BB5" w:rsidR="008F5331" w:rsidRPr="00E02C92" w:rsidRDefault="008F5331" w:rsidP="008F5331">
      <w:pPr>
        <w:spacing w:before="0"/>
        <w:rPr>
          <w:rFonts w:cs="Arial"/>
          <w:lang w:val="ru-RU"/>
        </w:rPr>
      </w:pPr>
      <w:r>
        <w:rPr>
          <w:rFonts w:cs="Arial"/>
          <w:b/>
          <w:lang w:val="sr-Cyrl-RS"/>
        </w:rPr>
        <w:t>Табела 1</w:t>
      </w:r>
      <w:r w:rsidR="00673ECA" w:rsidRPr="00650FA5">
        <w:rPr>
          <w:rFonts w:cs="Arial"/>
          <w:b/>
          <w:lang w:val="sr-Cyrl-RS"/>
        </w:rPr>
        <w:t>.</w:t>
      </w:r>
      <w:r w:rsidR="00673ECA">
        <w:rPr>
          <w:rFonts w:cs="Arial"/>
          <w:b/>
          <w:lang w:val="sr-Cyrl-RS"/>
        </w:rPr>
        <w:t xml:space="preserve"> </w:t>
      </w:r>
    </w:p>
    <w:p w14:paraId="3D7016F3" w14:textId="77777777" w:rsidR="00673ECA" w:rsidRDefault="00673ECA" w:rsidP="008F5331">
      <w:pPr>
        <w:spacing w:before="0"/>
        <w:rPr>
          <w:rFonts w:cs="Arial"/>
          <w:b/>
          <w:lang w:val="sr-Cyrl-RS"/>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790"/>
        <w:gridCol w:w="1222"/>
        <w:gridCol w:w="1723"/>
        <w:gridCol w:w="2030"/>
        <w:gridCol w:w="2027"/>
        <w:gridCol w:w="1893"/>
        <w:gridCol w:w="1875"/>
      </w:tblGrid>
      <w:tr w:rsidR="008A00EB" w:rsidRPr="00440F9C" w14:paraId="55B6A141" w14:textId="77777777" w:rsidTr="00AD51D9">
        <w:tc>
          <w:tcPr>
            <w:tcW w:w="209" w:type="pct"/>
            <w:shd w:val="clear" w:color="auto" w:fill="C6D9F1" w:themeFill="text2" w:themeFillTint="33"/>
            <w:vAlign w:val="center"/>
          </w:tcPr>
          <w:p w14:paraId="6AF43386" w14:textId="77777777" w:rsidR="008A00EB" w:rsidRPr="009F1DD9" w:rsidRDefault="008A00EB" w:rsidP="00CA34BD">
            <w:pPr>
              <w:spacing w:before="0"/>
              <w:jc w:val="center"/>
              <w:rPr>
                <w:rFonts w:cs="Arial"/>
                <w:b/>
                <w:bCs/>
                <w:iCs/>
                <w:lang w:val="sr-Cyrl-CS"/>
              </w:rPr>
            </w:pPr>
            <w:r w:rsidRPr="009F1DD9">
              <w:rPr>
                <w:rFonts w:cs="Arial"/>
                <w:b/>
                <w:bCs/>
                <w:iCs/>
                <w:lang w:val="sr-Cyrl-CS"/>
              </w:rPr>
              <w:t>Рбр</w:t>
            </w:r>
          </w:p>
        </w:tc>
        <w:tc>
          <w:tcPr>
            <w:tcW w:w="1247" w:type="pct"/>
            <w:shd w:val="clear" w:color="auto" w:fill="C6D9F1" w:themeFill="text2" w:themeFillTint="33"/>
            <w:vAlign w:val="center"/>
          </w:tcPr>
          <w:p w14:paraId="35699E95" w14:textId="05235B99" w:rsidR="008A00EB" w:rsidRPr="009F1DD9" w:rsidRDefault="008A00EB" w:rsidP="00CA34BD">
            <w:pPr>
              <w:spacing w:before="0"/>
              <w:jc w:val="center"/>
              <w:rPr>
                <w:rFonts w:cs="Arial"/>
                <w:b/>
                <w:bCs/>
                <w:iCs/>
                <w:lang w:val="sr-Cyrl-CS"/>
              </w:rPr>
            </w:pPr>
            <w:r w:rsidRPr="009F1DD9">
              <w:rPr>
                <w:rFonts w:cs="Arial"/>
                <w:b/>
                <w:bCs/>
                <w:iCs/>
              </w:rPr>
              <w:t>Врста</w:t>
            </w:r>
            <w:r w:rsidR="00527249">
              <w:rPr>
                <w:rFonts w:cs="Arial"/>
                <w:b/>
                <w:bCs/>
                <w:iCs/>
                <w:lang w:val="sr-Cyrl-RS"/>
              </w:rPr>
              <w:t xml:space="preserve"> </w:t>
            </w:r>
            <w:r w:rsidRPr="009F1DD9">
              <w:rPr>
                <w:rFonts w:cs="Arial"/>
                <w:b/>
                <w:bCs/>
                <w:iCs/>
                <w:lang w:val="sr-Cyrl-CS"/>
              </w:rPr>
              <w:t>услуге</w:t>
            </w:r>
          </w:p>
        </w:tc>
        <w:tc>
          <w:tcPr>
            <w:tcW w:w="402" w:type="pct"/>
            <w:shd w:val="clear" w:color="auto" w:fill="C6D9F1" w:themeFill="text2" w:themeFillTint="33"/>
            <w:vAlign w:val="center"/>
          </w:tcPr>
          <w:p w14:paraId="2FF57A32" w14:textId="77777777" w:rsidR="008A00EB" w:rsidRPr="009F1DD9" w:rsidRDefault="008A00EB" w:rsidP="00CA34BD">
            <w:pPr>
              <w:spacing w:before="0"/>
              <w:jc w:val="center"/>
              <w:rPr>
                <w:rFonts w:cs="Arial"/>
                <w:b/>
                <w:bCs/>
                <w:iCs/>
                <w:lang w:val="sr-Cyrl-CS"/>
              </w:rPr>
            </w:pPr>
            <w:r w:rsidRPr="009F1DD9">
              <w:rPr>
                <w:rFonts w:cs="Arial"/>
                <w:b/>
                <w:bCs/>
                <w:iCs/>
                <w:lang w:val="sr-Cyrl-CS"/>
              </w:rPr>
              <w:t>Јед.</w:t>
            </w:r>
          </w:p>
          <w:p w14:paraId="775D8F40" w14:textId="77777777" w:rsidR="008A00EB" w:rsidRPr="009F1DD9" w:rsidRDefault="008A00EB" w:rsidP="00CA34BD">
            <w:pPr>
              <w:spacing w:before="0"/>
              <w:jc w:val="center"/>
              <w:rPr>
                <w:rFonts w:cs="Arial"/>
                <w:b/>
                <w:bCs/>
                <w:iCs/>
                <w:lang w:val="sr-Cyrl-CS"/>
              </w:rPr>
            </w:pPr>
            <w:r w:rsidRPr="009F1DD9">
              <w:rPr>
                <w:rFonts w:cs="Arial"/>
                <w:b/>
                <w:bCs/>
                <w:iCs/>
                <w:lang w:val="sr-Cyrl-CS"/>
              </w:rPr>
              <w:t>мере</w:t>
            </w:r>
          </w:p>
        </w:tc>
        <w:tc>
          <w:tcPr>
            <w:tcW w:w="567" w:type="pct"/>
            <w:shd w:val="clear" w:color="auto" w:fill="C6D9F1" w:themeFill="text2" w:themeFillTint="33"/>
            <w:vAlign w:val="center"/>
          </w:tcPr>
          <w:p w14:paraId="5B4D8834" w14:textId="1C7A38C3" w:rsidR="008A00EB" w:rsidRPr="009F1DD9" w:rsidRDefault="008A00EB" w:rsidP="00A93A27">
            <w:pPr>
              <w:spacing w:before="0"/>
              <w:jc w:val="center"/>
              <w:rPr>
                <w:rFonts w:cs="Arial"/>
                <w:b/>
                <w:bCs/>
                <w:iCs/>
                <w:lang w:val="sr-Cyrl-CS"/>
              </w:rPr>
            </w:pPr>
            <w:r w:rsidRPr="009F1DD9">
              <w:rPr>
                <w:rFonts w:cs="Arial"/>
                <w:b/>
                <w:bCs/>
                <w:iCs/>
                <w:lang w:val="sr-Cyrl-CS"/>
              </w:rPr>
              <w:t xml:space="preserve">Оквирна </w:t>
            </w:r>
            <w:r w:rsidRPr="0005326C">
              <w:rPr>
                <w:rFonts w:cs="Arial"/>
                <w:b/>
                <w:bCs/>
                <w:iCs/>
                <w:lang w:val="sr-Cyrl-CS"/>
              </w:rPr>
              <w:t xml:space="preserve">количина </w:t>
            </w:r>
          </w:p>
        </w:tc>
        <w:tc>
          <w:tcPr>
            <w:tcW w:w="668" w:type="pct"/>
            <w:shd w:val="clear" w:color="auto" w:fill="C6D9F1" w:themeFill="text2" w:themeFillTint="33"/>
            <w:vAlign w:val="center"/>
          </w:tcPr>
          <w:p w14:paraId="486F19C4" w14:textId="77777777" w:rsidR="008A00EB" w:rsidRPr="009F1DD9" w:rsidRDefault="008A00EB" w:rsidP="00CA34BD">
            <w:pPr>
              <w:spacing w:before="0"/>
              <w:jc w:val="center"/>
              <w:rPr>
                <w:rFonts w:cs="Arial"/>
                <w:b/>
                <w:bCs/>
                <w:iCs/>
                <w:lang w:val="sr-Cyrl-CS"/>
              </w:rPr>
            </w:pPr>
            <w:r w:rsidRPr="009F1DD9">
              <w:rPr>
                <w:rFonts w:cs="Arial"/>
                <w:b/>
                <w:bCs/>
                <w:iCs/>
                <w:lang w:val="sr-Cyrl-CS"/>
              </w:rPr>
              <w:t>Јед.</w:t>
            </w:r>
          </w:p>
          <w:p w14:paraId="693C5D1A" w14:textId="77777777" w:rsidR="008A00EB" w:rsidRPr="009F1DD9" w:rsidRDefault="008A00EB" w:rsidP="00CA34BD">
            <w:pPr>
              <w:spacing w:before="0"/>
              <w:jc w:val="center"/>
              <w:rPr>
                <w:rFonts w:cs="Arial"/>
                <w:b/>
                <w:bCs/>
                <w:iCs/>
                <w:lang w:val="sr-Cyrl-CS"/>
              </w:rPr>
            </w:pPr>
            <w:r w:rsidRPr="009F1DD9">
              <w:rPr>
                <w:rFonts w:cs="Arial"/>
                <w:b/>
                <w:bCs/>
                <w:iCs/>
                <w:lang w:val="sr-Cyrl-CS"/>
              </w:rPr>
              <w:t>цена без ПДВ</w:t>
            </w:r>
          </w:p>
          <w:p w14:paraId="4BCC93AC" w14:textId="55A69270" w:rsidR="008A00EB" w:rsidRPr="009F1DD9" w:rsidRDefault="008A00EB" w:rsidP="00A93A27">
            <w:pPr>
              <w:spacing w:before="0"/>
              <w:jc w:val="center"/>
              <w:rPr>
                <w:rFonts w:cs="Arial"/>
                <w:b/>
                <w:bCs/>
                <w:iCs/>
                <w:lang w:val="sr-Cyrl-CS"/>
              </w:rPr>
            </w:pPr>
            <w:r w:rsidRPr="009F1DD9">
              <w:rPr>
                <w:rFonts w:cs="Arial"/>
                <w:b/>
                <w:bCs/>
                <w:iCs/>
                <w:lang w:val="sr-Cyrl-CS"/>
              </w:rPr>
              <w:t>дин.</w:t>
            </w:r>
            <w:r w:rsidR="00DA64E9">
              <w:rPr>
                <w:rFonts w:cs="Arial"/>
                <w:b/>
                <w:bCs/>
                <w:iCs/>
                <w:lang w:val="sr-Cyrl-CS"/>
              </w:rPr>
              <w:t>/еур</w:t>
            </w:r>
            <w:r w:rsidRPr="009F1DD9">
              <w:rPr>
                <w:rFonts w:cs="Arial"/>
                <w:b/>
                <w:bCs/>
                <w:iCs/>
                <w:lang w:val="sr-Cyrl-CS"/>
              </w:rPr>
              <w:t xml:space="preserve"> </w:t>
            </w:r>
          </w:p>
        </w:tc>
        <w:tc>
          <w:tcPr>
            <w:tcW w:w="667" w:type="pct"/>
            <w:shd w:val="clear" w:color="auto" w:fill="C6D9F1" w:themeFill="text2" w:themeFillTint="33"/>
            <w:vAlign w:val="center"/>
          </w:tcPr>
          <w:p w14:paraId="024A168A" w14:textId="77777777" w:rsidR="008A00EB" w:rsidRPr="009F1DD9" w:rsidRDefault="008A00EB" w:rsidP="00CA34BD">
            <w:pPr>
              <w:spacing w:before="0"/>
              <w:ind w:left="-128" w:right="-106"/>
              <w:jc w:val="center"/>
              <w:rPr>
                <w:rFonts w:cs="Arial"/>
                <w:b/>
                <w:bCs/>
                <w:iCs/>
                <w:lang w:val="sr-Cyrl-CS"/>
              </w:rPr>
            </w:pPr>
            <w:r w:rsidRPr="009F1DD9">
              <w:rPr>
                <w:rFonts w:cs="Arial"/>
                <w:b/>
                <w:bCs/>
                <w:iCs/>
                <w:lang w:val="sr-Cyrl-CS"/>
              </w:rPr>
              <w:t>Јед.</w:t>
            </w:r>
          </w:p>
          <w:p w14:paraId="6F4F5292" w14:textId="77777777" w:rsidR="008A00EB" w:rsidRPr="009F1DD9" w:rsidRDefault="008A00EB" w:rsidP="00CA34BD">
            <w:pPr>
              <w:spacing w:before="0"/>
              <w:jc w:val="center"/>
              <w:rPr>
                <w:rFonts w:cs="Arial"/>
                <w:b/>
                <w:bCs/>
                <w:iCs/>
                <w:lang w:val="sr-Cyrl-CS"/>
              </w:rPr>
            </w:pPr>
            <w:r w:rsidRPr="009F1DD9">
              <w:rPr>
                <w:rFonts w:cs="Arial"/>
                <w:b/>
                <w:bCs/>
                <w:iCs/>
                <w:lang w:val="sr-Cyrl-CS"/>
              </w:rPr>
              <w:t>цена са ПДВ</w:t>
            </w:r>
          </w:p>
          <w:p w14:paraId="511F8BD9" w14:textId="5D5A94BE" w:rsidR="008A00EB" w:rsidRPr="009F1DD9" w:rsidRDefault="008A00EB" w:rsidP="00A93A27">
            <w:pPr>
              <w:spacing w:before="0"/>
              <w:jc w:val="center"/>
              <w:rPr>
                <w:rFonts w:cs="Arial"/>
                <w:b/>
                <w:bCs/>
                <w:iCs/>
                <w:lang w:val="sr-Cyrl-CS"/>
              </w:rPr>
            </w:pPr>
            <w:r w:rsidRPr="009F1DD9">
              <w:rPr>
                <w:rFonts w:cs="Arial"/>
                <w:b/>
                <w:bCs/>
                <w:iCs/>
                <w:lang w:val="sr-Cyrl-CS"/>
              </w:rPr>
              <w:t>дин.</w:t>
            </w:r>
            <w:r w:rsidR="00DA64E9">
              <w:rPr>
                <w:rFonts w:cs="Arial"/>
                <w:b/>
                <w:bCs/>
                <w:iCs/>
                <w:lang w:val="sr-Cyrl-CS"/>
              </w:rPr>
              <w:t>/еур</w:t>
            </w:r>
            <w:r w:rsidRPr="009F1DD9">
              <w:rPr>
                <w:rFonts w:cs="Arial"/>
                <w:b/>
                <w:bCs/>
                <w:iCs/>
                <w:lang w:val="sr-Cyrl-CS"/>
              </w:rPr>
              <w:t xml:space="preserve"> </w:t>
            </w:r>
          </w:p>
        </w:tc>
        <w:tc>
          <w:tcPr>
            <w:tcW w:w="623" w:type="pct"/>
            <w:shd w:val="clear" w:color="auto" w:fill="C6D9F1" w:themeFill="text2" w:themeFillTint="33"/>
            <w:vAlign w:val="center"/>
          </w:tcPr>
          <w:p w14:paraId="4244E876" w14:textId="77777777" w:rsidR="008A00EB" w:rsidRPr="009F1DD9" w:rsidRDefault="008A00EB" w:rsidP="00CA34BD">
            <w:pPr>
              <w:spacing w:before="0"/>
              <w:jc w:val="center"/>
              <w:rPr>
                <w:rFonts w:cs="Arial"/>
                <w:b/>
                <w:bCs/>
                <w:iCs/>
                <w:lang w:val="sr-Cyrl-CS"/>
              </w:rPr>
            </w:pPr>
            <w:r w:rsidRPr="009F1DD9">
              <w:rPr>
                <w:rFonts w:cs="Arial"/>
                <w:b/>
                <w:bCs/>
                <w:iCs/>
                <w:lang w:val="sr-Cyrl-CS"/>
              </w:rPr>
              <w:t>Укупна цена без ПДВ</w:t>
            </w:r>
          </w:p>
          <w:p w14:paraId="6896CE88" w14:textId="38961589" w:rsidR="008A00EB" w:rsidRPr="009F1DD9" w:rsidRDefault="008A00EB" w:rsidP="00CA34BD">
            <w:pPr>
              <w:spacing w:before="0"/>
              <w:jc w:val="center"/>
              <w:rPr>
                <w:rFonts w:cs="Arial"/>
                <w:b/>
                <w:bCs/>
                <w:iCs/>
                <w:lang w:val="sr-Cyrl-CS"/>
              </w:rPr>
            </w:pPr>
            <w:r w:rsidRPr="009F1DD9">
              <w:rPr>
                <w:rFonts w:cs="Arial"/>
                <w:b/>
                <w:bCs/>
                <w:iCs/>
                <w:lang w:val="sr-Cyrl-CS"/>
              </w:rPr>
              <w:t>дин.</w:t>
            </w:r>
            <w:r w:rsidR="00DA64E9">
              <w:rPr>
                <w:rFonts w:cs="Arial"/>
                <w:b/>
                <w:bCs/>
                <w:iCs/>
                <w:lang w:val="sr-Cyrl-CS"/>
              </w:rPr>
              <w:t>/еур</w:t>
            </w:r>
            <w:r w:rsidRPr="009F1DD9">
              <w:rPr>
                <w:rFonts w:cs="Arial"/>
                <w:b/>
                <w:bCs/>
                <w:iCs/>
                <w:lang w:val="sr-Cyrl-CS"/>
              </w:rPr>
              <w:t xml:space="preserve"> </w:t>
            </w:r>
          </w:p>
        </w:tc>
        <w:tc>
          <w:tcPr>
            <w:tcW w:w="617" w:type="pct"/>
            <w:shd w:val="clear" w:color="auto" w:fill="C6D9F1" w:themeFill="text2" w:themeFillTint="33"/>
            <w:vAlign w:val="center"/>
          </w:tcPr>
          <w:p w14:paraId="7C7E252C" w14:textId="77777777" w:rsidR="008A00EB" w:rsidRPr="009F1DD9" w:rsidRDefault="008A00EB" w:rsidP="00CA34BD">
            <w:pPr>
              <w:spacing w:before="0"/>
              <w:jc w:val="center"/>
              <w:rPr>
                <w:rFonts w:cs="Arial"/>
                <w:b/>
                <w:bCs/>
                <w:iCs/>
                <w:lang w:val="sr-Cyrl-CS"/>
              </w:rPr>
            </w:pPr>
            <w:r w:rsidRPr="009F1DD9">
              <w:rPr>
                <w:rFonts w:cs="Arial"/>
                <w:b/>
                <w:bCs/>
                <w:iCs/>
                <w:lang w:val="sr-Cyrl-CS"/>
              </w:rPr>
              <w:t>Укупна цена са ПДВ</w:t>
            </w:r>
          </w:p>
          <w:p w14:paraId="0E650D29" w14:textId="7D6EFAE5" w:rsidR="008A00EB" w:rsidRPr="009F1DD9" w:rsidRDefault="00DA64E9" w:rsidP="00CA34BD">
            <w:pPr>
              <w:spacing w:before="0"/>
              <w:jc w:val="center"/>
              <w:rPr>
                <w:rFonts w:cs="Arial"/>
                <w:b/>
                <w:bCs/>
                <w:iCs/>
                <w:lang w:val="sr-Cyrl-CS"/>
              </w:rPr>
            </w:pPr>
            <w:r w:rsidRPr="009F1DD9">
              <w:rPr>
                <w:rFonts w:cs="Arial"/>
                <w:b/>
                <w:bCs/>
                <w:iCs/>
                <w:lang w:val="sr-Cyrl-CS"/>
              </w:rPr>
              <w:t>Д</w:t>
            </w:r>
            <w:r w:rsidR="008A00EB" w:rsidRPr="009F1DD9">
              <w:rPr>
                <w:rFonts w:cs="Arial"/>
                <w:b/>
                <w:bCs/>
                <w:iCs/>
                <w:lang w:val="sr-Cyrl-CS"/>
              </w:rPr>
              <w:t>ин</w:t>
            </w:r>
            <w:r>
              <w:rPr>
                <w:rFonts w:cs="Arial"/>
                <w:b/>
                <w:bCs/>
                <w:iCs/>
                <w:lang w:val="sr-Cyrl-CS"/>
              </w:rPr>
              <w:t>/еур</w:t>
            </w:r>
          </w:p>
        </w:tc>
      </w:tr>
      <w:tr w:rsidR="008A00EB" w:rsidRPr="00EC789A" w14:paraId="0DEE0CDA" w14:textId="77777777" w:rsidTr="00AD51D9">
        <w:tc>
          <w:tcPr>
            <w:tcW w:w="209" w:type="pct"/>
            <w:shd w:val="clear" w:color="auto" w:fill="auto"/>
          </w:tcPr>
          <w:p w14:paraId="5A551FC4" w14:textId="77777777" w:rsidR="008A00EB" w:rsidRPr="009F1DD9" w:rsidRDefault="008A00EB" w:rsidP="00CA34BD">
            <w:pPr>
              <w:spacing w:before="0"/>
              <w:jc w:val="center"/>
              <w:rPr>
                <w:rFonts w:cs="Arial"/>
                <w:b/>
                <w:bCs/>
                <w:iCs/>
                <w:lang w:val="sr-Cyrl-CS"/>
              </w:rPr>
            </w:pPr>
            <w:r w:rsidRPr="009F1DD9">
              <w:rPr>
                <w:rFonts w:cs="Arial"/>
                <w:b/>
                <w:bCs/>
                <w:iCs/>
                <w:lang w:val="sr-Cyrl-CS"/>
              </w:rPr>
              <w:t>(1)</w:t>
            </w:r>
          </w:p>
        </w:tc>
        <w:tc>
          <w:tcPr>
            <w:tcW w:w="1247" w:type="pct"/>
            <w:shd w:val="clear" w:color="auto" w:fill="auto"/>
          </w:tcPr>
          <w:p w14:paraId="0EB0844A" w14:textId="77777777" w:rsidR="008A00EB" w:rsidRPr="009F1DD9" w:rsidRDefault="008A00EB" w:rsidP="00CA34BD">
            <w:pPr>
              <w:spacing w:before="0"/>
              <w:jc w:val="center"/>
              <w:rPr>
                <w:rFonts w:cs="Arial"/>
                <w:b/>
                <w:bCs/>
                <w:iCs/>
                <w:lang w:val="sr-Cyrl-CS"/>
              </w:rPr>
            </w:pPr>
            <w:r w:rsidRPr="009F1DD9">
              <w:rPr>
                <w:rFonts w:cs="Arial"/>
                <w:b/>
                <w:bCs/>
                <w:iCs/>
                <w:lang w:val="sr-Cyrl-CS"/>
              </w:rPr>
              <w:t>(2)</w:t>
            </w:r>
          </w:p>
        </w:tc>
        <w:tc>
          <w:tcPr>
            <w:tcW w:w="402" w:type="pct"/>
            <w:shd w:val="clear" w:color="auto" w:fill="auto"/>
          </w:tcPr>
          <w:p w14:paraId="24CFB572" w14:textId="77777777" w:rsidR="008A00EB" w:rsidRPr="009F1DD9" w:rsidRDefault="008A00EB" w:rsidP="00CA34BD">
            <w:pPr>
              <w:spacing w:before="0"/>
              <w:jc w:val="center"/>
              <w:rPr>
                <w:rFonts w:cs="Arial"/>
                <w:b/>
                <w:bCs/>
                <w:iCs/>
                <w:lang w:val="sr-Cyrl-CS"/>
              </w:rPr>
            </w:pPr>
            <w:r w:rsidRPr="009F1DD9">
              <w:rPr>
                <w:rFonts w:cs="Arial"/>
                <w:b/>
                <w:bCs/>
                <w:iCs/>
                <w:lang w:val="sr-Cyrl-CS"/>
              </w:rPr>
              <w:t>(3)</w:t>
            </w:r>
          </w:p>
        </w:tc>
        <w:tc>
          <w:tcPr>
            <w:tcW w:w="567" w:type="pct"/>
            <w:shd w:val="clear" w:color="auto" w:fill="auto"/>
          </w:tcPr>
          <w:p w14:paraId="4F70907C" w14:textId="77777777" w:rsidR="008A00EB" w:rsidRPr="009F1DD9" w:rsidRDefault="008A00EB" w:rsidP="00CA34BD">
            <w:pPr>
              <w:spacing w:before="0"/>
              <w:jc w:val="center"/>
              <w:rPr>
                <w:rFonts w:cs="Arial"/>
                <w:b/>
                <w:bCs/>
                <w:iCs/>
                <w:lang w:val="sr-Cyrl-CS"/>
              </w:rPr>
            </w:pPr>
            <w:r w:rsidRPr="009F1DD9">
              <w:rPr>
                <w:rFonts w:cs="Arial"/>
                <w:b/>
                <w:bCs/>
                <w:iCs/>
                <w:lang w:val="sr-Cyrl-CS"/>
              </w:rPr>
              <w:t>(4)</w:t>
            </w:r>
          </w:p>
        </w:tc>
        <w:tc>
          <w:tcPr>
            <w:tcW w:w="668" w:type="pct"/>
            <w:shd w:val="clear" w:color="auto" w:fill="auto"/>
          </w:tcPr>
          <w:p w14:paraId="2C63B61F" w14:textId="77777777" w:rsidR="008A00EB" w:rsidRPr="009F1DD9" w:rsidRDefault="008A00EB" w:rsidP="00CA34BD">
            <w:pPr>
              <w:spacing w:before="0"/>
              <w:jc w:val="center"/>
              <w:rPr>
                <w:rFonts w:cs="Arial"/>
                <w:b/>
                <w:bCs/>
                <w:iCs/>
                <w:lang w:val="sr-Cyrl-CS"/>
              </w:rPr>
            </w:pPr>
            <w:r w:rsidRPr="009F1DD9">
              <w:rPr>
                <w:rFonts w:cs="Arial"/>
                <w:b/>
                <w:bCs/>
                <w:iCs/>
                <w:lang w:val="sr-Cyrl-CS"/>
              </w:rPr>
              <w:t>(5)</w:t>
            </w:r>
          </w:p>
        </w:tc>
        <w:tc>
          <w:tcPr>
            <w:tcW w:w="667" w:type="pct"/>
            <w:shd w:val="clear" w:color="auto" w:fill="auto"/>
          </w:tcPr>
          <w:p w14:paraId="084E8B46" w14:textId="77777777" w:rsidR="008A00EB" w:rsidRPr="009F1DD9" w:rsidRDefault="008A00EB" w:rsidP="00CA34BD">
            <w:pPr>
              <w:spacing w:before="0"/>
              <w:jc w:val="center"/>
              <w:rPr>
                <w:rFonts w:cs="Arial"/>
                <w:b/>
                <w:bCs/>
                <w:iCs/>
                <w:lang w:val="sr-Cyrl-CS"/>
              </w:rPr>
            </w:pPr>
            <w:r w:rsidRPr="009F1DD9">
              <w:rPr>
                <w:rFonts w:cs="Arial"/>
                <w:b/>
                <w:bCs/>
                <w:iCs/>
                <w:lang w:val="sr-Cyrl-CS"/>
              </w:rPr>
              <w:t>(6)</w:t>
            </w:r>
          </w:p>
        </w:tc>
        <w:tc>
          <w:tcPr>
            <w:tcW w:w="623" w:type="pct"/>
            <w:shd w:val="clear" w:color="auto" w:fill="auto"/>
          </w:tcPr>
          <w:p w14:paraId="48419EE6" w14:textId="7E86C125" w:rsidR="008A00EB" w:rsidRPr="009F1DD9" w:rsidRDefault="008A00EB" w:rsidP="00CA34BD">
            <w:pPr>
              <w:spacing w:before="0"/>
              <w:jc w:val="center"/>
              <w:rPr>
                <w:rFonts w:cs="Arial"/>
                <w:b/>
                <w:bCs/>
                <w:iCs/>
                <w:lang w:val="sr-Cyrl-CS"/>
              </w:rPr>
            </w:pPr>
            <w:r w:rsidRPr="009F1DD9">
              <w:rPr>
                <w:rFonts w:cs="Arial"/>
                <w:b/>
                <w:bCs/>
                <w:iCs/>
                <w:lang w:val="sr-Cyrl-CS"/>
              </w:rPr>
              <w:t>(7</w:t>
            </w:r>
            <w:r w:rsidR="006053FB">
              <w:rPr>
                <w:rFonts w:cs="Arial"/>
                <w:b/>
                <w:bCs/>
                <w:iCs/>
                <w:lang w:val="sr-Cyrl-CS"/>
              </w:rPr>
              <w:t>=4</w:t>
            </w:r>
            <w:r w:rsidR="006053FB">
              <w:rPr>
                <w:rFonts w:cs="Arial"/>
                <w:b/>
                <w:bCs/>
                <w:iCs/>
              </w:rPr>
              <w:t>x5</w:t>
            </w:r>
            <w:r w:rsidRPr="009F1DD9">
              <w:rPr>
                <w:rFonts w:cs="Arial"/>
                <w:b/>
                <w:bCs/>
                <w:iCs/>
                <w:lang w:val="sr-Cyrl-CS"/>
              </w:rPr>
              <w:t>)</w:t>
            </w:r>
          </w:p>
        </w:tc>
        <w:tc>
          <w:tcPr>
            <w:tcW w:w="617" w:type="pct"/>
            <w:shd w:val="clear" w:color="auto" w:fill="auto"/>
          </w:tcPr>
          <w:p w14:paraId="1879A650" w14:textId="2E42A7DD" w:rsidR="008A00EB" w:rsidRPr="009F1DD9" w:rsidRDefault="008A00EB" w:rsidP="00CA34BD">
            <w:pPr>
              <w:spacing w:before="0"/>
              <w:jc w:val="center"/>
              <w:rPr>
                <w:rFonts w:cs="Arial"/>
                <w:b/>
                <w:bCs/>
                <w:iCs/>
                <w:lang w:val="sr-Cyrl-CS"/>
              </w:rPr>
            </w:pPr>
            <w:r w:rsidRPr="009F1DD9">
              <w:rPr>
                <w:rFonts w:cs="Arial"/>
                <w:b/>
                <w:bCs/>
                <w:iCs/>
                <w:lang w:val="sr-Cyrl-CS"/>
              </w:rPr>
              <w:t>(8</w:t>
            </w:r>
            <w:r w:rsidR="002D0EF3">
              <w:rPr>
                <w:rFonts w:cs="Arial"/>
                <w:b/>
                <w:bCs/>
                <w:iCs/>
                <w:lang w:val="sr-Cyrl-CS"/>
              </w:rPr>
              <w:t>=4</w:t>
            </w:r>
            <w:r w:rsidR="000C1BD1">
              <w:rPr>
                <w:rFonts w:cs="Arial"/>
                <w:b/>
                <w:bCs/>
                <w:iCs/>
              </w:rPr>
              <w:t>x</w:t>
            </w:r>
            <w:r w:rsidR="002D0EF3">
              <w:rPr>
                <w:rFonts w:cs="Arial"/>
                <w:b/>
                <w:bCs/>
                <w:iCs/>
                <w:lang w:val="sr-Cyrl-RS"/>
              </w:rPr>
              <w:t>6</w:t>
            </w:r>
            <w:r w:rsidRPr="009F1DD9">
              <w:rPr>
                <w:rFonts w:cs="Arial"/>
                <w:b/>
                <w:bCs/>
                <w:iCs/>
                <w:lang w:val="sr-Cyrl-CS"/>
              </w:rPr>
              <w:t>)</w:t>
            </w:r>
          </w:p>
        </w:tc>
      </w:tr>
      <w:tr w:rsidR="00AD51D9" w:rsidRPr="00EC789A" w14:paraId="6486E1C6" w14:textId="77777777" w:rsidTr="00AD51D9">
        <w:tc>
          <w:tcPr>
            <w:tcW w:w="209" w:type="pct"/>
            <w:shd w:val="clear" w:color="auto" w:fill="auto"/>
            <w:vAlign w:val="center"/>
          </w:tcPr>
          <w:p w14:paraId="006FCD1C" w14:textId="77777777" w:rsidR="00AD51D9" w:rsidRPr="00EC789A" w:rsidRDefault="00AD51D9" w:rsidP="00AD51D9">
            <w:pPr>
              <w:spacing w:before="0"/>
              <w:jc w:val="center"/>
              <w:rPr>
                <w:rFonts w:cs="Arial"/>
                <w:b/>
                <w:bCs/>
                <w:i/>
                <w:iCs/>
                <w:lang w:val="sr-Cyrl-CS"/>
              </w:rPr>
            </w:pPr>
            <w:r w:rsidRPr="00EC789A">
              <w:rPr>
                <w:rFonts w:cs="Arial"/>
                <w:b/>
                <w:bCs/>
                <w:i/>
                <w:iCs/>
                <w:lang w:val="sr-Cyrl-CS"/>
              </w:rPr>
              <w:t>1.</w:t>
            </w:r>
          </w:p>
        </w:tc>
        <w:tc>
          <w:tcPr>
            <w:tcW w:w="1247" w:type="pct"/>
            <w:shd w:val="clear" w:color="auto" w:fill="auto"/>
          </w:tcPr>
          <w:p w14:paraId="6A7E0020" w14:textId="645129DD" w:rsidR="00AD51D9" w:rsidRPr="00CF7E32" w:rsidRDefault="00AD51D9" w:rsidP="00AD51D9">
            <w:pPr>
              <w:spacing w:before="0"/>
              <w:jc w:val="center"/>
              <w:rPr>
                <w:rFonts w:cs="Arial"/>
                <w:bCs/>
                <w:iCs/>
                <w:lang w:val="sr-Cyrl-RS"/>
              </w:rPr>
            </w:pPr>
            <w:r w:rsidRPr="00414916">
              <w:rPr>
                <w:lang w:val="sr-Cyrl-RS"/>
              </w:rPr>
              <w:t>Реактивација произвођачког одржавања САП софтверских лиценци</w:t>
            </w:r>
          </w:p>
        </w:tc>
        <w:tc>
          <w:tcPr>
            <w:tcW w:w="402" w:type="pct"/>
            <w:shd w:val="clear" w:color="auto" w:fill="auto"/>
            <w:vAlign w:val="center"/>
          </w:tcPr>
          <w:p w14:paraId="7ED7CD53" w14:textId="152B13EF" w:rsidR="00AD51D9" w:rsidRPr="00EC789A" w:rsidRDefault="00AD51D9" w:rsidP="00AD51D9">
            <w:pPr>
              <w:spacing w:before="0"/>
              <w:jc w:val="center"/>
              <w:rPr>
                <w:rFonts w:cs="Arial"/>
                <w:bCs/>
                <w:iCs/>
                <w:lang w:val="sr-Cyrl-CS"/>
              </w:rPr>
            </w:pPr>
            <w:r>
              <w:rPr>
                <w:rFonts w:cs="Arial"/>
                <w:bCs/>
                <w:iCs/>
                <w:lang w:val="sr-Cyrl-RS"/>
              </w:rPr>
              <w:t>комплет</w:t>
            </w:r>
            <w:r w:rsidRPr="00414916">
              <w:rPr>
                <w:rFonts w:cs="Arial"/>
                <w:bCs/>
                <w:iCs/>
                <w:lang w:val="sr-Cyrl-RS"/>
              </w:rPr>
              <w:t xml:space="preserve"> </w:t>
            </w:r>
          </w:p>
        </w:tc>
        <w:tc>
          <w:tcPr>
            <w:tcW w:w="567" w:type="pct"/>
            <w:shd w:val="clear" w:color="auto" w:fill="auto"/>
            <w:vAlign w:val="center"/>
          </w:tcPr>
          <w:p w14:paraId="37ECD31A" w14:textId="4C620A04" w:rsidR="00AD51D9" w:rsidRPr="007D7085" w:rsidRDefault="00AD51D9" w:rsidP="00AD51D9">
            <w:pPr>
              <w:spacing w:before="0"/>
              <w:jc w:val="center"/>
              <w:rPr>
                <w:rFonts w:cs="Arial"/>
                <w:bCs/>
                <w:iCs/>
                <w:lang w:val="sr-Cyrl-CS"/>
              </w:rPr>
            </w:pPr>
            <w:r w:rsidRPr="00414916">
              <w:rPr>
                <w:rFonts w:cs="Arial"/>
                <w:bCs/>
                <w:iCs/>
                <w:lang w:val="sr-Cyrl-RS"/>
              </w:rPr>
              <w:t xml:space="preserve">1 </w:t>
            </w:r>
          </w:p>
        </w:tc>
        <w:tc>
          <w:tcPr>
            <w:tcW w:w="668" w:type="pct"/>
            <w:shd w:val="clear" w:color="auto" w:fill="auto"/>
            <w:vAlign w:val="center"/>
          </w:tcPr>
          <w:p w14:paraId="136B604B" w14:textId="77777777" w:rsidR="00AD51D9" w:rsidRPr="00EC789A" w:rsidRDefault="00AD51D9" w:rsidP="00AD51D9">
            <w:pPr>
              <w:spacing w:before="0"/>
              <w:jc w:val="center"/>
              <w:rPr>
                <w:rFonts w:cs="Arial"/>
                <w:b/>
                <w:bCs/>
                <w:i/>
                <w:iCs/>
              </w:rPr>
            </w:pPr>
          </w:p>
        </w:tc>
        <w:tc>
          <w:tcPr>
            <w:tcW w:w="667" w:type="pct"/>
            <w:shd w:val="clear" w:color="auto" w:fill="auto"/>
            <w:vAlign w:val="center"/>
          </w:tcPr>
          <w:p w14:paraId="1959DA8A" w14:textId="77777777" w:rsidR="00AD51D9" w:rsidRPr="00EC789A" w:rsidRDefault="00AD51D9" w:rsidP="00AD51D9">
            <w:pPr>
              <w:spacing w:before="0"/>
              <w:jc w:val="center"/>
              <w:rPr>
                <w:rFonts w:cs="Arial"/>
                <w:b/>
                <w:bCs/>
                <w:i/>
                <w:iCs/>
              </w:rPr>
            </w:pPr>
          </w:p>
        </w:tc>
        <w:tc>
          <w:tcPr>
            <w:tcW w:w="623" w:type="pct"/>
            <w:shd w:val="clear" w:color="auto" w:fill="auto"/>
            <w:vAlign w:val="center"/>
          </w:tcPr>
          <w:p w14:paraId="2721A9F0" w14:textId="77777777" w:rsidR="00AD51D9" w:rsidRPr="00EC789A" w:rsidRDefault="00AD51D9" w:rsidP="00AD51D9">
            <w:pPr>
              <w:spacing w:before="0"/>
              <w:jc w:val="center"/>
              <w:rPr>
                <w:rFonts w:cs="Arial"/>
                <w:b/>
                <w:bCs/>
                <w:i/>
                <w:iCs/>
              </w:rPr>
            </w:pPr>
          </w:p>
        </w:tc>
        <w:tc>
          <w:tcPr>
            <w:tcW w:w="617" w:type="pct"/>
            <w:shd w:val="clear" w:color="auto" w:fill="auto"/>
            <w:vAlign w:val="center"/>
          </w:tcPr>
          <w:p w14:paraId="518132CE" w14:textId="77777777" w:rsidR="00AD51D9" w:rsidRPr="00EC789A" w:rsidRDefault="00AD51D9" w:rsidP="00AD51D9">
            <w:pPr>
              <w:spacing w:before="0"/>
              <w:jc w:val="center"/>
              <w:rPr>
                <w:rFonts w:cs="Arial"/>
                <w:b/>
                <w:bCs/>
                <w:i/>
                <w:iCs/>
              </w:rPr>
            </w:pPr>
          </w:p>
        </w:tc>
      </w:tr>
      <w:tr w:rsidR="00AD51D9" w:rsidRPr="00EC789A" w14:paraId="6EF30C66" w14:textId="77777777" w:rsidTr="00AD51D9">
        <w:tc>
          <w:tcPr>
            <w:tcW w:w="209" w:type="pct"/>
            <w:shd w:val="clear" w:color="auto" w:fill="auto"/>
            <w:vAlign w:val="center"/>
          </w:tcPr>
          <w:p w14:paraId="42D9442F" w14:textId="4BD96BD9" w:rsidR="00AD51D9" w:rsidRPr="00EC789A" w:rsidRDefault="00AD51D9" w:rsidP="00AD51D9">
            <w:pPr>
              <w:spacing w:before="0"/>
              <w:jc w:val="center"/>
              <w:rPr>
                <w:rFonts w:cs="Arial"/>
                <w:b/>
                <w:bCs/>
                <w:i/>
                <w:iCs/>
                <w:lang w:val="sr-Cyrl-CS"/>
              </w:rPr>
            </w:pPr>
            <w:r>
              <w:rPr>
                <w:rFonts w:cs="Arial"/>
                <w:b/>
                <w:bCs/>
                <w:i/>
                <w:iCs/>
                <w:lang w:val="sr-Cyrl-CS"/>
              </w:rPr>
              <w:t>2.</w:t>
            </w:r>
          </w:p>
        </w:tc>
        <w:tc>
          <w:tcPr>
            <w:tcW w:w="1247" w:type="pct"/>
            <w:shd w:val="clear" w:color="auto" w:fill="auto"/>
          </w:tcPr>
          <w:p w14:paraId="24198522" w14:textId="41D84858" w:rsidR="00AD51D9" w:rsidRPr="00CF7E32" w:rsidRDefault="00AD51D9" w:rsidP="00AD51D9">
            <w:pPr>
              <w:spacing w:before="0"/>
              <w:jc w:val="center"/>
              <w:rPr>
                <w:rFonts w:eastAsia="Arial"/>
                <w:lang w:val="sr-Cyrl-CS"/>
              </w:rPr>
            </w:pPr>
            <w:r w:rsidRPr="00414916">
              <w:rPr>
                <w:lang w:val="ru-RU"/>
              </w:rPr>
              <w:t xml:space="preserve">Услуга произвођачког одржавања </w:t>
            </w:r>
            <w:r w:rsidRPr="00414916">
              <w:rPr>
                <w:lang w:val="sr-Latn-RS"/>
              </w:rPr>
              <w:t>САП</w:t>
            </w:r>
            <w:r w:rsidRPr="00414916">
              <w:rPr>
                <w:lang w:val="ru-RU"/>
              </w:rPr>
              <w:t xml:space="preserve"> софтверских лиценци</w:t>
            </w:r>
          </w:p>
        </w:tc>
        <w:tc>
          <w:tcPr>
            <w:tcW w:w="402" w:type="pct"/>
            <w:shd w:val="clear" w:color="auto" w:fill="auto"/>
            <w:vAlign w:val="center"/>
          </w:tcPr>
          <w:p w14:paraId="02153CD3" w14:textId="699C1C1C" w:rsidR="00AD51D9" w:rsidRDefault="00AD51D9" w:rsidP="00AD51D9">
            <w:pPr>
              <w:spacing w:before="0"/>
              <w:jc w:val="center"/>
              <w:rPr>
                <w:rFonts w:cs="Arial"/>
                <w:bCs/>
                <w:iCs/>
                <w:lang w:val="sr-Cyrl-CS"/>
              </w:rPr>
            </w:pPr>
            <w:r w:rsidRPr="004C4DCE">
              <w:rPr>
                <w:rFonts w:cs="Arial"/>
                <w:bCs/>
                <w:iCs/>
                <w:lang w:val="sr-Cyrl-RS"/>
              </w:rPr>
              <w:t>квартал</w:t>
            </w:r>
          </w:p>
        </w:tc>
        <w:tc>
          <w:tcPr>
            <w:tcW w:w="567" w:type="pct"/>
            <w:shd w:val="clear" w:color="auto" w:fill="auto"/>
            <w:vAlign w:val="center"/>
          </w:tcPr>
          <w:p w14:paraId="03CB2B78" w14:textId="0B63B8D0" w:rsidR="00AD51D9" w:rsidRDefault="00AD51D9" w:rsidP="00AD51D9">
            <w:pPr>
              <w:spacing w:before="0"/>
              <w:jc w:val="center"/>
              <w:rPr>
                <w:rFonts w:cs="Arial"/>
                <w:bCs/>
                <w:iCs/>
                <w:lang w:val="sr-Cyrl-CS"/>
              </w:rPr>
            </w:pPr>
            <w:r w:rsidRPr="004C4DCE">
              <w:rPr>
                <w:rFonts w:cs="Arial"/>
                <w:bCs/>
                <w:iCs/>
                <w:lang w:val="sr-Latn-RS"/>
              </w:rPr>
              <w:t>4</w:t>
            </w:r>
          </w:p>
        </w:tc>
        <w:tc>
          <w:tcPr>
            <w:tcW w:w="668" w:type="pct"/>
            <w:shd w:val="clear" w:color="auto" w:fill="auto"/>
            <w:vAlign w:val="center"/>
          </w:tcPr>
          <w:p w14:paraId="244F52A5" w14:textId="77777777" w:rsidR="00AD51D9" w:rsidRPr="00EC789A" w:rsidRDefault="00AD51D9" w:rsidP="00AD51D9">
            <w:pPr>
              <w:spacing w:before="0"/>
              <w:jc w:val="center"/>
              <w:rPr>
                <w:rFonts w:cs="Arial"/>
                <w:b/>
                <w:bCs/>
                <w:i/>
                <w:iCs/>
              </w:rPr>
            </w:pPr>
          </w:p>
        </w:tc>
        <w:tc>
          <w:tcPr>
            <w:tcW w:w="667" w:type="pct"/>
            <w:shd w:val="clear" w:color="auto" w:fill="auto"/>
            <w:vAlign w:val="center"/>
          </w:tcPr>
          <w:p w14:paraId="12224952" w14:textId="77777777" w:rsidR="00AD51D9" w:rsidRPr="00EC789A" w:rsidRDefault="00AD51D9" w:rsidP="00AD51D9">
            <w:pPr>
              <w:spacing w:before="0"/>
              <w:jc w:val="center"/>
              <w:rPr>
                <w:rFonts w:cs="Arial"/>
                <w:b/>
                <w:bCs/>
                <w:i/>
                <w:iCs/>
              </w:rPr>
            </w:pPr>
          </w:p>
        </w:tc>
        <w:tc>
          <w:tcPr>
            <w:tcW w:w="623" w:type="pct"/>
            <w:shd w:val="clear" w:color="auto" w:fill="auto"/>
            <w:vAlign w:val="center"/>
          </w:tcPr>
          <w:p w14:paraId="48637AA9" w14:textId="77777777" w:rsidR="00AD51D9" w:rsidRPr="00EC789A" w:rsidRDefault="00AD51D9" w:rsidP="00AD51D9">
            <w:pPr>
              <w:spacing w:before="0"/>
              <w:jc w:val="center"/>
              <w:rPr>
                <w:rFonts w:cs="Arial"/>
                <w:b/>
                <w:bCs/>
                <w:i/>
                <w:iCs/>
              </w:rPr>
            </w:pPr>
          </w:p>
        </w:tc>
        <w:tc>
          <w:tcPr>
            <w:tcW w:w="617" w:type="pct"/>
            <w:shd w:val="clear" w:color="auto" w:fill="auto"/>
            <w:vAlign w:val="center"/>
          </w:tcPr>
          <w:p w14:paraId="2B657981" w14:textId="77777777" w:rsidR="00AD51D9" w:rsidRPr="00EC789A" w:rsidRDefault="00AD51D9" w:rsidP="00AD51D9">
            <w:pPr>
              <w:spacing w:before="0"/>
              <w:jc w:val="center"/>
              <w:rPr>
                <w:rFonts w:cs="Arial"/>
                <w:b/>
                <w:bCs/>
                <w:i/>
                <w:iCs/>
              </w:rPr>
            </w:pPr>
          </w:p>
        </w:tc>
      </w:tr>
    </w:tbl>
    <w:p w14:paraId="64A5BAFD" w14:textId="77777777" w:rsidR="00CE5A85" w:rsidRDefault="00CE5A85" w:rsidP="00CE5A85">
      <w:pPr>
        <w:rPr>
          <w:rFonts w:cs="Arial"/>
          <w:b/>
          <w:lang w:val="sr-Cyrl-RS"/>
        </w:rPr>
      </w:pPr>
    </w:p>
    <w:p w14:paraId="3498D822" w14:textId="66A86132" w:rsidR="00CE5A85" w:rsidRPr="00CE5A85" w:rsidRDefault="00CE5A85" w:rsidP="00CE5A85">
      <w:pPr>
        <w:rPr>
          <w:rFonts w:cs="Arial"/>
          <w:lang w:val="sr-Cyrl-RS"/>
        </w:rPr>
      </w:pPr>
      <w:r w:rsidRPr="00CE5A85">
        <w:rPr>
          <w:rFonts w:cs="Arial"/>
          <w:b/>
          <w:lang w:val="sr-Cyrl-RS"/>
        </w:rPr>
        <w:t>Табела 2</w:t>
      </w:r>
      <w:r w:rsidRPr="00CE5A85">
        <w:rPr>
          <w:rFonts w:cs="Arial"/>
          <w:lang w:val="sr-Cyrl-RS"/>
        </w:rPr>
        <w:t>.</w:t>
      </w:r>
    </w:p>
    <w:tbl>
      <w:tblPr>
        <w:tblpPr w:leftFromText="141" w:rightFromText="141" w:vertAnchor="text" w:horzAnchor="page" w:tblpX="1476" w:tblpY="291"/>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534"/>
        <w:gridCol w:w="3566"/>
      </w:tblGrid>
      <w:tr w:rsidR="00673ECA" w:rsidRPr="00440F9C" w14:paraId="204FCCB9" w14:textId="77777777" w:rsidTr="008B4AF4">
        <w:trPr>
          <w:trHeight w:val="353"/>
        </w:trPr>
        <w:tc>
          <w:tcPr>
            <w:tcW w:w="535" w:type="dxa"/>
            <w:shd w:val="clear" w:color="auto" w:fill="F2F2F2" w:themeFill="background1" w:themeFillShade="F2"/>
            <w:vAlign w:val="center"/>
          </w:tcPr>
          <w:p w14:paraId="5BEE8718" w14:textId="77777777" w:rsidR="00673ECA" w:rsidRPr="00650FA5" w:rsidRDefault="00673ECA" w:rsidP="008B4AF4">
            <w:pPr>
              <w:spacing w:before="0"/>
              <w:contextualSpacing/>
              <w:jc w:val="center"/>
              <w:rPr>
                <w:rFonts w:cs="Arial"/>
                <w:b/>
                <w:lang w:val="sr-Latn-CS"/>
              </w:rPr>
            </w:pPr>
            <w:r w:rsidRPr="00650FA5">
              <w:rPr>
                <w:rFonts w:cs="Arial"/>
                <w:b/>
              </w:rPr>
              <w:t>I</w:t>
            </w:r>
          </w:p>
        </w:tc>
        <w:tc>
          <w:tcPr>
            <w:tcW w:w="5534" w:type="dxa"/>
            <w:shd w:val="clear" w:color="auto" w:fill="F2F2F2" w:themeFill="background1" w:themeFillShade="F2"/>
            <w:vAlign w:val="center"/>
          </w:tcPr>
          <w:p w14:paraId="68C19143" w14:textId="3902346B" w:rsidR="00673ECA" w:rsidRPr="00650FA5" w:rsidRDefault="00673ECA" w:rsidP="008B4AF4">
            <w:pPr>
              <w:spacing w:before="0"/>
              <w:contextualSpacing/>
              <w:jc w:val="center"/>
              <w:rPr>
                <w:rFonts w:cs="Arial"/>
                <w:b/>
                <w:lang w:val="sr-Cyrl-RS"/>
              </w:rPr>
            </w:pPr>
            <w:r w:rsidRPr="00735235">
              <w:rPr>
                <w:rFonts w:cs="Arial"/>
                <w:b/>
                <w:lang w:val="sr-Latn-CS"/>
              </w:rPr>
              <w:t xml:space="preserve">УКУПНО ПОНУЂЕНА ЦЕНА без ПДВ </w:t>
            </w:r>
          </w:p>
          <w:p w14:paraId="64EEA69B" w14:textId="6B883401" w:rsidR="00673ECA" w:rsidRPr="00735235" w:rsidRDefault="00673ECA" w:rsidP="008B4AF4">
            <w:pPr>
              <w:spacing w:before="0"/>
              <w:contextualSpacing/>
              <w:jc w:val="center"/>
              <w:rPr>
                <w:rFonts w:cs="Arial"/>
                <w:b/>
                <w:lang w:val="sr-Cyrl-RS"/>
              </w:rPr>
            </w:pPr>
            <w:r w:rsidRPr="00735235">
              <w:rPr>
                <w:rFonts w:cs="Arial"/>
                <w:b/>
                <w:color w:val="000000"/>
                <w:lang w:val="sr-Cyrl-RS"/>
              </w:rPr>
              <w:t xml:space="preserve">(збир колоне </w:t>
            </w:r>
            <w:r w:rsidR="00484CDB">
              <w:rPr>
                <w:rFonts w:cs="Arial"/>
                <w:b/>
                <w:color w:val="000000"/>
                <w:lang w:val="sr-Cyrl-RS"/>
              </w:rPr>
              <w:t>7</w:t>
            </w:r>
            <w:r w:rsidRPr="00735235">
              <w:rPr>
                <w:rFonts w:cs="Arial"/>
                <w:b/>
                <w:color w:val="000000"/>
                <w:lang w:val="sr-Cyrl-RS"/>
              </w:rPr>
              <w:t>)</w:t>
            </w:r>
          </w:p>
        </w:tc>
        <w:tc>
          <w:tcPr>
            <w:tcW w:w="3566" w:type="dxa"/>
          </w:tcPr>
          <w:p w14:paraId="327A7E66" w14:textId="77777777" w:rsidR="00673ECA" w:rsidRPr="00735235" w:rsidRDefault="00673ECA" w:rsidP="008B4AF4">
            <w:pPr>
              <w:spacing w:before="0"/>
              <w:contextualSpacing/>
              <w:rPr>
                <w:rFonts w:cs="Arial"/>
                <w:color w:val="FF0000"/>
                <w:lang w:val="sr-Cyrl-RS"/>
              </w:rPr>
            </w:pPr>
          </w:p>
        </w:tc>
      </w:tr>
      <w:tr w:rsidR="00673ECA" w:rsidRPr="00913790" w14:paraId="732941E9" w14:textId="77777777" w:rsidTr="008B4AF4">
        <w:trPr>
          <w:trHeight w:val="516"/>
        </w:trPr>
        <w:tc>
          <w:tcPr>
            <w:tcW w:w="535" w:type="dxa"/>
            <w:shd w:val="clear" w:color="auto" w:fill="F2F2F2" w:themeFill="background1" w:themeFillShade="F2"/>
            <w:vAlign w:val="center"/>
          </w:tcPr>
          <w:p w14:paraId="306D9B7E" w14:textId="77777777" w:rsidR="00673ECA" w:rsidRPr="00650FA5" w:rsidRDefault="00673ECA" w:rsidP="008B4AF4">
            <w:pPr>
              <w:spacing w:before="0"/>
              <w:jc w:val="center"/>
              <w:rPr>
                <w:rFonts w:cs="Arial"/>
                <w:b/>
                <w:lang w:val="sr-Latn-CS"/>
              </w:rPr>
            </w:pPr>
            <w:r w:rsidRPr="00650FA5">
              <w:rPr>
                <w:rFonts w:cs="Arial"/>
                <w:b/>
                <w:lang w:val="sr-Latn-CS"/>
              </w:rPr>
              <w:t>II</w:t>
            </w:r>
          </w:p>
        </w:tc>
        <w:tc>
          <w:tcPr>
            <w:tcW w:w="5534" w:type="dxa"/>
            <w:shd w:val="clear" w:color="auto" w:fill="F2F2F2" w:themeFill="background1" w:themeFillShade="F2"/>
            <w:vAlign w:val="center"/>
          </w:tcPr>
          <w:p w14:paraId="74950FBB" w14:textId="77777777" w:rsidR="00913790" w:rsidRPr="00913790" w:rsidRDefault="00673ECA" w:rsidP="00913790">
            <w:pPr>
              <w:tabs>
                <w:tab w:val="left" w:pos="8352"/>
              </w:tabs>
              <w:jc w:val="center"/>
              <w:rPr>
                <w:b/>
                <w:lang w:val="sr-Latn-CS"/>
              </w:rPr>
            </w:pPr>
            <w:r w:rsidRPr="00913790">
              <w:rPr>
                <w:rFonts w:cs="Arial"/>
                <w:b/>
                <w:lang w:val="sr-Latn-CS"/>
              </w:rPr>
              <w:t xml:space="preserve">УКУПАН ИЗНОС ПДВ </w:t>
            </w:r>
            <w:r w:rsidR="00913790" w:rsidRPr="00913790">
              <w:rPr>
                <w:b/>
                <w:lang w:val="sr-Latn-CS"/>
              </w:rPr>
              <w:t xml:space="preserve">(стопа ПДВ-а </w:t>
            </w:r>
            <w:r w:rsidR="00913790" w:rsidRPr="00913790">
              <w:rPr>
                <w:b/>
                <w:color w:val="000000"/>
                <w:lang w:val="sr-Latn-CS"/>
              </w:rPr>
              <w:t>20%)</w:t>
            </w:r>
          </w:p>
          <w:p w14:paraId="77F2F2C8" w14:textId="744292AF" w:rsidR="00673ECA" w:rsidRPr="00650FA5" w:rsidRDefault="00913790" w:rsidP="00913790">
            <w:pPr>
              <w:spacing w:before="0"/>
              <w:jc w:val="center"/>
              <w:rPr>
                <w:rFonts w:cs="Arial"/>
                <w:b/>
                <w:color w:val="00B050"/>
                <w:lang w:val="sr-Cyrl-RS"/>
              </w:rPr>
            </w:pPr>
            <w:r w:rsidRPr="00913790">
              <w:rPr>
                <w:b/>
                <w:lang w:val="sr-Latn-CS"/>
              </w:rPr>
              <w:t xml:space="preserve">(ред бр. </w:t>
            </w:r>
            <w:r w:rsidRPr="00223C1B">
              <w:rPr>
                <w:b/>
                <w:lang w:val="sr-Latn-CS"/>
              </w:rPr>
              <w:t>I</w:t>
            </w:r>
            <w:r w:rsidRPr="00913790">
              <w:rPr>
                <w:b/>
                <w:lang w:val="sr-Latn-CS"/>
              </w:rPr>
              <w:t xml:space="preserve"> х </w:t>
            </w:r>
            <w:r w:rsidRPr="00913790">
              <w:rPr>
                <w:b/>
                <w:color w:val="000000"/>
                <w:lang w:val="sr-Latn-CS"/>
              </w:rPr>
              <w:t>20%)</w:t>
            </w:r>
          </w:p>
        </w:tc>
        <w:tc>
          <w:tcPr>
            <w:tcW w:w="3566" w:type="dxa"/>
          </w:tcPr>
          <w:p w14:paraId="3E58E3D5" w14:textId="77777777" w:rsidR="00673ECA" w:rsidRPr="00913790" w:rsidRDefault="00673ECA" w:rsidP="008B4AF4">
            <w:pPr>
              <w:spacing w:before="0"/>
              <w:rPr>
                <w:rFonts w:cs="Arial"/>
                <w:color w:val="FF0000"/>
                <w:lang w:val="sr-Latn-CS"/>
              </w:rPr>
            </w:pPr>
          </w:p>
        </w:tc>
      </w:tr>
      <w:tr w:rsidR="00673ECA" w:rsidRPr="00440F9C" w14:paraId="6DCC11E2" w14:textId="77777777" w:rsidTr="008B4AF4">
        <w:trPr>
          <w:trHeight w:val="475"/>
        </w:trPr>
        <w:tc>
          <w:tcPr>
            <w:tcW w:w="535" w:type="dxa"/>
            <w:shd w:val="clear" w:color="auto" w:fill="F2F2F2" w:themeFill="background1" w:themeFillShade="F2"/>
            <w:vAlign w:val="center"/>
          </w:tcPr>
          <w:p w14:paraId="10D27831" w14:textId="77777777" w:rsidR="00673ECA" w:rsidRPr="00650FA5" w:rsidRDefault="00673ECA" w:rsidP="008B4AF4">
            <w:pPr>
              <w:spacing w:before="0"/>
              <w:jc w:val="center"/>
              <w:rPr>
                <w:rFonts w:cs="Arial"/>
                <w:b/>
                <w:lang w:val="sr-Latn-CS"/>
              </w:rPr>
            </w:pPr>
            <w:r w:rsidRPr="00650FA5">
              <w:rPr>
                <w:rFonts w:cs="Arial"/>
                <w:b/>
                <w:lang w:val="sr-Latn-CS"/>
              </w:rPr>
              <w:t>III</w:t>
            </w:r>
          </w:p>
        </w:tc>
        <w:tc>
          <w:tcPr>
            <w:tcW w:w="5534" w:type="dxa"/>
            <w:shd w:val="clear" w:color="auto" w:fill="F2F2F2" w:themeFill="background1" w:themeFillShade="F2"/>
            <w:vAlign w:val="center"/>
          </w:tcPr>
          <w:p w14:paraId="75599CAE" w14:textId="77777777" w:rsidR="00673ECA" w:rsidRPr="00735235" w:rsidRDefault="00673ECA" w:rsidP="008B4AF4">
            <w:pPr>
              <w:spacing w:before="0"/>
              <w:jc w:val="center"/>
              <w:rPr>
                <w:rFonts w:cs="Arial"/>
                <w:b/>
                <w:lang w:val="sr-Latn-CS"/>
              </w:rPr>
            </w:pPr>
            <w:r w:rsidRPr="00735235">
              <w:rPr>
                <w:rFonts w:cs="Arial"/>
                <w:b/>
                <w:lang w:val="sr-Latn-CS"/>
              </w:rPr>
              <w:t>УКУПНО ПОНУЂЕНА ЦЕНА са ПДВ</w:t>
            </w:r>
          </w:p>
          <w:p w14:paraId="09DCB7D9" w14:textId="6AC1A346" w:rsidR="00673ECA" w:rsidRPr="00650FA5" w:rsidRDefault="00673ECA" w:rsidP="008B4AF4">
            <w:pPr>
              <w:spacing w:before="0"/>
              <w:jc w:val="center"/>
              <w:rPr>
                <w:rFonts w:cs="Arial"/>
                <w:b/>
                <w:lang w:val="sr-Cyrl-RS"/>
              </w:rPr>
            </w:pPr>
            <w:r w:rsidRPr="00735235">
              <w:rPr>
                <w:rFonts w:cs="Arial"/>
                <w:b/>
                <w:lang w:val="sr-Latn-CS"/>
              </w:rPr>
              <w:t>(ред. бр.</w:t>
            </w:r>
            <w:r w:rsidRPr="00650FA5">
              <w:rPr>
                <w:rFonts w:cs="Arial"/>
                <w:b/>
                <w:lang w:val="sr-Latn-CS"/>
              </w:rPr>
              <w:t>I</w:t>
            </w:r>
            <w:r w:rsidRPr="00735235">
              <w:rPr>
                <w:rFonts w:cs="Arial"/>
                <w:b/>
                <w:lang w:val="sr-Latn-CS"/>
              </w:rPr>
              <w:t>+ред.бр.</w:t>
            </w:r>
            <w:r w:rsidRPr="00650FA5">
              <w:rPr>
                <w:rFonts w:cs="Arial"/>
                <w:b/>
                <w:lang w:val="sr-Latn-CS"/>
              </w:rPr>
              <w:t>II</w:t>
            </w:r>
            <w:r w:rsidRPr="00735235">
              <w:rPr>
                <w:rFonts w:cs="Arial"/>
                <w:b/>
                <w:lang w:val="sr-Latn-CS"/>
              </w:rPr>
              <w:t xml:space="preserve">) </w:t>
            </w:r>
          </w:p>
        </w:tc>
        <w:tc>
          <w:tcPr>
            <w:tcW w:w="3566" w:type="dxa"/>
          </w:tcPr>
          <w:p w14:paraId="7385C463" w14:textId="77777777" w:rsidR="00673ECA" w:rsidRPr="00735235" w:rsidRDefault="00673ECA" w:rsidP="008B4AF4">
            <w:pPr>
              <w:spacing w:before="0"/>
              <w:rPr>
                <w:rFonts w:cs="Arial"/>
                <w:color w:val="FF0000"/>
                <w:lang w:val="sr-Latn-CS"/>
              </w:rPr>
            </w:pPr>
          </w:p>
        </w:tc>
      </w:tr>
    </w:tbl>
    <w:tbl>
      <w:tblPr>
        <w:tblW w:w="10915" w:type="dxa"/>
        <w:tblInd w:w="709" w:type="dxa"/>
        <w:tblLayout w:type="fixed"/>
        <w:tblLook w:val="0000" w:firstRow="0" w:lastRow="0" w:firstColumn="0" w:lastColumn="0" w:noHBand="0" w:noVBand="0"/>
      </w:tblPr>
      <w:tblGrid>
        <w:gridCol w:w="2552"/>
        <w:gridCol w:w="4819"/>
        <w:gridCol w:w="3544"/>
      </w:tblGrid>
      <w:tr w:rsidR="00673ECA" w:rsidRPr="00650FA5" w14:paraId="5106FF96" w14:textId="77777777" w:rsidTr="00BD60DE">
        <w:trPr>
          <w:trHeight w:val="945"/>
        </w:trPr>
        <w:tc>
          <w:tcPr>
            <w:tcW w:w="2552" w:type="dxa"/>
          </w:tcPr>
          <w:p w14:paraId="67806BFA" w14:textId="77777777" w:rsidR="000115A7" w:rsidRDefault="000115A7" w:rsidP="007854B7">
            <w:pPr>
              <w:spacing w:before="0"/>
              <w:rPr>
                <w:rFonts w:cs="Arial"/>
                <w:lang w:val="sr-Latn-CS"/>
              </w:rPr>
            </w:pPr>
          </w:p>
          <w:p w14:paraId="44BB4504" w14:textId="77777777" w:rsidR="000115A7" w:rsidRDefault="000115A7" w:rsidP="007854B7">
            <w:pPr>
              <w:spacing w:before="0"/>
              <w:rPr>
                <w:rFonts w:cs="Arial"/>
                <w:lang w:val="sr-Latn-CS"/>
              </w:rPr>
            </w:pPr>
          </w:p>
          <w:p w14:paraId="79F9A230" w14:textId="4B517BB0" w:rsidR="00673ECA" w:rsidRPr="00650FA5" w:rsidRDefault="000115A7" w:rsidP="00BD60DE">
            <w:pPr>
              <w:spacing w:before="0"/>
              <w:ind w:left="-6347" w:right="7836"/>
              <w:rPr>
                <w:rFonts w:cs="Arial"/>
              </w:rPr>
            </w:pPr>
            <w:r>
              <w:rPr>
                <w:rFonts w:cs="Arial"/>
                <w:lang w:val="sr-Cyrl-RS"/>
              </w:rPr>
              <w:t xml:space="preserve">            </w:t>
            </w:r>
            <w:r w:rsidR="00673ECA" w:rsidRPr="00650FA5">
              <w:rPr>
                <w:rFonts w:cs="Arial"/>
              </w:rPr>
              <w:t>Датум</w:t>
            </w:r>
          </w:p>
        </w:tc>
        <w:tc>
          <w:tcPr>
            <w:tcW w:w="4819" w:type="dxa"/>
          </w:tcPr>
          <w:p w14:paraId="78CFFEF9" w14:textId="77777777" w:rsidR="00673ECA" w:rsidRPr="00650FA5" w:rsidRDefault="00673ECA" w:rsidP="007854B7">
            <w:pPr>
              <w:spacing w:before="0"/>
              <w:jc w:val="center"/>
              <w:rPr>
                <w:rFonts w:cs="Arial"/>
              </w:rPr>
            </w:pPr>
          </w:p>
          <w:p w14:paraId="5F537335" w14:textId="77777777" w:rsidR="000115A7" w:rsidRDefault="000115A7" w:rsidP="007854B7">
            <w:pPr>
              <w:spacing w:before="0"/>
              <w:jc w:val="center"/>
              <w:rPr>
                <w:rFonts w:cs="Arial"/>
              </w:rPr>
            </w:pPr>
          </w:p>
          <w:p w14:paraId="5E759A41" w14:textId="77777777" w:rsidR="00673ECA" w:rsidRPr="00650FA5" w:rsidRDefault="00673ECA" w:rsidP="007854B7">
            <w:pPr>
              <w:spacing w:before="0"/>
              <w:jc w:val="center"/>
              <w:rPr>
                <w:rFonts w:cs="Arial"/>
              </w:rPr>
            </w:pPr>
            <w:r w:rsidRPr="00650FA5">
              <w:rPr>
                <w:rFonts w:cs="Arial"/>
              </w:rPr>
              <w:t>М.П.</w:t>
            </w:r>
          </w:p>
        </w:tc>
        <w:tc>
          <w:tcPr>
            <w:tcW w:w="3544" w:type="dxa"/>
          </w:tcPr>
          <w:p w14:paraId="60AB9CEF" w14:textId="77777777" w:rsidR="00673ECA" w:rsidRPr="00650FA5" w:rsidRDefault="00673ECA" w:rsidP="007854B7">
            <w:pPr>
              <w:spacing w:before="0"/>
              <w:jc w:val="center"/>
              <w:rPr>
                <w:rFonts w:cs="Arial"/>
                <w:lang w:val="sr-Cyrl-CS"/>
              </w:rPr>
            </w:pPr>
          </w:p>
          <w:p w14:paraId="1F77A068" w14:textId="77777777" w:rsidR="000115A7" w:rsidRDefault="000115A7" w:rsidP="007854B7">
            <w:pPr>
              <w:spacing w:before="0"/>
              <w:jc w:val="center"/>
              <w:rPr>
                <w:rFonts w:cs="Arial"/>
                <w:lang w:val="sr-Cyrl-CS"/>
              </w:rPr>
            </w:pPr>
          </w:p>
          <w:p w14:paraId="32B05730" w14:textId="77777777" w:rsidR="00673ECA" w:rsidRPr="00650FA5" w:rsidRDefault="00673ECA" w:rsidP="007854B7">
            <w:pPr>
              <w:spacing w:before="0"/>
              <w:jc w:val="center"/>
              <w:rPr>
                <w:rFonts w:cs="Arial"/>
              </w:rPr>
            </w:pPr>
            <w:r w:rsidRPr="00650FA5">
              <w:rPr>
                <w:rFonts w:cs="Arial"/>
                <w:lang w:val="sr-Cyrl-CS"/>
              </w:rPr>
              <w:t>П</w:t>
            </w:r>
            <w:r w:rsidRPr="00650FA5">
              <w:rPr>
                <w:rFonts w:cs="Arial"/>
              </w:rPr>
              <w:t>онуђач</w:t>
            </w:r>
          </w:p>
          <w:p w14:paraId="320DA887" w14:textId="77777777" w:rsidR="00673ECA" w:rsidRPr="00650FA5" w:rsidRDefault="00673ECA" w:rsidP="007854B7">
            <w:pPr>
              <w:spacing w:before="0"/>
              <w:jc w:val="center"/>
              <w:rPr>
                <w:rFonts w:cs="Arial"/>
                <w:lang w:val="ru-RU"/>
              </w:rPr>
            </w:pPr>
          </w:p>
        </w:tc>
      </w:tr>
      <w:tr w:rsidR="00673ECA" w:rsidRPr="00650FA5" w14:paraId="4158DFEE" w14:textId="77777777" w:rsidTr="00BD60DE">
        <w:trPr>
          <w:trHeight w:val="117"/>
        </w:trPr>
        <w:tc>
          <w:tcPr>
            <w:tcW w:w="2552" w:type="dxa"/>
          </w:tcPr>
          <w:p w14:paraId="1487EE58" w14:textId="77777777" w:rsidR="00673ECA" w:rsidRPr="00650FA5" w:rsidRDefault="00673ECA" w:rsidP="007854B7">
            <w:pPr>
              <w:spacing w:before="0"/>
              <w:rPr>
                <w:rFonts w:cs="Arial"/>
              </w:rPr>
            </w:pPr>
          </w:p>
        </w:tc>
        <w:tc>
          <w:tcPr>
            <w:tcW w:w="4819" w:type="dxa"/>
          </w:tcPr>
          <w:p w14:paraId="3DCF5912" w14:textId="77777777" w:rsidR="00673ECA" w:rsidRPr="00650FA5" w:rsidRDefault="00673ECA" w:rsidP="00673ECA">
            <w:pPr>
              <w:spacing w:before="0"/>
              <w:jc w:val="center"/>
              <w:rPr>
                <w:rFonts w:cs="Arial"/>
              </w:rPr>
            </w:pPr>
          </w:p>
        </w:tc>
        <w:tc>
          <w:tcPr>
            <w:tcW w:w="3544" w:type="dxa"/>
          </w:tcPr>
          <w:p w14:paraId="5698DCBB" w14:textId="77777777" w:rsidR="00673ECA" w:rsidRPr="00650FA5" w:rsidRDefault="00673ECA" w:rsidP="00673ECA">
            <w:pPr>
              <w:spacing w:before="0"/>
              <w:jc w:val="center"/>
              <w:rPr>
                <w:rFonts w:cs="Arial"/>
                <w:lang w:val="sr-Cyrl-CS"/>
              </w:rPr>
            </w:pPr>
          </w:p>
        </w:tc>
      </w:tr>
      <w:tr w:rsidR="00673ECA" w:rsidRPr="00650FA5" w14:paraId="1691A3AF" w14:textId="77777777" w:rsidTr="00BD60DE">
        <w:tc>
          <w:tcPr>
            <w:tcW w:w="2552" w:type="dxa"/>
            <w:tcBorders>
              <w:bottom w:val="single" w:sz="4" w:space="0" w:color="auto"/>
            </w:tcBorders>
          </w:tcPr>
          <w:p w14:paraId="099379D1" w14:textId="77777777" w:rsidR="00673ECA" w:rsidRPr="00650FA5" w:rsidRDefault="00673ECA" w:rsidP="007854B7">
            <w:pPr>
              <w:spacing w:before="0"/>
              <w:rPr>
                <w:rFonts w:cs="Arial"/>
              </w:rPr>
            </w:pPr>
          </w:p>
        </w:tc>
        <w:tc>
          <w:tcPr>
            <w:tcW w:w="4819" w:type="dxa"/>
          </w:tcPr>
          <w:p w14:paraId="79B4FDEC" w14:textId="77777777" w:rsidR="00673ECA" w:rsidRPr="00650FA5" w:rsidRDefault="00673ECA" w:rsidP="00673ECA">
            <w:pPr>
              <w:spacing w:before="0"/>
              <w:jc w:val="center"/>
              <w:rPr>
                <w:rFonts w:cs="Arial"/>
                <w:lang w:val="ru-RU"/>
              </w:rPr>
            </w:pPr>
          </w:p>
        </w:tc>
        <w:tc>
          <w:tcPr>
            <w:tcW w:w="3544" w:type="dxa"/>
            <w:tcBorders>
              <w:bottom w:val="single" w:sz="4" w:space="0" w:color="auto"/>
            </w:tcBorders>
          </w:tcPr>
          <w:p w14:paraId="2F7E2D03" w14:textId="77777777" w:rsidR="00673ECA" w:rsidRPr="00650FA5" w:rsidRDefault="00673ECA" w:rsidP="00673ECA">
            <w:pPr>
              <w:spacing w:before="0"/>
              <w:jc w:val="center"/>
              <w:rPr>
                <w:rFonts w:cs="Arial"/>
                <w:lang w:val="ru-RU"/>
              </w:rPr>
            </w:pPr>
          </w:p>
        </w:tc>
      </w:tr>
      <w:tr w:rsidR="00673ECA" w:rsidRPr="00650FA5" w14:paraId="64E92ACD" w14:textId="77777777" w:rsidTr="00BD60DE">
        <w:trPr>
          <w:trHeight w:val="389"/>
        </w:trPr>
        <w:tc>
          <w:tcPr>
            <w:tcW w:w="2552" w:type="dxa"/>
            <w:tcBorders>
              <w:top w:val="single" w:sz="4" w:space="0" w:color="auto"/>
            </w:tcBorders>
          </w:tcPr>
          <w:p w14:paraId="6C413103" w14:textId="77777777" w:rsidR="00673ECA" w:rsidRPr="00650FA5" w:rsidRDefault="00673ECA" w:rsidP="00673ECA">
            <w:pPr>
              <w:spacing w:before="0"/>
              <w:jc w:val="center"/>
              <w:rPr>
                <w:rFonts w:cs="Arial"/>
              </w:rPr>
            </w:pPr>
          </w:p>
        </w:tc>
        <w:tc>
          <w:tcPr>
            <w:tcW w:w="4819" w:type="dxa"/>
          </w:tcPr>
          <w:p w14:paraId="1C022206" w14:textId="77777777" w:rsidR="00673ECA" w:rsidRPr="00650FA5" w:rsidRDefault="00673ECA" w:rsidP="00673ECA">
            <w:pPr>
              <w:spacing w:before="0"/>
              <w:jc w:val="center"/>
              <w:rPr>
                <w:rFonts w:cs="Arial"/>
                <w:lang w:val="ru-RU"/>
              </w:rPr>
            </w:pPr>
          </w:p>
        </w:tc>
        <w:tc>
          <w:tcPr>
            <w:tcW w:w="3544" w:type="dxa"/>
            <w:tcBorders>
              <w:top w:val="single" w:sz="4" w:space="0" w:color="auto"/>
            </w:tcBorders>
          </w:tcPr>
          <w:p w14:paraId="18E0033E" w14:textId="77777777" w:rsidR="00673ECA" w:rsidRPr="00650FA5" w:rsidRDefault="00673ECA" w:rsidP="00673ECA">
            <w:pPr>
              <w:spacing w:before="0"/>
              <w:jc w:val="center"/>
              <w:rPr>
                <w:rFonts w:cs="Arial"/>
                <w:lang w:val="ru-RU"/>
              </w:rPr>
            </w:pPr>
          </w:p>
        </w:tc>
      </w:tr>
    </w:tbl>
    <w:p w14:paraId="0458DA57" w14:textId="77777777" w:rsidR="00A31A8F" w:rsidRPr="00A31A8F" w:rsidRDefault="00673ECA" w:rsidP="00C2203A">
      <w:pPr>
        <w:spacing w:before="0"/>
        <w:ind w:left="-540" w:right="-469" w:firstLine="540"/>
        <w:rPr>
          <w:rFonts w:cs="Arial"/>
          <w:b/>
          <w:i/>
          <w:sz w:val="20"/>
          <w:szCs w:val="20"/>
          <w:lang w:val="sr-Cyrl-CS"/>
        </w:rPr>
      </w:pPr>
      <w:r w:rsidRPr="00A31A8F">
        <w:rPr>
          <w:rFonts w:cs="Arial"/>
          <w:b/>
          <w:i/>
          <w:sz w:val="20"/>
          <w:szCs w:val="20"/>
          <w:lang w:val="sr-Cyrl-CS"/>
        </w:rPr>
        <w:t>Напомена</w:t>
      </w:r>
    </w:p>
    <w:p w14:paraId="75E1CF9A" w14:textId="2CAC8439" w:rsidR="00673ECA" w:rsidRPr="00C2203A" w:rsidRDefault="00A31A8F" w:rsidP="00C2203A">
      <w:pPr>
        <w:spacing w:before="0"/>
        <w:ind w:right="-469" w:firstLine="540"/>
        <w:rPr>
          <w:rFonts w:eastAsia="TimesNewRomanPS-BoldMT" w:cs="Arial"/>
          <w:i/>
          <w:lang w:val="sr-Cyrl-CS"/>
        </w:rPr>
      </w:pPr>
      <w:r w:rsidRPr="00C2203A">
        <w:rPr>
          <w:rFonts w:eastAsia="TimesNewRomanPS-BoldMT" w:cs="Arial"/>
          <w:i/>
          <w:lang w:val="sr-Cyrl-CS"/>
        </w:rPr>
        <w:t xml:space="preserve"> </w:t>
      </w:r>
      <w:r w:rsidR="00673ECA" w:rsidRPr="00C2203A">
        <w:rPr>
          <w:rFonts w:eastAsia="TimesNewRomanPS-BoldMT" w:cs="Arial"/>
          <w:i/>
          <w:lang w:val="sr-Cyrl-CS"/>
        </w:rPr>
        <w:t>-Уколико група понуђача подноси заједничку понуду овај образац потписује и оверава Носилац посла.</w:t>
      </w:r>
    </w:p>
    <w:p w14:paraId="72E64413" w14:textId="77777777" w:rsidR="00673ECA" w:rsidRPr="00A31A8F" w:rsidRDefault="00673ECA" w:rsidP="00C2203A">
      <w:pPr>
        <w:spacing w:before="0"/>
        <w:ind w:right="-469" w:firstLine="540"/>
        <w:rPr>
          <w:rFonts w:eastAsia="TimesNewRomanPS-BoldMT" w:cs="Arial"/>
        </w:rPr>
      </w:pPr>
      <w:r w:rsidRPr="00CD07F3">
        <w:rPr>
          <w:rFonts w:eastAsia="TimesNewRomanPS-BoldMT" w:cs="Arial"/>
          <w:i/>
          <w:lang w:val="sr-Cyrl-CS"/>
        </w:rPr>
        <w:t xml:space="preserve">- </w:t>
      </w:r>
      <w:r w:rsidRPr="00C2203A">
        <w:rPr>
          <w:rFonts w:eastAsia="TimesNewRomanPS-BoldMT" w:cs="Arial"/>
          <w:i/>
          <w:lang w:val="sr-Cyrl-CS"/>
        </w:rPr>
        <w:t>Уколико понуђач подноси понуду са подизвођачем овај образац потписује и оверава печатом понуђач.</w:t>
      </w:r>
      <w:r w:rsidRPr="00A31A8F">
        <w:rPr>
          <w:rFonts w:eastAsia="TimesNewRomanPS-BoldMT" w:cs="Arial"/>
        </w:rPr>
        <w:t xml:space="preserve"> </w:t>
      </w:r>
    </w:p>
    <w:p w14:paraId="349F1E6E" w14:textId="77777777" w:rsidR="00BD60DE" w:rsidRDefault="00BD60DE">
      <w:pPr>
        <w:spacing w:before="0"/>
        <w:jc w:val="left"/>
        <w:rPr>
          <w:rFonts w:cs="Arial"/>
          <w:b/>
          <w:lang w:val="sr-Cyrl-RS"/>
        </w:rPr>
      </w:pPr>
    </w:p>
    <w:p w14:paraId="2D499856" w14:textId="77777777" w:rsidR="00BD60DE" w:rsidRDefault="00BD60DE">
      <w:pPr>
        <w:spacing w:before="0"/>
        <w:jc w:val="left"/>
        <w:rPr>
          <w:rFonts w:cs="Arial"/>
          <w:b/>
          <w:lang w:val="sr-Cyrl-RS"/>
        </w:rPr>
      </w:pPr>
    </w:p>
    <w:p w14:paraId="464C79E6" w14:textId="77777777" w:rsidR="00BD60DE" w:rsidRDefault="00BD60DE">
      <w:pPr>
        <w:spacing w:before="0"/>
        <w:jc w:val="left"/>
        <w:rPr>
          <w:rFonts w:cs="Arial"/>
          <w:b/>
          <w:lang w:val="sr-Cyrl-RS"/>
        </w:rPr>
      </w:pPr>
    </w:p>
    <w:p w14:paraId="193BE2E9" w14:textId="024F544F" w:rsidR="00DB14E9" w:rsidRPr="00AD51D9" w:rsidRDefault="00DB14E9" w:rsidP="00AD51D9">
      <w:pPr>
        <w:pStyle w:val="KDObrazac"/>
        <w:tabs>
          <w:tab w:val="left" w:pos="90"/>
        </w:tabs>
        <w:spacing w:before="0"/>
        <w:rPr>
          <w:lang w:val="sr-Cyrl-RS"/>
        </w:rPr>
        <w:sectPr w:rsidR="00DB14E9" w:rsidRPr="00AD51D9" w:rsidSect="00C2203A">
          <w:footnotePr>
            <w:pos w:val="beneathText"/>
          </w:footnotePr>
          <w:pgSz w:w="16834" w:h="11909" w:orient="landscape" w:code="9"/>
          <w:pgMar w:top="993" w:right="816" w:bottom="851" w:left="709" w:header="142" w:footer="437" w:gutter="0"/>
          <w:cols w:space="708"/>
          <w:titlePg/>
          <w:docGrid w:linePitch="360"/>
        </w:sectPr>
      </w:pPr>
    </w:p>
    <w:p w14:paraId="24A95377" w14:textId="77777777" w:rsidR="00673ECA" w:rsidRPr="00650FA5" w:rsidRDefault="00673ECA" w:rsidP="00673ECA">
      <w:pPr>
        <w:spacing w:before="0"/>
        <w:rPr>
          <w:rFonts w:cs="Arial"/>
          <w:b/>
          <w:lang w:val="ru-RU"/>
        </w:rPr>
      </w:pPr>
      <w:r w:rsidRPr="000E6CB1">
        <w:rPr>
          <w:rFonts w:cs="Arial"/>
          <w:b/>
          <w:lang w:val="sr-Latn-CS"/>
        </w:rPr>
        <w:lastRenderedPageBreak/>
        <w:t>Упутство</w:t>
      </w:r>
      <w:r w:rsidRPr="000E6CB1">
        <w:rPr>
          <w:rFonts w:cs="Arial"/>
          <w:b/>
          <w:lang w:val="sr-Cyrl-RS"/>
        </w:rPr>
        <w:t xml:space="preserve"> </w:t>
      </w:r>
      <w:r w:rsidRPr="000E6CB1">
        <w:rPr>
          <w:rFonts w:cs="Arial"/>
          <w:b/>
          <w:lang w:val="sr-Latn-CS"/>
        </w:rPr>
        <w:t>за попуњавањ</w:t>
      </w:r>
      <w:r w:rsidRPr="000E6CB1">
        <w:rPr>
          <w:rFonts w:cs="Arial"/>
          <w:b/>
          <w:lang w:val="ru-RU"/>
        </w:rPr>
        <w:t>е Обрасца структуре цене</w:t>
      </w:r>
    </w:p>
    <w:p w14:paraId="0EF3C570" w14:textId="77777777" w:rsidR="00673ECA" w:rsidRPr="00735235" w:rsidRDefault="00673ECA" w:rsidP="00673ECA">
      <w:pPr>
        <w:spacing w:before="0"/>
        <w:rPr>
          <w:rFonts w:cs="Arial"/>
          <w:b/>
          <w:lang w:val="sr-Cyrl-RS"/>
        </w:rPr>
      </w:pPr>
    </w:p>
    <w:p w14:paraId="38EA1EEC" w14:textId="30A158DF" w:rsidR="00673ECA" w:rsidRPr="00735235" w:rsidRDefault="00673ECA" w:rsidP="00673ECA">
      <w:pPr>
        <w:pStyle w:val="ListParagraph"/>
        <w:tabs>
          <w:tab w:val="left" w:pos="90"/>
        </w:tabs>
        <w:spacing w:before="0" w:after="0" w:line="240" w:lineRule="auto"/>
        <w:ind w:left="0"/>
        <w:rPr>
          <w:rFonts w:ascii="Arial" w:hAnsi="Arial" w:cs="Arial"/>
          <w:bCs/>
          <w:iCs/>
          <w:lang w:val="sr-Cyrl-RS"/>
        </w:rPr>
      </w:pPr>
      <w:r w:rsidRPr="00735235">
        <w:rPr>
          <w:rFonts w:ascii="Arial" w:hAnsi="Arial" w:cs="Arial"/>
          <w:bCs/>
          <w:iCs/>
          <w:lang w:val="sr-Cyrl-RS"/>
        </w:rPr>
        <w:t>Понуђач треба да попун</w:t>
      </w:r>
      <w:r w:rsidRPr="00650FA5">
        <w:rPr>
          <w:rFonts w:ascii="Arial" w:hAnsi="Arial" w:cs="Arial"/>
          <w:bCs/>
          <w:iCs/>
          <w:lang w:val="sr-Cyrl-CS"/>
        </w:rPr>
        <w:t>и</w:t>
      </w:r>
      <w:r w:rsidR="00072E9A">
        <w:rPr>
          <w:rFonts w:ascii="Arial" w:hAnsi="Arial" w:cs="Arial"/>
          <w:bCs/>
          <w:iCs/>
          <w:lang w:val="sr-Cyrl-RS"/>
        </w:rPr>
        <w:t xml:space="preserve"> образац структуре цене </w:t>
      </w:r>
      <w:r w:rsidRPr="00650FA5">
        <w:rPr>
          <w:rFonts w:ascii="Arial" w:hAnsi="Arial" w:cs="Arial"/>
          <w:bCs/>
          <w:iCs/>
          <w:lang w:val="sr-Cyrl-CS"/>
        </w:rPr>
        <w:t>на следећи начин</w:t>
      </w:r>
      <w:r w:rsidRPr="00735235">
        <w:rPr>
          <w:rFonts w:ascii="Arial" w:hAnsi="Arial" w:cs="Arial"/>
          <w:bCs/>
          <w:iCs/>
          <w:lang w:val="sr-Cyrl-RS"/>
        </w:rPr>
        <w:t>:</w:t>
      </w:r>
    </w:p>
    <w:p w14:paraId="08B11748" w14:textId="45EFB260" w:rsidR="00673ECA" w:rsidRPr="00735235" w:rsidRDefault="00673ECA" w:rsidP="00311C4E">
      <w:pPr>
        <w:pStyle w:val="ListParagraph"/>
        <w:numPr>
          <w:ilvl w:val="0"/>
          <w:numId w:val="11"/>
        </w:numPr>
        <w:tabs>
          <w:tab w:val="left" w:pos="90"/>
        </w:tabs>
        <w:suppressAutoHyphens/>
        <w:spacing w:before="0" w:after="0" w:line="240" w:lineRule="auto"/>
        <w:ind w:hanging="720"/>
        <w:contextualSpacing w:val="0"/>
        <w:rPr>
          <w:rFonts w:ascii="Arial" w:hAnsi="Arial" w:cs="Arial"/>
          <w:bCs/>
          <w:iCs/>
          <w:lang w:val="sr-Cyrl-RS"/>
        </w:rPr>
      </w:pPr>
      <w:r w:rsidRPr="00650FA5">
        <w:rPr>
          <w:rFonts w:ascii="Arial" w:hAnsi="Arial" w:cs="Arial"/>
          <w:bCs/>
          <w:iCs/>
          <w:lang w:val="sr-Cyrl-CS"/>
        </w:rPr>
        <w:t xml:space="preserve">у колону </w:t>
      </w:r>
      <w:r w:rsidR="00F43685">
        <w:rPr>
          <w:rFonts w:ascii="Arial" w:hAnsi="Arial" w:cs="Arial"/>
          <w:bCs/>
          <w:iCs/>
          <w:lang w:val="sr-Cyrl-CS"/>
        </w:rPr>
        <w:t>5</w:t>
      </w:r>
      <w:r w:rsidRPr="00650FA5">
        <w:rPr>
          <w:rFonts w:ascii="Arial" w:hAnsi="Arial" w:cs="Arial"/>
          <w:bCs/>
          <w:iCs/>
          <w:lang w:val="sr-Cyrl-CS"/>
        </w:rPr>
        <w:t xml:space="preserve">. </w:t>
      </w:r>
      <w:r w:rsidRPr="00735235">
        <w:rPr>
          <w:rFonts w:ascii="Arial" w:hAnsi="Arial" w:cs="Arial"/>
          <w:bCs/>
          <w:iCs/>
          <w:lang w:val="sr-Cyrl-RS"/>
        </w:rPr>
        <w:t>уписати колико износи јединична цена без ПДВ за извршену услугу;</w:t>
      </w:r>
    </w:p>
    <w:p w14:paraId="0CD6ECF1" w14:textId="77777777" w:rsidR="00673ECA" w:rsidRPr="00735235" w:rsidRDefault="00673ECA" w:rsidP="00311C4E">
      <w:pPr>
        <w:pStyle w:val="ListParagraph"/>
        <w:numPr>
          <w:ilvl w:val="0"/>
          <w:numId w:val="11"/>
        </w:numPr>
        <w:tabs>
          <w:tab w:val="left" w:pos="90"/>
        </w:tabs>
        <w:suppressAutoHyphens/>
        <w:spacing w:before="0" w:after="0" w:line="240" w:lineRule="auto"/>
        <w:ind w:hanging="720"/>
        <w:contextualSpacing w:val="0"/>
        <w:rPr>
          <w:rFonts w:ascii="Arial" w:hAnsi="Arial" w:cs="Arial"/>
          <w:bCs/>
          <w:iCs/>
          <w:lang w:val="sr-Cyrl-RS"/>
        </w:rPr>
      </w:pPr>
      <w:r w:rsidRPr="00735235">
        <w:rPr>
          <w:rFonts w:ascii="Arial" w:hAnsi="Arial" w:cs="Arial"/>
          <w:bCs/>
          <w:iCs/>
          <w:lang w:val="sr-Cyrl-RS"/>
        </w:rPr>
        <w:t xml:space="preserve">у колону </w:t>
      </w:r>
      <w:r>
        <w:rPr>
          <w:rFonts w:ascii="Arial" w:hAnsi="Arial" w:cs="Arial"/>
          <w:bCs/>
          <w:iCs/>
          <w:lang w:val="sr-Cyrl-CS"/>
        </w:rPr>
        <w:t>6</w:t>
      </w:r>
      <w:r w:rsidRPr="00650FA5">
        <w:rPr>
          <w:rFonts w:ascii="Arial" w:hAnsi="Arial" w:cs="Arial"/>
          <w:bCs/>
          <w:iCs/>
          <w:lang w:val="sr-Cyrl-CS"/>
        </w:rPr>
        <w:t>.</w:t>
      </w:r>
      <w:r w:rsidRPr="00735235">
        <w:rPr>
          <w:rFonts w:ascii="Arial" w:hAnsi="Arial" w:cs="Arial"/>
          <w:bCs/>
          <w:iCs/>
          <w:lang w:val="sr-Cyrl-RS"/>
        </w:rPr>
        <w:t xml:space="preserve"> уписати колико износи јединична цена са ПДВ за извршену услугу;</w:t>
      </w:r>
    </w:p>
    <w:p w14:paraId="2C4C8D7A" w14:textId="77777777" w:rsidR="00673ECA" w:rsidRPr="00735235" w:rsidRDefault="00673ECA" w:rsidP="00311C4E">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lang w:val="sr-Cyrl-RS"/>
        </w:rPr>
      </w:pPr>
      <w:r w:rsidRPr="00735235">
        <w:rPr>
          <w:rFonts w:ascii="Arial" w:hAnsi="Arial" w:cs="Arial"/>
          <w:bCs/>
          <w:iCs/>
          <w:lang w:val="sr-Cyrl-RS"/>
        </w:rPr>
        <w:t xml:space="preserve">у колону </w:t>
      </w:r>
      <w:r>
        <w:rPr>
          <w:rFonts w:ascii="Arial" w:hAnsi="Arial" w:cs="Arial"/>
          <w:bCs/>
          <w:iCs/>
          <w:lang w:val="sr-Cyrl-ME"/>
        </w:rPr>
        <w:t>7</w:t>
      </w:r>
      <w:r w:rsidRPr="00650FA5">
        <w:rPr>
          <w:rFonts w:ascii="Arial" w:hAnsi="Arial" w:cs="Arial"/>
          <w:bCs/>
          <w:iCs/>
          <w:lang w:val="sr-Cyrl-CS"/>
        </w:rPr>
        <w:t>.</w:t>
      </w:r>
      <w:r w:rsidRPr="00735235">
        <w:rPr>
          <w:rFonts w:ascii="Arial" w:hAnsi="Arial" w:cs="Arial"/>
          <w:bCs/>
          <w:iCs/>
          <w:lang w:val="sr-Cyrl-RS"/>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lang w:val="sr-Cyrl-CS"/>
        </w:rPr>
        <w:t>5</w:t>
      </w:r>
      <w:r w:rsidRPr="00735235">
        <w:rPr>
          <w:rFonts w:ascii="Arial" w:hAnsi="Arial" w:cs="Arial"/>
          <w:bCs/>
          <w:iCs/>
          <w:lang w:val="sr-Cyrl-RS"/>
        </w:rPr>
        <w:t>) са траженим обимом</w:t>
      </w:r>
      <w:r>
        <w:rPr>
          <w:rFonts w:ascii="Arial" w:hAnsi="Arial" w:cs="Arial"/>
          <w:bCs/>
          <w:iCs/>
          <w:lang w:val="sr-Cyrl-ME"/>
        </w:rPr>
        <w:t xml:space="preserve"> </w:t>
      </w:r>
      <w:r w:rsidRPr="00735235">
        <w:rPr>
          <w:rFonts w:ascii="Arial" w:hAnsi="Arial" w:cs="Arial"/>
          <w:bCs/>
          <w:iCs/>
          <w:lang w:val="sr-Cyrl-RS"/>
        </w:rPr>
        <w:t>-</w:t>
      </w:r>
      <w:r>
        <w:rPr>
          <w:rFonts w:ascii="Arial" w:hAnsi="Arial" w:cs="Arial"/>
          <w:bCs/>
          <w:iCs/>
          <w:lang w:val="sr-Cyrl-ME"/>
        </w:rPr>
        <w:t xml:space="preserve"> </w:t>
      </w:r>
      <w:r w:rsidRPr="00735235">
        <w:rPr>
          <w:rFonts w:ascii="Arial" w:hAnsi="Arial" w:cs="Arial"/>
          <w:bCs/>
          <w:iCs/>
          <w:lang w:val="sr-Cyrl-RS"/>
        </w:rPr>
        <w:t xml:space="preserve">количином (која је наведена у колони </w:t>
      </w:r>
      <w:r>
        <w:rPr>
          <w:rFonts w:ascii="Arial" w:hAnsi="Arial" w:cs="Arial"/>
          <w:bCs/>
          <w:iCs/>
          <w:lang w:val="sr-Cyrl-CS"/>
        </w:rPr>
        <w:t>4</w:t>
      </w:r>
      <w:r w:rsidRPr="00735235">
        <w:rPr>
          <w:rFonts w:ascii="Arial" w:hAnsi="Arial" w:cs="Arial"/>
          <w:bCs/>
          <w:iCs/>
          <w:lang w:val="sr-Cyrl-RS"/>
        </w:rPr>
        <w:t xml:space="preserve">); </w:t>
      </w:r>
    </w:p>
    <w:p w14:paraId="0FDC5671" w14:textId="179AF3E7" w:rsidR="00673ECA" w:rsidRPr="00735235" w:rsidRDefault="00673ECA" w:rsidP="00311C4E">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lang w:val="sr-Cyrl-RS"/>
        </w:rPr>
      </w:pPr>
      <w:r w:rsidRPr="00650FA5">
        <w:rPr>
          <w:rFonts w:ascii="Arial" w:hAnsi="Arial" w:cs="Arial"/>
          <w:bCs/>
          <w:iCs/>
          <w:lang w:val="sr-Cyrl-CS"/>
        </w:rPr>
        <w:t xml:space="preserve">у колону </w:t>
      </w:r>
      <w:r>
        <w:rPr>
          <w:rFonts w:ascii="Arial" w:hAnsi="Arial" w:cs="Arial"/>
          <w:bCs/>
          <w:iCs/>
          <w:lang w:val="sr-Cyrl-CS"/>
        </w:rPr>
        <w:t>8</w:t>
      </w:r>
      <w:r w:rsidRPr="00735235">
        <w:rPr>
          <w:rFonts w:ascii="Arial" w:hAnsi="Arial" w:cs="Arial"/>
          <w:bCs/>
          <w:iCs/>
          <w:lang w:val="sr-Cyrl-RS"/>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lang w:val="sr-Cyrl-CS"/>
        </w:rPr>
        <w:t>6</w:t>
      </w:r>
      <w:r w:rsidRPr="00735235">
        <w:rPr>
          <w:rFonts w:ascii="Arial" w:hAnsi="Arial" w:cs="Arial"/>
          <w:bCs/>
          <w:iCs/>
          <w:lang w:val="sr-Cyrl-RS"/>
        </w:rPr>
        <w:t>) са траженим обимом</w:t>
      </w:r>
      <w:r>
        <w:rPr>
          <w:rFonts w:ascii="Arial" w:hAnsi="Arial" w:cs="Arial"/>
          <w:bCs/>
          <w:iCs/>
          <w:lang w:val="sr-Cyrl-ME"/>
        </w:rPr>
        <w:t xml:space="preserve"> </w:t>
      </w:r>
      <w:r w:rsidRPr="00735235">
        <w:rPr>
          <w:rFonts w:ascii="Arial" w:hAnsi="Arial" w:cs="Arial"/>
          <w:bCs/>
          <w:iCs/>
          <w:lang w:val="sr-Cyrl-RS"/>
        </w:rPr>
        <w:t xml:space="preserve">- количином </w:t>
      </w:r>
      <w:r w:rsidR="00F43685">
        <w:rPr>
          <w:rFonts w:ascii="Arial" w:hAnsi="Arial" w:cs="Arial"/>
          <w:bCs/>
          <w:iCs/>
          <w:lang w:val="sr-Cyrl-RS"/>
        </w:rPr>
        <w:t xml:space="preserve"> </w:t>
      </w:r>
      <w:r w:rsidRPr="00735235">
        <w:rPr>
          <w:rFonts w:ascii="Arial" w:hAnsi="Arial" w:cs="Arial"/>
          <w:bCs/>
          <w:iCs/>
          <w:lang w:val="sr-Cyrl-RS"/>
        </w:rPr>
        <w:t xml:space="preserve">(која је наведена у колони </w:t>
      </w:r>
      <w:r>
        <w:rPr>
          <w:rFonts w:ascii="Arial" w:hAnsi="Arial" w:cs="Arial"/>
          <w:bCs/>
          <w:iCs/>
          <w:lang w:val="sr-Cyrl-CS"/>
        </w:rPr>
        <w:t>4</w:t>
      </w:r>
      <w:r w:rsidRPr="00735235">
        <w:rPr>
          <w:rFonts w:ascii="Arial" w:hAnsi="Arial" w:cs="Arial"/>
          <w:bCs/>
          <w:iCs/>
          <w:lang w:val="sr-Cyrl-RS"/>
        </w:rPr>
        <w:t>).</w:t>
      </w:r>
    </w:p>
    <w:p w14:paraId="12ECEDB8" w14:textId="77777777" w:rsidR="00673ECA" w:rsidRPr="00735235" w:rsidRDefault="00673ECA" w:rsidP="00673ECA">
      <w:pPr>
        <w:pStyle w:val="ListParagraph"/>
        <w:tabs>
          <w:tab w:val="left" w:pos="90"/>
        </w:tabs>
        <w:suppressAutoHyphens/>
        <w:spacing w:before="0" w:after="0" w:line="240" w:lineRule="auto"/>
        <w:ind w:left="0"/>
        <w:contextualSpacing w:val="0"/>
        <w:rPr>
          <w:rFonts w:ascii="Arial" w:hAnsi="Arial" w:cs="Arial"/>
          <w:color w:val="00B0F0"/>
          <w:lang w:val="sr-Cyrl-RS"/>
        </w:rPr>
      </w:pPr>
    </w:p>
    <w:p w14:paraId="266855F5" w14:textId="7A53D3F3" w:rsidR="00673ECA" w:rsidRPr="00735235" w:rsidRDefault="00673ECA" w:rsidP="00673ECA">
      <w:pPr>
        <w:pStyle w:val="ListParagraph"/>
        <w:tabs>
          <w:tab w:val="left" w:pos="90"/>
        </w:tabs>
        <w:suppressAutoHyphens/>
        <w:spacing w:before="0" w:after="0" w:line="240" w:lineRule="auto"/>
        <w:ind w:left="0"/>
        <w:contextualSpacing w:val="0"/>
        <w:rPr>
          <w:rFonts w:ascii="Arial" w:eastAsia="Times New Roman" w:hAnsi="Arial" w:cs="Arial"/>
          <w:bCs/>
          <w:iCs/>
          <w:lang w:val="sr-Cyrl-RS"/>
        </w:rPr>
      </w:pPr>
      <w:r w:rsidRPr="00735235">
        <w:rPr>
          <w:rFonts w:ascii="Arial" w:eastAsia="Times New Roman" w:hAnsi="Arial" w:cs="Arial"/>
          <w:bCs/>
          <w:iCs/>
          <w:lang w:val="sr-Cyrl-RS"/>
        </w:rPr>
        <w:t>Понуђач треба да попун</w:t>
      </w:r>
      <w:r w:rsidRPr="00650FA5">
        <w:rPr>
          <w:rFonts w:ascii="Arial" w:eastAsia="Times New Roman" w:hAnsi="Arial" w:cs="Arial"/>
          <w:bCs/>
          <w:iCs/>
          <w:lang w:val="sr-Cyrl-CS"/>
        </w:rPr>
        <w:t>и</w:t>
      </w:r>
      <w:r w:rsidRPr="00735235">
        <w:rPr>
          <w:rFonts w:ascii="Arial" w:eastAsia="Times New Roman" w:hAnsi="Arial" w:cs="Arial"/>
          <w:bCs/>
          <w:iCs/>
          <w:lang w:val="sr-Cyrl-RS"/>
        </w:rPr>
        <w:t xml:space="preserve"> </w:t>
      </w:r>
      <w:r w:rsidRPr="00650FA5">
        <w:rPr>
          <w:rFonts w:ascii="Arial" w:eastAsia="Times New Roman" w:hAnsi="Arial" w:cs="Arial"/>
          <w:bCs/>
          <w:iCs/>
          <w:lang w:val="sr-Cyrl-CS"/>
        </w:rPr>
        <w:t xml:space="preserve">табелу </w:t>
      </w:r>
      <w:r w:rsidR="008E54E5">
        <w:rPr>
          <w:rFonts w:ascii="Arial" w:eastAsia="Times New Roman" w:hAnsi="Arial" w:cs="Arial"/>
          <w:bCs/>
          <w:iCs/>
          <w:lang w:val="sr-Cyrl-CS"/>
        </w:rPr>
        <w:t>2</w:t>
      </w:r>
      <w:r w:rsidRPr="00650FA5">
        <w:rPr>
          <w:rFonts w:ascii="Arial" w:eastAsia="Times New Roman" w:hAnsi="Arial" w:cs="Arial"/>
          <w:bCs/>
          <w:iCs/>
          <w:lang w:val="sr-Cyrl-CS"/>
        </w:rPr>
        <w:t>. на следећи начин</w:t>
      </w:r>
      <w:r w:rsidRPr="00735235">
        <w:rPr>
          <w:rFonts w:ascii="Arial" w:eastAsia="Times New Roman" w:hAnsi="Arial" w:cs="Arial"/>
          <w:bCs/>
          <w:iCs/>
          <w:lang w:val="sr-Cyrl-RS"/>
        </w:rPr>
        <w:t>:</w:t>
      </w:r>
    </w:p>
    <w:p w14:paraId="0BB64EA1" w14:textId="77777777" w:rsidR="00673ECA" w:rsidRPr="00650FA5" w:rsidRDefault="00673ECA" w:rsidP="00673ECA">
      <w:pPr>
        <w:tabs>
          <w:tab w:val="left" w:pos="992"/>
        </w:tabs>
        <w:spacing w:before="0"/>
        <w:rPr>
          <w:rFonts w:cs="Arial"/>
          <w:b/>
          <w:lang w:val="sr-Cyrl-BA"/>
        </w:rPr>
      </w:pPr>
      <w:r w:rsidRPr="00735235">
        <w:rPr>
          <w:rFonts w:cs="Arial"/>
          <w:lang w:val="sr-Cyrl-RS"/>
        </w:rPr>
        <w:t xml:space="preserve"> </w:t>
      </w:r>
    </w:p>
    <w:p w14:paraId="6BF339EC" w14:textId="37F6B749" w:rsidR="00673ECA" w:rsidRPr="00735235" w:rsidRDefault="00673ECA" w:rsidP="00311C4E">
      <w:pPr>
        <w:numPr>
          <w:ilvl w:val="0"/>
          <w:numId w:val="18"/>
        </w:numPr>
        <w:tabs>
          <w:tab w:val="left" w:pos="992"/>
        </w:tabs>
        <w:spacing w:before="0"/>
        <w:ind w:left="142" w:hanging="142"/>
        <w:rPr>
          <w:rFonts w:cs="Arial"/>
          <w:lang w:val="sr-Cyrl-BA"/>
        </w:rPr>
      </w:pPr>
      <w:r w:rsidRPr="00735235">
        <w:rPr>
          <w:rFonts w:cs="Arial"/>
          <w:lang w:val="sr-Cyrl-BA"/>
        </w:rPr>
        <w:t xml:space="preserve">у ред бр. </w:t>
      </w:r>
      <w:r w:rsidRPr="00650FA5">
        <w:rPr>
          <w:rFonts w:cs="Arial"/>
        </w:rPr>
        <w:t>I</w:t>
      </w:r>
      <w:r w:rsidRPr="00735235">
        <w:rPr>
          <w:rFonts w:cs="Arial"/>
          <w:lang w:val="sr-Cyrl-BA"/>
        </w:rPr>
        <w:t xml:space="preserve"> – уписује се укупно понуђена цена за све позиције без ПДВ (збир</w:t>
      </w:r>
      <w:r w:rsidRPr="00650FA5">
        <w:rPr>
          <w:rFonts w:cs="Arial"/>
          <w:lang w:val="sr-Cyrl-RS"/>
        </w:rPr>
        <w:t xml:space="preserve"> </w:t>
      </w:r>
      <w:r w:rsidRPr="00735235">
        <w:rPr>
          <w:rFonts w:cs="Arial"/>
          <w:lang w:val="sr-Cyrl-BA"/>
        </w:rPr>
        <w:t xml:space="preserve">колоне </w:t>
      </w:r>
      <w:r w:rsidR="00484CDB">
        <w:rPr>
          <w:rFonts w:cs="Arial"/>
          <w:lang w:val="sr-Cyrl-RS"/>
        </w:rPr>
        <w:t>7</w:t>
      </w:r>
      <w:r w:rsidR="008E54E5">
        <w:rPr>
          <w:rFonts w:cs="Arial"/>
          <w:lang w:val="sr-Cyrl-RS"/>
        </w:rPr>
        <w:t>)</w:t>
      </w:r>
    </w:p>
    <w:p w14:paraId="6D01FEDA" w14:textId="77777777" w:rsidR="00673ECA" w:rsidRPr="00735235" w:rsidRDefault="00673ECA" w:rsidP="00311C4E">
      <w:pPr>
        <w:numPr>
          <w:ilvl w:val="0"/>
          <w:numId w:val="18"/>
        </w:numPr>
        <w:tabs>
          <w:tab w:val="left" w:pos="992"/>
        </w:tabs>
        <w:spacing w:before="0"/>
        <w:ind w:left="142" w:hanging="142"/>
        <w:rPr>
          <w:rFonts w:cs="Arial"/>
          <w:lang w:val="sr-Cyrl-BA"/>
        </w:rPr>
      </w:pPr>
      <w:r w:rsidRPr="00735235">
        <w:rPr>
          <w:rFonts w:cs="Arial"/>
          <w:lang w:val="sr-Cyrl-BA"/>
        </w:rPr>
        <w:t xml:space="preserve">у ред бр. </w:t>
      </w:r>
      <w:r w:rsidRPr="00650FA5">
        <w:rPr>
          <w:rFonts w:cs="Arial"/>
        </w:rPr>
        <w:t>II</w:t>
      </w:r>
      <w:r w:rsidRPr="00735235">
        <w:rPr>
          <w:rFonts w:cs="Arial"/>
          <w:lang w:val="sr-Cyrl-BA"/>
        </w:rPr>
        <w:t xml:space="preserve"> – уписује се укупан износ ПДВ</w:t>
      </w:r>
      <w:r w:rsidRPr="00650FA5">
        <w:rPr>
          <w:rFonts w:cs="Arial"/>
          <w:lang w:val="sr-Cyrl-RS"/>
        </w:rPr>
        <w:t>,</w:t>
      </w:r>
    </w:p>
    <w:p w14:paraId="009AF599" w14:textId="77777777" w:rsidR="00673ECA" w:rsidRPr="00650FA5" w:rsidRDefault="00673ECA" w:rsidP="00311C4E">
      <w:pPr>
        <w:numPr>
          <w:ilvl w:val="0"/>
          <w:numId w:val="18"/>
        </w:numPr>
        <w:tabs>
          <w:tab w:val="left" w:pos="992"/>
        </w:tabs>
        <w:spacing w:before="0"/>
        <w:ind w:left="142" w:hanging="142"/>
        <w:rPr>
          <w:rFonts w:cs="Arial"/>
        </w:rPr>
      </w:pPr>
      <w:r w:rsidRPr="00735235">
        <w:rPr>
          <w:rFonts w:cs="Arial"/>
          <w:lang w:val="sr-Cyrl-BA"/>
        </w:rPr>
        <w:t xml:space="preserve">у ред бр. </w:t>
      </w:r>
      <w:r w:rsidRPr="00650FA5">
        <w:rPr>
          <w:rFonts w:cs="Arial"/>
        </w:rPr>
        <w:t>III</w:t>
      </w:r>
      <w:r w:rsidRPr="00735235">
        <w:rPr>
          <w:rFonts w:cs="Arial"/>
          <w:lang w:val="sr-Cyrl-BA"/>
        </w:rPr>
        <w:t xml:space="preserve"> – уписује се укупно понуђена цена са ПДВ (ред бр. </w:t>
      </w:r>
      <w:r w:rsidRPr="00650FA5">
        <w:rPr>
          <w:rFonts w:cs="Arial"/>
        </w:rPr>
        <w:t>I + ред.бр. II)</w:t>
      </w:r>
      <w:r w:rsidRPr="00650FA5">
        <w:rPr>
          <w:rFonts w:cs="Arial"/>
          <w:lang w:val="sr-Cyrl-RS"/>
        </w:rPr>
        <w:t>.</w:t>
      </w:r>
    </w:p>
    <w:p w14:paraId="53CCA08F" w14:textId="77777777" w:rsidR="00673ECA" w:rsidRPr="00650FA5" w:rsidRDefault="00673ECA" w:rsidP="00673ECA">
      <w:pPr>
        <w:tabs>
          <w:tab w:val="left" w:pos="992"/>
        </w:tabs>
        <w:spacing w:before="0"/>
        <w:ind w:left="720"/>
        <w:rPr>
          <w:rFonts w:cs="Arial"/>
        </w:rPr>
      </w:pPr>
    </w:p>
    <w:p w14:paraId="6C386DB5" w14:textId="77777777" w:rsidR="00673ECA" w:rsidRPr="00650FA5" w:rsidRDefault="00673ECA" w:rsidP="00673ECA">
      <w:pPr>
        <w:tabs>
          <w:tab w:val="left" w:pos="992"/>
        </w:tabs>
        <w:spacing w:before="0"/>
        <w:rPr>
          <w:rFonts w:cs="Arial"/>
        </w:rPr>
      </w:pPr>
      <w:r w:rsidRPr="00650FA5">
        <w:rPr>
          <w:rFonts w:cs="Arial"/>
        </w:rPr>
        <w:t>На место предвиђено за место и датум уписује се место и датум попуњавања обрасца структуре цене.</w:t>
      </w:r>
    </w:p>
    <w:p w14:paraId="4BD5A34D" w14:textId="77777777" w:rsidR="00673ECA" w:rsidRPr="00650FA5" w:rsidRDefault="00673ECA" w:rsidP="00673ECA">
      <w:pPr>
        <w:tabs>
          <w:tab w:val="left" w:pos="992"/>
        </w:tabs>
        <w:spacing w:before="0"/>
        <w:rPr>
          <w:rFonts w:cs="Arial"/>
        </w:rPr>
      </w:pPr>
    </w:p>
    <w:p w14:paraId="5DE6A633" w14:textId="77777777" w:rsidR="00673ECA" w:rsidRPr="00650FA5" w:rsidRDefault="00673ECA" w:rsidP="00673ECA">
      <w:pPr>
        <w:tabs>
          <w:tab w:val="left" w:pos="992"/>
        </w:tabs>
        <w:spacing w:before="0"/>
        <w:rPr>
          <w:rFonts w:cs="Arial"/>
        </w:rPr>
      </w:pPr>
      <w:r w:rsidRPr="00650FA5">
        <w:rPr>
          <w:rFonts w:cs="Arial"/>
        </w:rPr>
        <w:t>На  место предвиђено за печат и потпис понуђач печатом оверава и потписује образац структуре цене.</w:t>
      </w:r>
    </w:p>
    <w:p w14:paraId="7482DB93" w14:textId="77777777" w:rsidR="00673ECA" w:rsidRPr="00650FA5" w:rsidRDefault="00673ECA" w:rsidP="00673ECA">
      <w:pPr>
        <w:tabs>
          <w:tab w:val="left" w:pos="567"/>
        </w:tabs>
        <w:spacing w:before="0"/>
        <w:rPr>
          <w:rFonts w:cs="Arial"/>
          <w:color w:val="000000" w:themeColor="text1"/>
          <w:lang w:val="sr-Cyrl-CS"/>
        </w:rPr>
      </w:pPr>
    </w:p>
    <w:p w14:paraId="5B2E8991" w14:textId="77777777" w:rsidR="00673ECA" w:rsidRDefault="00673ECA" w:rsidP="00673ECA">
      <w:pPr>
        <w:pStyle w:val="KDKomentar"/>
        <w:spacing w:before="0"/>
        <w:ind w:left="-709" w:right="-469"/>
        <w:rPr>
          <w:rFonts w:eastAsia="TimesNewRomanPS-BoldMT" w:cs="Arial"/>
          <w:b/>
          <w:color w:val="auto"/>
          <w:sz w:val="22"/>
          <w:szCs w:val="22"/>
          <w:lang w:val="sr-Cyrl-RS"/>
        </w:rPr>
        <w:sectPr w:rsidR="00673ECA" w:rsidSect="00C2203A">
          <w:footnotePr>
            <w:pos w:val="beneathText"/>
          </w:footnotePr>
          <w:pgSz w:w="11909" w:h="16834" w:code="9"/>
          <w:pgMar w:top="1440" w:right="994" w:bottom="851" w:left="1267" w:header="144" w:footer="437" w:gutter="0"/>
          <w:cols w:space="708"/>
          <w:titlePg/>
          <w:docGrid w:linePitch="360"/>
        </w:sectPr>
      </w:pPr>
    </w:p>
    <w:p w14:paraId="2360608F" w14:textId="77777777" w:rsidR="00343A18" w:rsidRPr="00735235" w:rsidRDefault="00343A18" w:rsidP="005C4CBA">
      <w:pPr>
        <w:pStyle w:val="KDObrazac"/>
        <w:tabs>
          <w:tab w:val="left" w:pos="90"/>
        </w:tabs>
        <w:spacing w:before="0"/>
        <w:rPr>
          <w:lang w:val="sr-Cyrl-RS"/>
        </w:rPr>
      </w:pPr>
      <w:bookmarkStart w:id="258" w:name="_Toc442559926"/>
      <w:r w:rsidRPr="00735235">
        <w:rPr>
          <w:lang w:val="sr-Cyrl-RS"/>
        </w:rPr>
        <w:lastRenderedPageBreak/>
        <w:t xml:space="preserve">ОБРАЗАЦ </w:t>
      </w:r>
      <w:r w:rsidR="00F45BB4" w:rsidRPr="005C4CBA">
        <w:rPr>
          <w:lang w:val="sr-Cyrl-RS"/>
        </w:rPr>
        <w:t>3</w:t>
      </w:r>
      <w:r w:rsidRPr="00735235">
        <w:rPr>
          <w:lang w:val="sr-Cyrl-RS"/>
        </w:rPr>
        <w:t>.</w:t>
      </w:r>
      <w:bookmarkEnd w:id="258"/>
    </w:p>
    <w:p w14:paraId="43652278" w14:textId="77777777" w:rsidR="00343A18" w:rsidRPr="005C4CBA" w:rsidRDefault="00343A18" w:rsidP="005C4CBA">
      <w:pPr>
        <w:tabs>
          <w:tab w:val="left" w:pos="90"/>
        </w:tabs>
        <w:spacing w:before="0"/>
        <w:rPr>
          <w:rFonts w:cs="Arial"/>
          <w:lang w:val="sr-Cyrl-CS"/>
        </w:rPr>
      </w:pPr>
    </w:p>
    <w:p w14:paraId="7ACF8E3C" w14:textId="3210261E" w:rsidR="00343A18" w:rsidRPr="00735235" w:rsidRDefault="00343A18" w:rsidP="005C4CBA">
      <w:pPr>
        <w:tabs>
          <w:tab w:val="left" w:pos="90"/>
          <w:tab w:val="left" w:pos="6870"/>
        </w:tabs>
        <w:spacing w:before="0"/>
        <w:rPr>
          <w:rFonts w:cs="Arial"/>
          <w:lang w:val="sr-Cyrl-RS"/>
        </w:rPr>
      </w:pPr>
    </w:p>
    <w:p w14:paraId="07909427" w14:textId="77777777" w:rsidR="00343A18" w:rsidRPr="005C4CBA" w:rsidRDefault="00343A18" w:rsidP="00C2203A">
      <w:pPr>
        <w:tabs>
          <w:tab w:val="left" w:pos="90"/>
        </w:tabs>
        <w:spacing w:before="0"/>
        <w:ind w:right="-1" w:firstLine="720"/>
        <w:rPr>
          <w:rFonts w:cs="Arial"/>
          <w:lang w:val="ru-RU"/>
        </w:rPr>
      </w:pPr>
    </w:p>
    <w:p w14:paraId="5090557D" w14:textId="668598C3" w:rsidR="00343A18" w:rsidRPr="005C4CBA" w:rsidRDefault="00343A18" w:rsidP="000D6F0B">
      <w:pPr>
        <w:tabs>
          <w:tab w:val="left" w:pos="90"/>
        </w:tabs>
        <w:spacing w:before="0"/>
        <w:ind w:right="98"/>
        <w:rPr>
          <w:rFonts w:cs="Arial"/>
          <w:lang w:val="ru-RU"/>
        </w:rPr>
      </w:pPr>
      <w:r w:rsidRPr="005C4CBA">
        <w:rPr>
          <w:rFonts w:cs="Arial"/>
          <w:lang w:val="ru-RU"/>
        </w:rPr>
        <w:t xml:space="preserve">На основу члана 26. Закона о јавним набавкама ( „Службени гласник РС“, бр. 124/2012, 14/15 и 68/15), </w:t>
      </w:r>
      <w:r w:rsidR="00A53763" w:rsidRPr="005C4CBA">
        <w:rPr>
          <w:rFonts w:cs="Arial"/>
          <w:lang w:val="ru-RU"/>
        </w:rPr>
        <w:t xml:space="preserve">(даље: Закон) </w:t>
      </w:r>
      <w:r w:rsidRPr="005C4CBA">
        <w:rPr>
          <w:rFonts w:cs="Arial"/>
          <w:lang w:val="ru-RU"/>
        </w:rPr>
        <w:t xml:space="preserve">члана </w:t>
      </w:r>
      <w:r w:rsidR="005B2585" w:rsidRPr="005C4CBA">
        <w:rPr>
          <w:rFonts w:cs="Arial"/>
          <w:lang w:val="ru-RU"/>
        </w:rPr>
        <w:t>2</w:t>
      </w:r>
      <w:r w:rsidRPr="005C4CBA">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BD60DE">
        <w:rPr>
          <w:rFonts w:cs="Arial"/>
          <w:lang w:val="ru-RU"/>
        </w:rPr>
        <w:t xml:space="preserve"> и 41/2019</w:t>
      </w:r>
      <w:r w:rsidRPr="005C4CBA">
        <w:rPr>
          <w:rFonts w:cs="Arial"/>
          <w:lang w:val="ru-RU"/>
        </w:rPr>
        <w:t>) понуђач даје:</w:t>
      </w:r>
    </w:p>
    <w:p w14:paraId="4C2C7487" w14:textId="77777777" w:rsidR="00343A18" w:rsidRPr="005C4CBA" w:rsidRDefault="00343A18" w:rsidP="005C4CBA">
      <w:pPr>
        <w:tabs>
          <w:tab w:val="left" w:pos="90"/>
        </w:tabs>
        <w:spacing w:before="0"/>
        <w:rPr>
          <w:rFonts w:cs="Arial"/>
          <w:lang w:val="ru-RU"/>
        </w:rPr>
      </w:pPr>
    </w:p>
    <w:p w14:paraId="607F29E5" w14:textId="77777777" w:rsidR="007E5E8D" w:rsidRPr="005C4CBA" w:rsidRDefault="007E5E8D" w:rsidP="005C4CBA">
      <w:pPr>
        <w:tabs>
          <w:tab w:val="left" w:pos="90"/>
        </w:tabs>
        <w:spacing w:before="0"/>
        <w:jc w:val="center"/>
        <w:rPr>
          <w:rFonts w:cs="Arial"/>
          <w:b/>
          <w:lang w:val="ru-RU"/>
        </w:rPr>
      </w:pPr>
    </w:p>
    <w:p w14:paraId="097721A4" w14:textId="77777777" w:rsidR="007E5E8D" w:rsidRPr="005C4CBA" w:rsidRDefault="007E5E8D" w:rsidP="005C4CBA">
      <w:pPr>
        <w:tabs>
          <w:tab w:val="left" w:pos="90"/>
        </w:tabs>
        <w:spacing w:before="0"/>
        <w:jc w:val="center"/>
        <w:rPr>
          <w:rFonts w:cs="Arial"/>
          <w:b/>
          <w:lang w:val="ru-RU"/>
        </w:rPr>
      </w:pPr>
    </w:p>
    <w:p w14:paraId="3A525630" w14:textId="77777777" w:rsidR="00343A18" w:rsidRPr="005C4CBA" w:rsidRDefault="00343A18" w:rsidP="005C4CBA">
      <w:pPr>
        <w:tabs>
          <w:tab w:val="left" w:pos="90"/>
        </w:tabs>
        <w:spacing w:before="0"/>
        <w:jc w:val="center"/>
        <w:rPr>
          <w:rFonts w:cs="Arial"/>
          <w:b/>
          <w:lang w:val="ru-RU"/>
        </w:rPr>
      </w:pPr>
      <w:r w:rsidRPr="005C4CBA">
        <w:rPr>
          <w:rFonts w:cs="Arial"/>
          <w:b/>
          <w:lang w:val="ru-RU"/>
        </w:rPr>
        <w:t>ИЗЈАВУ О НЕЗАВИСНОЈ ПОНУДИ</w:t>
      </w:r>
    </w:p>
    <w:p w14:paraId="03C13F77" w14:textId="77777777" w:rsidR="00343A18" w:rsidRPr="005C4CBA" w:rsidRDefault="00343A18" w:rsidP="005C4CBA">
      <w:pPr>
        <w:tabs>
          <w:tab w:val="left" w:pos="90"/>
        </w:tabs>
        <w:spacing w:before="0"/>
        <w:jc w:val="center"/>
        <w:rPr>
          <w:rFonts w:cs="Arial"/>
          <w:b/>
          <w:lang w:val="ru-RU"/>
        </w:rPr>
      </w:pPr>
    </w:p>
    <w:p w14:paraId="27AC6B69" w14:textId="77777777" w:rsidR="00343A18" w:rsidRPr="005C4CBA" w:rsidRDefault="00343A18" w:rsidP="005C4CBA">
      <w:pPr>
        <w:tabs>
          <w:tab w:val="left" w:pos="90"/>
        </w:tabs>
        <w:spacing w:before="0"/>
        <w:jc w:val="center"/>
        <w:rPr>
          <w:rFonts w:cs="Arial"/>
          <w:b/>
          <w:lang w:val="ru-RU"/>
        </w:rPr>
      </w:pPr>
    </w:p>
    <w:p w14:paraId="1CA150F2" w14:textId="560F8FE8" w:rsidR="00343A18" w:rsidRPr="005C4CBA" w:rsidRDefault="00343A18" w:rsidP="005C4CBA">
      <w:pPr>
        <w:tabs>
          <w:tab w:val="left" w:pos="90"/>
        </w:tabs>
        <w:spacing w:before="0"/>
        <w:rPr>
          <w:rFonts w:cs="Arial"/>
          <w:lang w:val="ru-RU"/>
        </w:rPr>
      </w:pPr>
      <w:r w:rsidRPr="005C4CBA">
        <w:rPr>
          <w:rFonts w:cs="Arial"/>
          <w:lang w:val="ru-RU"/>
        </w:rPr>
        <w:t>и под пуном материјалном и кривичном одговорношћу потврђује да је Понуду број:</w:t>
      </w:r>
      <w:r w:rsidR="000D3AF9">
        <w:rPr>
          <w:rFonts w:cs="Arial"/>
          <w:lang w:val="ru-RU"/>
        </w:rPr>
        <w:t xml:space="preserve"> </w:t>
      </w:r>
      <w:r w:rsidRPr="005C4CBA">
        <w:rPr>
          <w:rFonts w:cs="Arial"/>
          <w:lang w:val="ru-RU"/>
        </w:rPr>
        <w:t xml:space="preserve">________ за јавну набавку </w:t>
      </w:r>
      <w:r w:rsidR="00FD6BCE" w:rsidRPr="005C4CBA">
        <w:rPr>
          <w:rFonts w:cs="Arial"/>
          <w:lang w:val="ru-RU"/>
        </w:rPr>
        <w:t>услуга</w:t>
      </w:r>
      <w:r w:rsidRPr="005C4CBA">
        <w:rPr>
          <w:rFonts w:cs="Arial"/>
          <w:lang w:val="ru-RU"/>
        </w:rPr>
        <w:t xml:space="preserve"> </w:t>
      </w:r>
      <w:r w:rsidR="00C64FC8" w:rsidRPr="005C4CBA">
        <w:rPr>
          <w:rFonts w:cs="Arial"/>
          <w:lang w:val="ru-RU"/>
        </w:rPr>
        <w:t>-</w:t>
      </w:r>
      <w:r w:rsidR="00F25F5A" w:rsidRPr="00F25F5A">
        <w:rPr>
          <w:rFonts w:cs="Arial"/>
          <w:lang w:val="sr-Cyrl-CS"/>
        </w:rPr>
        <w:t xml:space="preserve"> </w:t>
      </w:r>
      <w:r w:rsidR="00B35EE2">
        <w:rPr>
          <w:rFonts w:cs="Arial"/>
          <w:lang w:val="sr-Latn-RS"/>
        </w:rPr>
        <w:t>Одржавање САП лиценци</w:t>
      </w:r>
      <w:r w:rsidR="00F25F5A">
        <w:rPr>
          <w:rFonts w:cs="Arial"/>
          <w:lang w:val="sr-Cyrl-CS"/>
        </w:rPr>
        <w:t xml:space="preserve"> </w:t>
      </w:r>
      <w:r w:rsidR="00873133" w:rsidRPr="005C4CBA">
        <w:rPr>
          <w:rFonts w:cs="Arial"/>
          <w:lang w:val="ru-RU"/>
        </w:rPr>
        <w:t>у о</w:t>
      </w:r>
      <w:r w:rsidR="00B275CF">
        <w:rPr>
          <w:rFonts w:cs="Arial"/>
          <w:lang w:val="ru-RU"/>
        </w:rPr>
        <w:t xml:space="preserve">твореном поступку јавне набавке </w:t>
      </w:r>
      <w:r w:rsidR="00CD3E96" w:rsidRPr="00BB120A">
        <w:rPr>
          <w:rFonts w:eastAsia="TimesNewRomanPS-BoldMT" w:cs="Arial"/>
          <w:bCs/>
          <w:color w:val="000000" w:themeColor="text1"/>
          <w:lang w:val="sr-Cyrl-CS"/>
        </w:rPr>
        <w:t>бр</w:t>
      </w:r>
      <w:r w:rsidR="00CD3E96">
        <w:rPr>
          <w:rFonts w:eastAsia="TimesNewRomanPS-BoldMT" w:cs="Arial"/>
          <w:bCs/>
          <w:color w:val="000000" w:themeColor="text1"/>
          <w:lang w:val="sr-Cyrl-ME"/>
        </w:rPr>
        <w:t>ој</w:t>
      </w:r>
      <w:r w:rsidR="00CD3E96" w:rsidRPr="00BB120A">
        <w:rPr>
          <w:rFonts w:eastAsia="TimesNewRomanPS-BoldMT" w:cs="Arial"/>
          <w:bCs/>
          <w:color w:val="000000" w:themeColor="text1"/>
          <w:lang w:val="sr-Cyrl-CS"/>
        </w:rPr>
        <w:t xml:space="preserve"> </w:t>
      </w:r>
      <w:r w:rsidR="00B35EE2">
        <w:rPr>
          <w:rFonts w:eastAsia="TimesNewRomanPS-BoldMT" w:cs="Arial"/>
          <w:bCs/>
          <w:color w:val="000000" w:themeColor="text1"/>
          <w:lang w:val="sr-Cyrl-RS"/>
        </w:rPr>
        <w:t>ЈН</w:t>
      </w:r>
      <w:r w:rsidR="00CD3E96">
        <w:rPr>
          <w:rFonts w:eastAsia="TimesNewRomanPS-BoldMT" w:cs="Arial"/>
          <w:bCs/>
          <w:color w:val="000000" w:themeColor="text1"/>
          <w:lang w:val="sr-Cyrl-RS"/>
        </w:rPr>
        <w:t>/</w:t>
      </w:r>
      <w:r w:rsidR="00B35EE2">
        <w:rPr>
          <w:rFonts w:eastAsia="TimesNewRomanPS-BoldMT" w:cs="Arial"/>
          <w:bCs/>
          <w:color w:val="000000" w:themeColor="text1"/>
          <w:lang w:val="sr-Cyrl-RS"/>
        </w:rPr>
        <w:t>1000/0151/2020</w:t>
      </w:r>
      <w:r w:rsidR="00BD60DE">
        <w:rPr>
          <w:rFonts w:eastAsia="TimesNewRomanPS-BoldMT" w:cs="Arial"/>
          <w:bCs/>
          <w:color w:val="000000" w:themeColor="text1"/>
          <w:lang w:val="sr-Cyrl-RS"/>
        </w:rPr>
        <w:t xml:space="preserve"> </w:t>
      </w:r>
      <w:r w:rsidR="00AD726F">
        <w:rPr>
          <w:rFonts w:eastAsia="TimesNewRomanPS-BoldMT" w:cs="Arial"/>
          <w:bCs/>
          <w:color w:val="000000" w:themeColor="text1"/>
          <w:lang w:val="sr-Cyrl-RS"/>
        </w:rPr>
        <w:t>(</w:t>
      </w:r>
      <w:r w:rsidR="00B35EE2">
        <w:rPr>
          <w:rFonts w:eastAsia="TimesNewRomanPS-BoldMT" w:cs="Arial"/>
          <w:bCs/>
          <w:color w:val="000000" w:themeColor="text1"/>
          <w:lang w:val="sr-Cyrl-RS"/>
        </w:rPr>
        <w:t>1056/2020</w:t>
      </w:r>
      <w:r w:rsidR="00FA4173">
        <w:rPr>
          <w:rFonts w:eastAsia="TimesNewRomanPS-BoldMT" w:cs="Arial"/>
          <w:bCs/>
          <w:color w:val="000000" w:themeColor="text1"/>
          <w:lang w:val="sr-Cyrl-RS"/>
        </w:rPr>
        <w:t xml:space="preserve"> </w:t>
      </w:r>
      <w:r w:rsidRPr="005C4CBA">
        <w:rPr>
          <w:rFonts w:cs="Arial"/>
          <w:lang w:val="ru-RU"/>
        </w:rPr>
        <w:t xml:space="preserve">Наручиоца </w:t>
      </w:r>
      <w:r w:rsidRPr="00735235">
        <w:rPr>
          <w:rFonts w:eastAsia="Arial Unicode MS" w:cs="Arial"/>
          <w:color w:val="000000"/>
          <w:kern w:val="1"/>
          <w:lang w:val="ru-RU" w:eastAsia="ar-SA"/>
        </w:rPr>
        <w:t>Јавно предузеће „Електропривреда Србије“ Београд</w:t>
      </w:r>
      <w:r w:rsidR="008B6E76" w:rsidRPr="005C4CBA">
        <w:rPr>
          <w:rFonts w:eastAsia="Arial Unicode MS" w:cs="Arial"/>
          <w:color w:val="000000"/>
          <w:kern w:val="1"/>
          <w:lang w:val="sr-Cyrl-RS" w:eastAsia="ar-SA"/>
        </w:rPr>
        <w:t xml:space="preserve"> </w:t>
      </w:r>
      <w:r w:rsidRPr="005C4CBA">
        <w:rPr>
          <w:rFonts w:cs="Arial"/>
          <w:lang w:val="ru-RU"/>
        </w:rPr>
        <w:t>по Позиву за подношење понуда објављеном на</w:t>
      </w:r>
      <w:r w:rsidR="000F683D" w:rsidRPr="005C4CBA">
        <w:rPr>
          <w:rFonts w:cs="Arial"/>
          <w:lang w:val="ru-RU"/>
        </w:rPr>
        <w:t xml:space="preserve"> </w:t>
      </w:r>
      <w:r w:rsidRPr="005C4CB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19F03A6" w14:textId="77777777" w:rsidR="00C2203A" w:rsidRDefault="00C2203A" w:rsidP="00C2203A">
      <w:pPr>
        <w:tabs>
          <w:tab w:val="left" w:pos="90"/>
        </w:tabs>
        <w:spacing w:before="0"/>
        <w:jc w:val="center"/>
        <w:rPr>
          <w:rFonts w:cs="Arial"/>
          <w:b/>
          <w:lang w:val="ru-RU"/>
        </w:rPr>
      </w:pPr>
    </w:p>
    <w:p w14:paraId="65B4C524" w14:textId="77777777" w:rsidR="00C2203A" w:rsidRDefault="00C2203A" w:rsidP="00C2203A">
      <w:pPr>
        <w:tabs>
          <w:tab w:val="left" w:pos="90"/>
        </w:tabs>
        <w:spacing w:before="0"/>
        <w:jc w:val="center"/>
        <w:rPr>
          <w:rFonts w:cs="Arial"/>
          <w:b/>
          <w:lang w:val="ru-RU"/>
        </w:rPr>
      </w:pPr>
    </w:p>
    <w:p w14:paraId="62FBEEB6" w14:textId="77777777" w:rsidR="00C2203A" w:rsidRDefault="00C2203A" w:rsidP="00C2203A">
      <w:pPr>
        <w:tabs>
          <w:tab w:val="left" w:pos="90"/>
        </w:tabs>
        <w:spacing w:before="0"/>
        <w:jc w:val="center"/>
        <w:rPr>
          <w:rFonts w:cs="Arial"/>
          <w:b/>
          <w:lang w:val="ru-RU"/>
        </w:rPr>
      </w:pPr>
    </w:p>
    <w:p w14:paraId="7601A6E3" w14:textId="77777777" w:rsidR="00C2203A" w:rsidRDefault="00C2203A" w:rsidP="00C2203A">
      <w:pPr>
        <w:tabs>
          <w:tab w:val="left" w:pos="90"/>
        </w:tabs>
        <w:spacing w:before="0"/>
        <w:jc w:val="center"/>
        <w:rPr>
          <w:rFonts w:cs="Arial"/>
          <w:b/>
          <w:lang w:val="ru-RU"/>
        </w:rPr>
      </w:pPr>
    </w:p>
    <w:p w14:paraId="386C4C73" w14:textId="77777777" w:rsidR="00C2203A" w:rsidRDefault="00C2203A" w:rsidP="00C2203A">
      <w:pPr>
        <w:tabs>
          <w:tab w:val="left" w:pos="90"/>
        </w:tabs>
        <w:spacing w:before="0"/>
        <w:jc w:val="center"/>
        <w:rPr>
          <w:rFonts w:cs="Arial"/>
          <w:b/>
          <w:lang w:val="ru-RU"/>
        </w:rPr>
      </w:pPr>
    </w:p>
    <w:p w14:paraId="0CCC931B" w14:textId="77777777" w:rsidR="00C2203A" w:rsidRPr="00C2203A" w:rsidRDefault="00C2203A" w:rsidP="00C2203A">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2203A" w:rsidRPr="00C2203A" w14:paraId="35B06B93" w14:textId="77777777" w:rsidTr="008B7EB1">
        <w:trPr>
          <w:jc w:val="center"/>
        </w:trPr>
        <w:tc>
          <w:tcPr>
            <w:tcW w:w="3882" w:type="dxa"/>
          </w:tcPr>
          <w:p w14:paraId="2C5BD7E4" w14:textId="77777777" w:rsidR="00C2203A" w:rsidRPr="00C2203A" w:rsidRDefault="00C2203A" w:rsidP="00C2203A">
            <w:pPr>
              <w:tabs>
                <w:tab w:val="left" w:pos="90"/>
              </w:tabs>
              <w:spacing w:before="0"/>
              <w:jc w:val="center"/>
              <w:rPr>
                <w:rFonts w:cs="Arial"/>
                <w:lang w:val="sr-Cyrl-RS"/>
              </w:rPr>
            </w:pPr>
            <w:r w:rsidRPr="00C2203A">
              <w:rPr>
                <w:rFonts w:cs="Arial"/>
                <w:lang w:val="sr-Cyrl-RS"/>
              </w:rPr>
              <w:t>Датум:</w:t>
            </w:r>
          </w:p>
        </w:tc>
        <w:tc>
          <w:tcPr>
            <w:tcW w:w="2127" w:type="dxa"/>
          </w:tcPr>
          <w:p w14:paraId="5A75FE79" w14:textId="77777777" w:rsidR="00C2203A" w:rsidRPr="00C2203A" w:rsidRDefault="00C2203A" w:rsidP="00C2203A">
            <w:pPr>
              <w:tabs>
                <w:tab w:val="left" w:pos="90"/>
              </w:tabs>
              <w:spacing w:before="0"/>
              <w:jc w:val="center"/>
              <w:rPr>
                <w:rFonts w:cs="Arial"/>
              </w:rPr>
            </w:pPr>
          </w:p>
        </w:tc>
        <w:tc>
          <w:tcPr>
            <w:tcW w:w="4022" w:type="dxa"/>
          </w:tcPr>
          <w:p w14:paraId="7BB04E15" w14:textId="3B8F9C02" w:rsidR="00C2203A" w:rsidRPr="00C2203A" w:rsidRDefault="00C2203A" w:rsidP="00C2203A">
            <w:pPr>
              <w:tabs>
                <w:tab w:val="left" w:pos="90"/>
              </w:tabs>
              <w:spacing w:before="0"/>
              <w:jc w:val="center"/>
              <w:rPr>
                <w:rFonts w:cs="Arial"/>
              </w:rPr>
            </w:pPr>
            <w:r w:rsidRPr="00C2203A">
              <w:rPr>
                <w:rFonts w:cs="Arial"/>
                <w:lang w:val="sr-Cyrl-RS"/>
              </w:rPr>
              <w:t>Понуђач</w:t>
            </w:r>
            <w:r w:rsidRPr="00C2203A">
              <w:rPr>
                <w:rFonts w:cs="Arial"/>
              </w:rPr>
              <w:t>/члан групе</w:t>
            </w:r>
          </w:p>
        </w:tc>
      </w:tr>
      <w:tr w:rsidR="00C2203A" w:rsidRPr="00C2203A" w14:paraId="3C9E2BED" w14:textId="77777777" w:rsidTr="008B7EB1">
        <w:trPr>
          <w:jc w:val="center"/>
        </w:trPr>
        <w:tc>
          <w:tcPr>
            <w:tcW w:w="3882" w:type="dxa"/>
          </w:tcPr>
          <w:p w14:paraId="4C1BA844" w14:textId="77777777" w:rsidR="00C2203A" w:rsidRPr="00C2203A" w:rsidRDefault="00C2203A" w:rsidP="00C2203A">
            <w:pPr>
              <w:tabs>
                <w:tab w:val="left" w:pos="90"/>
              </w:tabs>
              <w:spacing w:before="0"/>
              <w:jc w:val="center"/>
              <w:rPr>
                <w:rFonts w:cs="Arial"/>
                <w:lang w:val="sr-Cyrl-RS"/>
              </w:rPr>
            </w:pPr>
          </w:p>
        </w:tc>
        <w:tc>
          <w:tcPr>
            <w:tcW w:w="2127" w:type="dxa"/>
          </w:tcPr>
          <w:p w14:paraId="5C130594" w14:textId="77777777" w:rsidR="00C2203A" w:rsidRPr="00C2203A" w:rsidRDefault="00C2203A" w:rsidP="00C2203A">
            <w:pPr>
              <w:tabs>
                <w:tab w:val="left" w:pos="90"/>
              </w:tabs>
              <w:spacing w:before="0"/>
              <w:jc w:val="center"/>
              <w:rPr>
                <w:rFonts w:cs="Arial"/>
                <w:lang w:val="sr-Cyrl-RS"/>
              </w:rPr>
            </w:pPr>
            <w:r w:rsidRPr="00C2203A">
              <w:rPr>
                <w:rFonts w:cs="Arial"/>
                <w:lang w:val="sr-Cyrl-RS"/>
              </w:rPr>
              <w:t>М.П.</w:t>
            </w:r>
          </w:p>
        </w:tc>
        <w:tc>
          <w:tcPr>
            <w:tcW w:w="4022" w:type="dxa"/>
          </w:tcPr>
          <w:p w14:paraId="60C9E68A" w14:textId="77777777" w:rsidR="00C2203A" w:rsidRPr="00C2203A" w:rsidRDefault="00C2203A" w:rsidP="00C2203A">
            <w:pPr>
              <w:tabs>
                <w:tab w:val="left" w:pos="90"/>
              </w:tabs>
              <w:spacing w:before="0"/>
              <w:jc w:val="center"/>
              <w:rPr>
                <w:rFonts w:cs="Arial"/>
              </w:rPr>
            </w:pPr>
          </w:p>
        </w:tc>
      </w:tr>
      <w:tr w:rsidR="00C2203A" w:rsidRPr="00C2203A" w14:paraId="61F1ED19" w14:textId="77777777" w:rsidTr="008B7EB1">
        <w:trPr>
          <w:jc w:val="center"/>
        </w:trPr>
        <w:tc>
          <w:tcPr>
            <w:tcW w:w="3882" w:type="dxa"/>
            <w:tcBorders>
              <w:bottom w:val="single" w:sz="4" w:space="0" w:color="auto"/>
            </w:tcBorders>
          </w:tcPr>
          <w:p w14:paraId="1B07FD3D" w14:textId="77777777" w:rsidR="00C2203A" w:rsidRPr="00C2203A" w:rsidRDefault="00C2203A" w:rsidP="00C2203A">
            <w:pPr>
              <w:tabs>
                <w:tab w:val="left" w:pos="90"/>
              </w:tabs>
              <w:spacing w:before="0"/>
              <w:jc w:val="center"/>
              <w:rPr>
                <w:rFonts w:cs="Arial"/>
                <w:lang w:val="sr-Cyrl-RS"/>
              </w:rPr>
            </w:pPr>
          </w:p>
        </w:tc>
        <w:tc>
          <w:tcPr>
            <w:tcW w:w="2127" w:type="dxa"/>
          </w:tcPr>
          <w:p w14:paraId="1C8AD458" w14:textId="77777777" w:rsidR="00C2203A" w:rsidRPr="00C2203A" w:rsidRDefault="00C2203A" w:rsidP="00C2203A">
            <w:pPr>
              <w:tabs>
                <w:tab w:val="left" w:pos="90"/>
              </w:tabs>
              <w:spacing w:before="0"/>
              <w:jc w:val="center"/>
              <w:rPr>
                <w:rFonts w:cs="Arial"/>
                <w:lang w:val="ru-RU"/>
              </w:rPr>
            </w:pPr>
          </w:p>
        </w:tc>
        <w:tc>
          <w:tcPr>
            <w:tcW w:w="4022" w:type="dxa"/>
            <w:tcBorders>
              <w:bottom w:val="single" w:sz="4" w:space="0" w:color="auto"/>
            </w:tcBorders>
          </w:tcPr>
          <w:p w14:paraId="1500FCE0" w14:textId="77777777" w:rsidR="00C2203A" w:rsidRPr="00C2203A" w:rsidRDefault="00C2203A" w:rsidP="00C2203A">
            <w:pPr>
              <w:tabs>
                <w:tab w:val="left" w:pos="90"/>
              </w:tabs>
              <w:spacing w:before="0"/>
              <w:jc w:val="center"/>
              <w:rPr>
                <w:rFonts w:cs="Arial"/>
                <w:lang w:val="ru-RU"/>
              </w:rPr>
            </w:pPr>
          </w:p>
        </w:tc>
      </w:tr>
      <w:tr w:rsidR="00C2203A" w:rsidRPr="00C2203A" w14:paraId="1CE4B0CA" w14:textId="77777777" w:rsidTr="008B7EB1">
        <w:trPr>
          <w:trHeight w:val="389"/>
          <w:jc w:val="center"/>
        </w:trPr>
        <w:tc>
          <w:tcPr>
            <w:tcW w:w="3882" w:type="dxa"/>
            <w:tcBorders>
              <w:top w:val="single" w:sz="4" w:space="0" w:color="auto"/>
            </w:tcBorders>
          </w:tcPr>
          <w:p w14:paraId="1921BC1D" w14:textId="77777777" w:rsidR="00C2203A" w:rsidRPr="00C2203A" w:rsidRDefault="00C2203A" w:rsidP="00C2203A">
            <w:pPr>
              <w:tabs>
                <w:tab w:val="left" w:pos="90"/>
              </w:tabs>
              <w:spacing w:before="0"/>
              <w:jc w:val="center"/>
              <w:rPr>
                <w:rFonts w:cs="Arial"/>
                <w:lang w:val="sr-Cyrl-RS"/>
              </w:rPr>
            </w:pPr>
          </w:p>
        </w:tc>
        <w:tc>
          <w:tcPr>
            <w:tcW w:w="2127" w:type="dxa"/>
          </w:tcPr>
          <w:p w14:paraId="3E3A6AD1" w14:textId="77777777" w:rsidR="00C2203A" w:rsidRPr="00C2203A" w:rsidRDefault="00C2203A" w:rsidP="00C2203A">
            <w:pPr>
              <w:tabs>
                <w:tab w:val="left" w:pos="90"/>
              </w:tabs>
              <w:spacing w:before="0"/>
              <w:jc w:val="center"/>
              <w:rPr>
                <w:rFonts w:cs="Arial"/>
                <w:lang w:val="ru-RU"/>
              </w:rPr>
            </w:pPr>
          </w:p>
        </w:tc>
        <w:tc>
          <w:tcPr>
            <w:tcW w:w="4022" w:type="dxa"/>
            <w:tcBorders>
              <w:top w:val="single" w:sz="4" w:space="0" w:color="auto"/>
            </w:tcBorders>
          </w:tcPr>
          <w:p w14:paraId="6220BC4D" w14:textId="77777777" w:rsidR="00C2203A" w:rsidRPr="00C2203A" w:rsidRDefault="00C2203A" w:rsidP="00C2203A">
            <w:pPr>
              <w:tabs>
                <w:tab w:val="left" w:pos="90"/>
              </w:tabs>
              <w:spacing w:before="0"/>
              <w:jc w:val="center"/>
              <w:rPr>
                <w:rFonts w:cs="Arial"/>
                <w:lang w:val="ru-RU"/>
              </w:rPr>
            </w:pPr>
            <w:r w:rsidRPr="00C2203A">
              <w:rPr>
                <w:rFonts w:cs="Arial"/>
                <w:i/>
                <w:lang w:val="ru-RU"/>
              </w:rPr>
              <w:t>(потпис овлашћеног лица)</w:t>
            </w:r>
          </w:p>
        </w:tc>
      </w:tr>
    </w:tbl>
    <w:p w14:paraId="0C5EEE8E" w14:textId="77777777" w:rsidR="00C2203A" w:rsidRPr="00C2203A" w:rsidRDefault="00C2203A" w:rsidP="00C2203A">
      <w:pPr>
        <w:tabs>
          <w:tab w:val="left" w:pos="90"/>
        </w:tabs>
        <w:spacing w:before="0"/>
        <w:jc w:val="center"/>
        <w:rPr>
          <w:rFonts w:cs="Arial"/>
          <w:b/>
        </w:rPr>
      </w:pPr>
    </w:p>
    <w:p w14:paraId="2C1BB687" w14:textId="77777777" w:rsidR="00343A18" w:rsidRDefault="00343A18" w:rsidP="005C4CBA">
      <w:pPr>
        <w:tabs>
          <w:tab w:val="left" w:pos="90"/>
        </w:tabs>
        <w:spacing w:before="0"/>
        <w:jc w:val="center"/>
        <w:rPr>
          <w:rFonts w:cs="Arial"/>
          <w:b/>
          <w:lang w:val="ru-RU"/>
        </w:rPr>
      </w:pPr>
    </w:p>
    <w:p w14:paraId="09361C24" w14:textId="77777777" w:rsidR="00C2203A" w:rsidRDefault="00C2203A" w:rsidP="005C4CBA">
      <w:pPr>
        <w:tabs>
          <w:tab w:val="left" w:pos="90"/>
        </w:tabs>
        <w:spacing w:before="0"/>
        <w:jc w:val="center"/>
        <w:rPr>
          <w:rFonts w:cs="Arial"/>
          <w:b/>
          <w:lang w:val="ru-RU"/>
        </w:rPr>
      </w:pPr>
    </w:p>
    <w:p w14:paraId="3C714924" w14:textId="77777777" w:rsidR="00C2203A" w:rsidRDefault="00C2203A" w:rsidP="005C4CBA">
      <w:pPr>
        <w:tabs>
          <w:tab w:val="left" w:pos="90"/>
        </w:tabs>
        <w:spacing w:before="0"/>
        <w:jc w:val="center"/>
        <w:rPr>
          <w:rFonts w:cs="Arial"/>
          <w:b/>
          <w:lang w:val="ru-RU"/>
        </w:rPr>
      </w:pPr>
    </w:p>
    <w:p w14:paraId="610FBD3F" w14:textId="77777777" w:rsidR="00C2203A" w:rsidRDefault="00C2203A" w:rsidP="005C4CBA">
      <w:pPr>
        <w:tabs>
          <w:tab w:val="left" w:pos="90"/>
        </w:tabs>
        <w:spacing w:before="0"/>
        <w:jc w:val="center"/>
        <w:rPr>
          <w:rFonts w:cs="Arial"/>
          <w:b/>
          <w:lang w:val="ru-RU"/>
        </w:rPr>
      </w:pPr>
    </w:p>
    <w:p w14:paraId="33DC0B8E" w14:textId="77777777" w:rsidR="00C2203A" w:rsidRDefault="00C2203A" w:rsidP="005C4CBA">
      <w:pPr>
        <w:tabs>
          <w:tab w:val="left" w:pos="90"/>
        </w:tabs>
        <w:spacing w:before="0"/>
        <w:jc w:val="center"/>
        <w:rPr>
          <w:rFonts w:cs="Arial"/>
          <w:b/>
          <w:lang w:val="ru-RU"/>
        </w:rPr>
      </w:pPr>
    </w:p>
    <w:p w14:paraId="5FAA5F35" w14:textId="77777777" w:rsidR="00C2203A" w:rsidRPr="005C4CBA" w:rsidRDefault="00C2203A" w:rsidP="005C4CBA">
      <w:pPr>
        <w:tabs>
          <w:tab w:val="left" w:pos="90"/>
        </w:tabs>
        <w:spacing w:before="0"/>
        <w:jc w:val="center"/>
        <w:rPr>
          <w:rFonts w:cs="Arial"/>
          <w:b/>
          <w:lang w:val="ru-RU"/>
        </w:rPr>
      </w:pPr>
    </w:p>
    <w:p w14:paraId="3E363402" w14:textId="77777777" w:rsidR="00343A18" w:rsidRPr="005C4CBA" w:rsidRDefault="00343A18" w:rsidP="005C4CBA">
      <w:pPr>
        <w:tabs>
          <w:tab w:val="left" w:pos="90"/>
        </w:tabs>
        <w:spacing w:before="0"/>
        <w:jc w:val="center"/>
        <w:rPr>
          <w:rFonts w:cs="Arial"/>
          <w:b/>
          <w:lang w:val="ru-RU"/>
        </w:rPr>
      </w:pPr>
    </w:p>
    <w:p w14:paraId="440863E4" w14:textId="79D7676B" w:rsidR="00CD1046" w:rsidRPr="00EC789A" w:rsidRDefault="00343A18" w:rsidP="00CD1046">
      <w:pPr>
        <w:rPr>
          <w:rFonts w:cs="Arial"/>
          <w:i/>
          <w:lang w:val="ru-RU"/>
        </w:rPr>
      </w:pPr>
      <w:r w:rsidRPr="005C4CBA">
        <w:rPr>
          <w:rFonts w:cs="Arial"/>
          <w:b/>
          <w:i/>
          <w:lang w:val="ru-RU"/>
        </w:rPr>
        <w:t>Напомена:</w:t>
      </w:r>
      <w:r w:rsidR="00CD1046" w:rsidRPr="00CD1046">
        <w:rPr>
          <w:rFonts w:cs="Arial"/>
          <w:i/>
          <w:lang w:val="ru-RU"/>
        </w:rPr>
        <w:t xml:space="preserve"> </w:t>
      </w:r>
      <w:r w:rsidR="00CD1046" w:rsidRPr="00EC789A">
        <w:rPr>
          <w:rFonts w:cs="Arial"/>
          <w:i/>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D07CF" w14:textId="77777777" w:rsidR="00CD1046" w:rsidRPr="00EC789A" w:rsidRDefault="00CD1046" w:rsidP="00CD1046">
      <w:pPr>
        <w:rPr>
          <w:rFonts w:cs="Arial"/>
          <w:i/>
          <w:lang w:val="sr-Cyrl-CS"/>
        </w:rPr>
      </w:pPr>
      <w:r w:rsidRPr="00EC789A">
        <w:rPr>
          <w:rFonts w:cs="Arial"/>
          <w:i/>
          <w:lang w:val="ru-RU"/>
        </w:rPr>
        <w:t xml:space="preserve">Уколико </w:t>
      </w:r>
      <w:r w:rsidRPr="00EC789A">
        <w:rPr>
          <w:rFonts w:cs="Arial"/>
          <w:i/>
          <w:lang w:val="sr-Cyrl-CS"/>
        </w:rPr>
        <w:t xml:space="preserve">заједничку </w:t>
      </w:r>
      <w:r w:rsidRPr="00EC789A">
        <w:rPr>
          <w:rFonts w:cs="Arial"/>
          <w:i/>
          <w:lang w:val="ru-RU"/>
        </w:rPr>
        <w:t xml:space="preserve">понуду подноси група понуђача Изјава </w:t>
      </w:r>
      <w:r w:rsidRPr="00EC789A">
        <w:rPr>
          <w:rFonts w:cs="Arial"/>
          <w:i/>
          <w:lang w:val="sr-Cyrl-CS"/>
        </w:rPr>
        <w:t xml:space="preserve">се доставља за сваког члана групе понуђача. Изјава </w:t>
      </w:r>
      <w:r w:rsidRPr="00EC789A">
        <w:rPr>
          <w:rFonts w:cs="Arial"/>
          <w:i/>
          <w:lang w:val="ru-RU"/>
        </w:rPr>
        <w:t>мора бити попуњена, потписана од стране овлашћеног лица</w:t>
      </w:r>
      <w:r w:rsidRPr="00EC789A">
        <w:rPr>
          <w:rFonts w:cs="Arial"/>
          <w:i/>
          <w:lang w:val="sr-Cyrl-CS"/>
        </w:rPr>
        <w:t xml:space="preserve"> за заступање</w:t>
      </w:r>
      <w:r w:rsidRPr="00EC789A">
        <w:rPr>
          <w:rFonts w:cs="Arial"/>
          <w:i/>
          <w:lang w:val="ru-RU"/>
        </w:rPr>
        <w:t xml:space="preserve"> понуђача из групе понуђача и оверена печатом. </w:t>
      </w:r>
    </w:p>
    <w:p w14:paraId="70514BD7" w14:textId="77777777" w:rsidR="00CD1046" w:rsidRPr="00EC789A" w:rsidRDefault="00CD1046" w:rsidP="00CD1046">
      <w:pPr>
        <w:rPr>
          <w:rFonts w:cs="Arial"/>
          <w:i/>
          <w:lang w:val="ru-RU"/>
        </w:rPr>
      </w:pPr>
      <w:r w:rsidRPr="00EC789A">
        <w:rPr>
          <w:rFonts w:cs="Arial"/>
          <w:i/>
          <w:lang w:val="ru-RU"/>
        </w:rPr>
        <w:t>Приликом подношења понуде овај образац копирати у потребном броју примерака</w:t>
      </w:r>
    </w:p>
    <w:p w14:paraId="4512EB86" w14:textId="77777777" w:rsidR="00F45BB4" w:rsidRPr="00735235" w:rsidRDefault="00F45BB4" w:rsidP="005C4CBA">
      <w:pPr>
        <w:tabs>
          <w:tab w:val="left" w:pos="90"/>
        </w:tabs>
        <w:spacing w:before="0"/>
        <w:jc w:val="left"/>
        <w:rPr>
          <w:rFonts w:cs="Arial"/>
          <w:b/>
          <w:lang w:val="sr-Cyrl-CS"/>
        </w:rPr>
      </w:pPr>
      <w:bookmarkStart w:id="259" w:name="_Toc442559928"/>
      <w:r w:rsidRPr="00735235">
        <w:rPr>
          <w:rFonts w:cs="Arial"/>
          <w:lang w:val="sr-Cyrl-CS"/>
        </w:rPr>
        <w:br w:type="page"/>
      </w:r>
    </w:p>
    <w:p w14:paraId="01E2582A" w14:textId="77777777" w:rsidR="00343A18" w:rsidRPr="00735235" w:rsidRDefault="00343A18" w:rsidP="005C4CBA">
      <w:pPr>
        <w:pStyle w:val="KDObrazac"/>
        <w:tabs>
          <w:tab w:val="left" w:pos="90"/>
        </w:tabs>
        <w:spacing w:before="0"/>
        <w:rPr>
          <w:lang w:val="sr-Cyrl-CS"/>
        </w:rPr>
      </w:pPr>
      <w:r w:rsidRPr="00735235">
        <w:rPr>
          <w:lang w:val="sr-Cyrl-CS"/>
        </w:rPr>
        <w:lastRenderedPageBreak/>
        <w:t xml:space="preserve">ОБРАЗАЦ </w:t>
      </w:r>
      <w:r w:rsidR="00F45BB4" w:rsidRPr="005C4CBA">
        <w:rPr>
          <w:lang w:val="sr-Cyrl-RS"/>
        </w:rPr>
        <w:t>4</w:t>
      </w:r>
      <w:r w:rsidRPr="00735235">
        <w:rPr>
          <w:lang w:val="sr-Cyrl-CS"/>
        </w:rPr>
        <w:t>.</w:t>
      </w:r>
      <w:bookmarkEnd w:id="259"/>
    </w:p>
    <w:p w14:paraId="635CE69F" w14:textId="77777777" w:rsidR="00343A18" w:rsidRPr="00735235" w:rsidRDefault="00343A18" w:rsidP="005C4CBA">
      <w:pPr>
        <w:pStyle w:val="KDParagraf"/>
        <w:tabs>
          <w:tab w:val="left" w:pos="90"/>
        </w:tabs>
        <w:spacing w:before="0"/>
        <w:rPr>
          <w:rFonts w:cs="Arial"/>
          <w:lang w:val="sr-Cyrl-CS"/>
        </w:rPr>
      </w:pPr>
    </w:p>
    <w:p w14:paraId="7E0857C6" w14:textId="77777777" w:rsidR="00343A18" w:rsidRPr="00735235" w:rsidRDefault="00343A18" w:rsidP="005C4CBA">
      <w:pPr>
        <w:pStyle w:val="KDParagraf"/>
        <w:tabs>
          <w:tab w:val="left" w:pos="90"/>
        </w:tabs>
        <w:spacing w:before="0"/>
        <w:rPr>
          <w:rFonts w:cs="Arial"/>
          <w:lang w:val="sr-Cyrl-CS"/>
        </w:rPr>
      </w:pPr>
    </w:p>
    <w:p w14:paraId="211C3AFF" w14:textId="77777777" w:rsidR="00343A18" w:rsidRPr="00735235" w:rsidRDefault="00343A18" w:rsidP="005C4CBA">
      <w:pPr>
        <w:pStyle w:val="KDParagraf"/>
        <w:tabs>
          <w:tab w:val="left" w:pos="90"/>
        </w:tabs>
        <w:spacing w:before="0"/>
        <w:rPr>
          <w:rFonts w:cs="Arial"/>
          <w:lang w:val="sr-Cyrl-CS"/>
        </w:rPr>
      </w:pPr>
    </w:p>
    <w:p w14:paraId="53100A0C" w14:textId="77777777" w:rsidR="00343A18" w:rsidRPr="005C4CBA" w:rsidRDefault="00343A18" w:rsidP="005C4CBA">
      <w:pPr>
        <w:pStyle w:val="Title"/>
        <w:tabs>
          <w:tab w:val="left" w:pos="90"/>
        </w:tabs>
        <w:spacing w:before="0"/>
        <w:jc w:val="right"/>
        <w:rPr>
          <w:rFonts w:cs="Arial"/>
          <w:b w:val="0"/>
          <w:caps/>
          <w:sz w:val="22"/>
          <w:szCs w:val="22"/>
        </w:rPr>
      </w:pPr>
    </w:p>
    <w:p w14:paraId="295E5E27" w14:textId="77777777" w:rsidR="00343A18" w:rsidRPr="005C4CBA" w:rsidRDefault="00343A18" w:rsidP="005C4CBA">
      <w:pPr>
        <w:tabs>
          <w:tab w:val="left" w:pos="90"/>
        </w:tabs>
        <w:spacing w:before="0"/>
        <w:rPr>
          <w:rFonts w:cs="Arial"/>
          <w:lang w:val="ru-RU"/>
        </w:rPr>
      </w:pPr>
      <w:r w:rsidRPr="005C4CBA">
        <w:rPr>
          <w:rFonts w:cs="Arial"/>
          <w:lang w:val="ru-RU"/>
        </w:rPr>
        <w:t>На основу члана 75. став 2. Закона о јавним набавкама („Службени гласник РС“ бр.124/2012, 14/15  и 68/15)</w:t>
      </w:r>
      <w:r w:rsidRPr="00735235">
        <w:rPr>
          <w:rFonts w:cs="Arial"/>
          <w:lang w:val="ru-RU"/>
        </w:rPr>
        <w:t xml:space="preserve"> као </w:t>
      </w:r>
      <w:r w:rsidRPr="005C4CBA">
        <w:rPr>
          <w:rFonts w:cs="Arial"/>
          <w:lang w:val="ru-RU"/>
        </w:rPr>
        <w:t>понуђач/подизвођач дајем:</w:t>
      </w:r>
    </w:p>
    <w:p w14:paraId="244ED84F" w14:textId="77777777" w:rsidR="00343A18" w:rsidRPr="005C4CBA" w:rsidRDefault="00343A18" w:rsidP="005C4CBA">
      <w:pPr>
        <w:tabs>
          <w:tab w:val="left" w:pos="90"/>
        </w:tabs>
        <w:spacing w:before="0"/>
        <w:rPr>
          <w:rFonts w:cs="Arial"/>
          <w:lang w:val="ru-RU"/>
        </w:rPr>
      </w:pPr>
    </w:p>
    <w:p w14:paraId="7FCD15E1" w14:textId="77777777" w:rsidR="00343A18" w:rsidRPr="005C4CBA" w:rsidRDefault="00343A18" w:rsidP="005C4CBA">
      <w:pPr>
        <w:tabs>
          <w:tab w:val="left" w:pos="90"/>
        </w:tabs>
        <w:spacing w:before="0"/>
        <w:rPr>
          <w:rFonts w:cs="Arial"/>
          <w:lang w:val="ru-RU"/>
        </w:rPr>
      </w:pPr>
    </w:p>
    <w:p w14:paraId="79CD4801" w14:textId="77777777" w:rsidR="00343A18" w:rsidRPr="005C4CBA" w:rsidRDefault="00343A18" w:rsidP="005C4CBA">
      <w:pPr>
        <w:tabs>
          <w:tab w:val="left" w:pos="90"/>
        </w:tabs>
        <w:spacing w:before="0"/>
        <w:jc w:val="center"/>
        <w:rPr>
          <w:rFonts w:cs="Arial"/>
          <w:b/>
          <w:lang w:val="ru-RU"/>
        </w:rPr>
      </w:pPr>
      <w:bookmarkStart w:id="260" w:name="_Toc442559929"/>
      <w:r w:rsidRPr="005C4CBA">
        <w:rPr>
          <w:rFonts w:cs="Arial"/>
          <w:b/>
          <w:lang w:val="ru-RU"/>
        </w:rPr>
        <w:t>И З Ј А В У</w:t>
      </w:r>
      <w:bookmarkEnd w:id="260"/>
    </w:p>
    <w:p w14:paraId="53504486" w14:textId="77777777" w:rsidR="00343A18" w:rsidRPr="00735235" w:rsidRDefault="00343A18" w:rsidP="005C4CBA">
      <w:pPr>
        <w:tabs>
          <w:tab w:val="left" w:pos="90"/>
        </w:tabs>
        <w:spacing w:before="0"/>
        <w:rPr>
          <w:rFonts w:cs="Arial"/>
          <w:lang w:val="ru-RU"/>
        </w:rPr>
      </w:pPr>
    </w:p>
    <w:p w14:paraId="4961B3C1" w14:textId="77777777" w:rsidR="00343A18" w:rsidRPr="00735235" w:rsidRDefault="00343A18" w:rsidP="005C4CBA">
      <w:pPr>
        <w:tabs>
          <w:tab w:val="left" w:pos="90"/>
        </w:tabs>
        <w:spacing w:before="0"/>
        <w:rPr>
          <w:rFonts w:cs="Arial"/>
          <w:lang w:val="ru-RU"/>
        </w:rPr>
      </w:pPr>
    </w:p>
    <w:p w14:paraId="4439BC3E" w14:textId="1F6B67E8" w:rsidR="00343A18" w:rsidRPr="005C4CBA" w:rsidRDefault="00343A18" w:rsidP="005C4CBA">
      <w:pPr>
        <w:tabs>
          <w:tab w:val="left" w:pos="90"/>
        </w:tabs>
        <w:spacing w:before="0"/>
        <w:rPr>
          <w:rFonts w:cs="Arial"/>
          <w:lang w:val="ru-RU"/>
        </w:rPr>
      </w:pPr>
      <w:r w:rsidRPr="005C4CBA">
        <w:rPr>
          <w:rFonts w:cs="Arial"/>
          <w:lang w:val="ru-RU"/>
        </w:rPr>
        <w:t xml:space="preserve">којом изричито наводимо да </w:t>
      </w:r>
      <w:r w:rsidRPr="00735235">
        <w:rPr>
          <w:rFonts w:cs="Arial"/>
          <w:lang w:val="ru-RU"/>
        </w:rPr>
        <w:t>смо у свом досадашњем раду и</w:t>
      </w:r>
      <w:r w:rsidRPr="005C4CBA">
        <w:rPr>
          <w:rFonts w:cs="Arial"/>
          <w:lang w:val="ru-RU"/>
        </w:rPr>
        <w:t xml:space="preserve"> при састављању Понуде </w:t>
      </w:r>
      <w:r w:rsidRPr="00735235">
        <w:rPr>
          <w:rFonts w:cs="Arial"/>
          <w:lang w:val="ru-RU"/>
        </w:rPr>
        <w:t xml:space="preserve"> број: </w:t>
      </w:r>
      <w:r w:rsidR="007E7BB8" w:rsidRPr="005C4CBA">
        <w:rPr>
          <w:rFonts w:cs="Arial"/>
          <w:lang w:val="sr-Cyrl-RS"/>
        </w:rPr>
        <w:t>______________</w:t>
      </w:r>
      <w:r w:rsidRPr="00735235">
        <w:rPr>
          <w:rFonts w:cs="Arial"/>
          <w:lang w:val="ru-RU"/>
        </w:rPr>
        <w:t xml:space="preserve"> </w:t>
      </w:r>
      <w:r w:rsidRPr="005C4CBA">
        <w:rPr>
          <w:rFonts w:cs="Arial"/>
          <w:lang w:val="ru-RU"/>
        </w:rPr>
        <w:t xml:space="preserve">за јавну набавку </w:t>
      </w:r>
      <w:r w:rsidR="00FD6BCE" w:rsidRPr="005C4CBA">
        <w:rPr>
          <w:rFonts w:cs="Arial"/>
          <w:lang w:val="ru-RU"/>
        </w:rPr>
        <w:t>услуга</w:t>
      </w:r>
      <w:r w:rsidR="00C64FC8" w:rsidRPr="005C4CBA">
        <w:rPr>
          <w:rFonts w:cs="Arial"/>
          <w:lang w:val="ru-RU"/>
        </w:rPr>
        <w:t xml:space="preserve"> -</w:t>
      </w:r>
      <w:r w:rsidRPr="005C4CBA">
        <w:rPr>
          <w:rFonts w:cs="Arial"/>
          <w:lang w:val="ru-RU"/>
        </w:rPr>
        <w:t xml:space="preserve"> </w:t>
      </w:r>
      <w:r w:rsidR="00B35EE2">
        <w:rPr>
          <w:rFonts w:cs="Arial"/>
          <w:lang w:val="sr-Latn-RS"/>
        </w:rPr>
        <w:t>Одржавање САП лиценци</w:t>
      </w:r>
      <w:r w:rsidRPr="00735235">
        <w:rPr>
          <w:rFonts w:cs="Arial"/>
          <w:lang w:val="ru-RU"/>
        </w:rPr>
        <w:t xml:space="preserve">у </w:t>
      </w:r>
      <w:r w:rsidR="006825F2" w:rsidRPr="005C4CBA">
        <w:rPr>
          <w:rFonts w:cs="Arial"/>
          <w:lang w:val="sr-Cyrl-RS"/>
        </w:rPr>
        <w:t xml:space="preserve">отвореном </w:t>
      </w:r>
      <w:r w:rsidRPr="00735235">
        <w:rPr>
          <w:rFonts w:cs="Arial"/>
          <w:lang w:val="ru-RU"/>
        </w:rPr>
        <w:t>поступку</w:t>
      </w:r>
      <w:r w:rsidR="000F683D" w:rsidRPr="005C4CBA">
        <w:rPr>
          <w:rFonts w:cs="Arial"/>
          <w:lang w:val="sr-Cyrl-RS"/>
        </w:rPr>
        <w:t xml:space="preserve"> </w:t>
      </w:r>
      <w:r w:rsidR="006825F2" w:rsidRPr="005C4CBA">
        <w:rPr>
          <w:rFonts w:cs="Arial"/>
          <w:lang w:val="ru-RU"/>
        </w:rPr>
        <w:t xml:space="preserve">јавне набавке </w:t>
      </w:r>
      <w:r w:rsidR="00B35EE2">
        <w:rPr>
          <w:rFonts w:eastAsia="TimesNewRomanPS-BoldMT" w:cs="Arial"/>
          <w:bCs/>
          <w:color w:val="000000" w:themeColor="text1"/>
          <w:lang w:val="sr-Cyrl-RS"/>
        </w:rPr>
        <w:t>ЈН</w:t>
      </w:r>
      <w:r w:rsidR="00BD60DE">
        <w:rPr>
          <w:rFonts w:eastAsia="TimesNewRomanPS-BoldMT" w:cs="Arial"/>
          <w:bCs/>
          <w:color w:val="000000" w:themeColor="text1"/>
          <w:lang w:val="sr-Cyrl-RS"/>
        </w:rPr>
        <w:t>/</w:t>
      </w:r>
      <w:r w:rsidR="00B35EE2">
        <w:rPr>
          <w:rFonts w:eastAsia="TimesNewRomanPS-BoldMT" w:cs="Arial"/>
          <w:bCs/>
          <w:color w:val="000000" w:themeColor="text1"/>
          <w:lang w:val="sr-Cyrl-RS"/>
        </w:rPr>
        <w:t>1000/0151/2020</w:t>
      </w:r>
      <w:r w:rsidR="00BD60DE">
        <w:rPr>
          <w:rFonts w:eastAsia="TimesNewRomanPS-BoldMT" w:cs="Arial"/>
          <w:bCs/>
          <w:color w:val="000000" w:themeColor="text1"/>
          <w:lang w:val="sr-Cyrl-RS"/>
        </w:rPr>
        <w:t xml:space="preserve"> (</w:t>
      </w:r>
      <w:r w:rsidR="00B35EE2">
        <w:rPr>
          <w:rFonts w:eastAsia="TimesNewRomanPS-BoldMT" w:cs="Arial"/>
          <w:bCs/>
          <w:color w:val="000000" w:themeColor="text1"/>
          <w:lang w:val="sr-Cyrl-RS"/>
        </w:rPr>
        <w:t>1056/2020</w:t>
      </w:r>
      <w:r w:rsidR="00BD60DE">
        <w:rPr>
          <w:rFonts w:eastAsia="TimesNewRomanPS-BoldMT" w:cs="Arial"/>
          <w:bCs/>
          <w:color w:val="000000" w:themeColor="text1"/>
          <w:lang w:val="sr-Cyrl-RS"/>
        </w:rPr>
        <w:t>)</w:t>
      </w:r>
      <w:r w:rsidR="00801E72">
        <w:rPr>
          <w:rFonts w:cs="Arial"/>
          <w:lang w:val="ru-RU"/>
        </w:rPr>
        <w:t xml:space="preserve">, </w:t>
      </w:r>
      <w:r w:rsidRPr="005C4CBA">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735235">
        <w:rPr>
          <w:rFonts w:cs="Arial"/>
          <w:lang w:val="ru-RU"/>
        </w:rPr>
        <w:t>,</w:t>
      </w:r>
      <w:r w:rsidRPr="005C4CBA">
        <w:rPr>
          <w:rFonts w:cs="Arial"/>
          <w:lang w:val="ru-RU"/>
        </w:rPr>
        <w:t xml:space="preserve"> као и да </w:t>
      </w:r>
      <w:r w:rsidRPr="00735235">
        <w:rPr>
          <w:rFonts w:cs="Arial"/>
          <w:lang w:val="ru-RU"/>
        </w:rPr>
        <w:t>немамо забрану обављања делатности која је на снази у време подношења Понуде.</w:t>
      </w:r>
    </w:p>
    <w:p w14:paraId="75F77B26" w14:textId="77777777" w:rsidR="00343A18" w:rsidRPr="00735235" w:rsidRDefault="00343A18" w:rsidP="005C4CBA">
      <w:pPr>
        <w:tabs>
          <w:tab w:val="left" w:pos="90"/>
        </w:tabs>
        <w:spacing w:before="0"/>
        <w:rPr>
          <w:rFonts w:cs="Arial"/>
          <w:lang w:val="ru-RU"/>
        </w:rPr>
      </w:pPr>
    </w:p>
    <w:p w14:paraId="323C5ED6" w14:textId="77777777" w:rsidR="00343A18" w:rsidRPr="00735235" w:rsidRDefault="00343A18" w:rsidP="005C4CBA">
      <w:pPr>
        <w:tabs>
          <w:tab w:val="left" w:pos="90"/>
          <w:tab w:val="left" w:pos="6028"/>
        </w:tabs>
        <w:autoSpaceDE w:val="0"/>
        <w:autoSpaceDN w:val="0"/>
        <w:adjustRightInd w:val="0"/>
        <w:spacing w:before="0"/>
        <w:rPr>
          <w:rFonts w:eastAsia="Calibri" w:cs="Arial"/>
          <w:bCs/>
          <w:iCs/>
          <w:lang w:val="ru-RU"/>
        </w:rPr>
      </w:pPr>
    </w:p>
    <w:p w14:paraId="12E068F7" w14:textId="77777777" w:rsidR="00C2203A" w:rsidRPr="00C2203A" w:rsidRDefault="00C2203A" w:rsidP="00C2203A">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2203A" w:rsidRPr="00C2203A" w14:paraId="465DA4A7" w14:textId="77777777" w:rsidTr="008B7EB1">
        <w:trPr>
          <w:jc w:val="center"/>
        </w:trPr>
        <w:tc>
          <w:tcPr>
            <w:tcW w:w="3882" w:type="dxa"/>
          </w:tcPr>
          <w:p w14:paraId="462798AF" w14:textId="77777777" w:rsidR="00C2203A" w:rsidRPr="00C2203A" w:rsidRDefault="00C2203A" w:rsidP="008B7EB1">
            <w:pPr>
              <w:tabs>
                <w:tab w:val="left" w:pos="90"/>
              </w:tabs>
              <w:spacing w:before="0"/>
              <w:jc w:val="center"/>
              <w:rPr>
                <w:rFonts w:cs="Arial"/>
                <w:lang w:val="sr-Cyrl-RS"/>
              </w:rPr>
            </w:pPr>
            <w:r w:rsidRPr="00C2203A">
              <w:rPr>
                <w:rFonts w:cs="Arial"/>
                <w:lang w:val="sr-Cyrl-RS"/>
              </w:rPr>
              <w:t>Датум:</w:t>
            </w:r>
          </w:p>
        </w:tc>
        <w:tc>
          <w:tcPr>
            <w:tcW w:w="2127" w:type="dxa"/>
          </w:tcPr>
          <w:p w14:paraId="781939F4" w14:textId="77777777" w:rsidR="00C2203A" w:rsidRPr="00C2203A" w:rsidRDefault="00C2203A" w:rsidP="008B7EB1">
            <w:pPr>
              <w:tabs>
                <w:tab w:val="left" w:pos="90"/>
              </w:tabs>
              <w:spacing w:before="0"/>
              <w:jc w:val="center"/>
              <w:rPr>
                <w:rFonts w:cs="Arial"/>
              </w:rPr>
            </w:pPr>
          </w:p>
        </w:tc>
        <w:tc>
          <w:tcPr>
            <w:tcW w:w="4022" w:type="dxa"/>
          </w:tcPr>
          <w:p w14:paraId="7AD1314F" w14:textId="77777777" w:rsidR="00C2203A" w:rsidRPr="00C2203A" w:rsidRDefault="00C2203A" w:rsidP="008B7EB1">
            <w:pPr>
              <w:tabs>
                <w:tab w:val="left" w:pos="90"/>
              </w:tabs>
              <w:spacing w:before="0"/>
              <w:jc w:val="center"/>
              <w:rPr>
                <w:rFonts w:cs="Arial"/>
              </w:rPr>
            </w:pPr>
            <w:r w:rsidRPr="00C2203A">
              <w:rPr>
                <w:rFonts w:cs="Arial"/>
                <w:lang w:val="sr-Cyrl-RS"/>
              </w:rPr>
              <w:t>Понуђач</w:t>
            </w:r>
            <w:r w:rsidRPr="00C2203A">
              <w:rPr>
                <w:rFonts w:cs="Arial"/>
              </w:rPr>
              <w:t>/члан групе</w:t>
            </w:r>
          </w:p>
        </w:tc>
      </w:tr>
      <w:tr w:rsidR="00C2203A" w:rsidRPr="00C2203A" w14:paraId="1DADC92F" w14:textId="77777777" w:rsidTr="008B7EB1">
        <w:trPr>
          <w:jc w:val="center"/>
        </w:trPr>
        <w:tc>
          <w:tcPr>
            <w:tcW w:w="3882" w:type="dxa"/>
          </w:tcPr>
          <w:p w14:paraId="11826560" w14:textId="77777777" w:rsidR="00C2203A" w:rsidRPr="00C2203A" w:rsidRDefault="00C2203A" w:rsidP="008B7EB1">
            <w:pPr>
              <w:tabs>
                <w:tab w:val="left" w:pos="90"/>
              </w:tabs>
              <w:spacing w:before="0"/>
              <w:jc w:val="center"/>
              <w:rPr>
                <w:rFonts w:cs="Arial"/>
                <w:lang w:val="sr-Cyrl-RS"/>
              </w:rPr>
            </w:pPr>
          </w:p>
        </w:tc>
        <w:tc>
          <w:tcPr>
            <w:tcW w:w="2127" w:type="dxa"/>
          </w:tcPr>
          <w:p w14:paraId="5277CB05" w14:textId="77777777" w:rsidR="00C2203A" w:rsidRPr="00C2203A" w:rsidRDefault="00C2203A" w:rsidP="008B7EB1">
            <w:pPr>
              <w:tabs>
                <w:tab w:val="left" w:pos="90"/>
              </w:tabs>
              <w:spacing w:before="0"/>
              <w:jc w:val="center"/>
              <w:rPr>
                <w:rFonts w:cs="Arial"/>
                <w:lang w:val="sr-Cyrl-RS"/>
              </w:rPr>
            </w:pPr>
            <w:r w:rsidRPr="00C2203A">
              <w:rPr>
                <w:rFonts w:cs="Arial"/>
                <w:lang w:val="sr-Cyrl-RS"/>
              </w:rPr>
              <w:t>М.П.</w:t>
            </w:r>
          </w:p>
        </w:tc>
        <w:tc>
          <w:tcPr>
            <w:tcW w:w="4022" w:type="dxa"/>
          </w:tcPr>
          <w:p w14:paraId="58B47307" w14:textId="77777777" w:rsidR="00C2203A" w:rsidRPr="00C2203A" w:rsidRDefault="00C2203A" w:rsidP="008B7EB1">
            <w:pPr>
              <w:tabs>
                <w:tab w:val="left" w:pos="90"/>
              </w:tabs>
              <w:spacing w:before="0"/>
              <w:jc w:val="center"/>
              <w:rPr>
                <w:rFonts w:cs="Arial"/>
              </w:rPr>
            </w:pPr>
          </w:p>
        </w:tc>
      </w:tr>
      <w:tr w:rsidR="00C2203A" w:rsidRPr="00C2203A" w14:paraId="643967AD" w14:textId="77777777" w:rsidTr="008B7EB1">
        <w:trPr>
          <w:jc w:val="center"/>
        </w:trPr>
        <w:tc>
          <w:tcPr>
            <w:tcW w:w="3882" w:type="dxa"/>
            <w:tcBorders>
              <w:bottom w:val="single" w:sz="4" w:space="0" w:color="auto"/>
            </w:tcBorders>
          </w:tcPr>
          <w:p w14:paraId="2F0BCA4B" w14:textId="77777777" w:rsidR="00C2203A" w:rsidRPr="00C2203A" w:rsidRDefault="00C2203A" w:rsidP="008B7EB1">
            <w:pPr>
              <w:tabs>
                <w:tab w:val="left" w:pos="90"/>
              </w:tabs>
              <w:spacing w:before="0"/>
              <w:jc w:val="center"/>
              <w:rPr>
                <w:rFonts w:cs="Arial"/>
                <w:lang w:val="sr-Cyrl-RS"/>
              </w:rPr>
            </w:pPr>
          </w:p>
        </w:tc>
        <w:tc>
          <w:tcPr>
            <w:tcW w:w="2127" w:type="dxa"/>
          </w:tcPr>
          <w:p w14:paraId="725C7E41" w14:textId="77777777" w:rsidR="00C2203A" w:rsidRPr="00C2203A" w:rsidRDefault="00C2203A" w:rsidP="008B7EB1">
            <w:pPr>
              <w:tabs>
                <w:tab w:val="left" w:pos="90"/>
              </w:tabs>
              <w:spacing w:before="0"/>
              <w:jc w:val="center"/>
              <w:rPr>
                <w:rFonts w:cs="Arial"/>
                <w:lang w:val="ru-RU"/>
              </w:rPr>
            </w:pPr>
          </w:p>
        </w:tc>
        <w:tc>
          <w:tcPr>
            <w:tcW w:w="4022" w:type="dxa"/>
            <w:tcBorders>
              <w:bottom w:val="single" w:sz="4" w:space="0" w:color="auto"/>
            </w:tcBorders>
          </w:tcPr>
          <w:p w14:paraId="616469BD" w14:textId="77777777" w:rsidR="00C2203A" w:rsidRPr="00C2203A" w:rsidRDefault="00C2203A" w:rsidP="008B7EB1">
            <w:pPr>
              <w:tabs>
                <w:tab w:val="left" w:pos="90"/>
              </w:tabs>
              <w:spacing w:before="0"/>
              <w:jc w:val="center"/>
              <w:rPr>
                <w:rFonts w:cs="Arial"/>
                <w:lang w:val="ru-RU"/>
              </w:rPr>
            </w:pPr>
          </w:p>
        </w:tc>
      </w:tr>
      <w:tr w:rsidR="00C2203A" w:rsidRPr="00C2203A" w14:paraId="1CE35D6C" w14:textId="77777777" w:rsidTr="008B7EB1">
        <w:trPr>
          <w:trHeight w:val="389"/>
          <w:jc w:val="center"/>
        </w:trPr>
        <w:tc>
          <w:tcPr>
            <w:tcW w:w="3882" w:type="dxa"/>
            <w:tcBorders>
              <w:top w:val="single" w:sz="4" w:space="0" w:color="auto"/>
            </w:tcBorders>
          </w:tcPr>
          <w:p w14:paraId="094B46E5" w14:textId="77777777" w:rsidR="00C2203A" w:rsidRPr="00C2203A" w:rsidRDefault="00C2203A" w:rsidP="008B7EB1">
            <w:pPr>
              <w:tabs>
                <w:tab w:val="left" w:pos="90"/>
              </w:tabs>
              <w:spacing w:before="0"/>
              <w:jc w:val="center"/>
              <w:rPr>
                <w:rFonts w:cs="Arial"/>
                <w:lang w:val="sr-Cyrl-RS"/>
              </w:rPr>
            </w:pPr>
          </w:p>
        </w:tc>
        <w:tc>
          <w:tcPr>
            <w:tcW w:w="2127" w:type="dxa"/>
          </w:tcPr>
          <w:p w14:paraId="27EB7A03" w14:textId="77777777" w:rsidR="00C2203A" w:rsidRPr="00C2203A" w:rsidRDefault="00C2203A" w:rsidP="008B7EB1">
            <w:pPr>
              <w:tabs>
                <w:tab w:val="left" w:pos="90"/>
              </w:tabs>
              <w:spacing w:before="0"/>
              <w:jc w:val="center"/>
              <w:rPr>
                <w:rFonts w:cs="Arial"/>
                <w:lang w:val="ru-RU"/>
              </w:rPr>
            </w:pPr>
          </w:p>
        </w:tc>
        <w:tc>
          <w:tcPr>
            <w:tcW w:w="4022" w:type="dxa"/>
            <w:tcBorders>
              <w:top w:val="single" w:sz="4" w:space="0" w:color="auto"/>
            </w:tcBorders>
          </w:tcPr>
          <w:p w14:paraId="0FB48F1F" w14:textId="77777777" w:rsidR="00C2203A" w:rsidRPr="00C2203A" w:rsidRDefault="00C2203A" w:rsidP="008B7EB1">
            <w:pPr>
              <w:tabs>
                <w:tab w:val="left" w:pos="90"/>
              </w:tabs>
              <w:spacing w:before="0"/>
              <w:jc w:val="center"/>
              <w:rPr>
                <w:rFonts w:cs="Arial"/>
                <w:lang w:val="ru-RU"/>
              </w:rPr>
            </w:pPr>
            <w:r w:rsidRPr="00C2203A">
              <w:rPr>
                <w:rFonts w:cs="Arial"/>
                <w:i/>
                <w:lang w:val="ru-RU"/>
              </w:rPr>
              <w:t>(потпис овлашћеног лица)</w:t>
            </w:r>
          </w:p>
        </w:tc>
      </w:tr>
    </w:tbl>
    <w:p w14:paraId="5983C4CF" w14:textId="77777777" w:rsidR="00C2203A" w:rsidRPr="00C2203A" w:rsidRDefault="00C2203A" w:rsidP="00C2203A">
      <w:pPr>
        <w:tabs>
          <w:tab w:val="left" w:pos="90"/>
        </w:tabs>
        <w:spacing w:before="0"/>
        <w:jc w:val="center"/>
        <w:rPr>
          <w:rFonts w:cs="Arial"/>
          <w:b/>
        </w:rPr>
      </w:pPr>
    </w:p>
    <w:p w14:paraId="12E06BBE" w14:textId="77777777" w:rsidR="008307AD" w:rsidRDefault="008307AD" w:rsidP="005C4CBA">
      <w:pPr>
        <w:tabs>
          <w:tab w:val="left" w:pos="90"/>
        </w:tabs>
        <w:spacing w:before="0"/>
        <w:rPr>
          <w:rFonts w:cs="Arial"/>
          <w:b/>
          <w:i/>
        </w:rPr>
      </w:pPr>
    </w:p>
    <w:p w14:paraId="2F222B77" w14:textId="77777777" w:rsidR="00C2203A" w:rsidRDefault="00C2203A" w:rsidP="005C4CBA">
      <w:pPr>
        <w:tabs>
          <w:tab w:val="left" w:pos="90"/>
        </w:tabs>
        <w:spacing w:before="0"/>
        <w:rPr>
          <w:rFonts w:cs="Arial"/>
          <w:b/>
          <w:i/>
        </w:rPr>
      </w:pPr>
    </w:p>
    <w:p w14:paraId="3D238CE6" w14:textId="77777777" w:rsidR="00C2203A" w:rsidRDefault="00C2203A" w:rsidP="005C4CBA">
      <w:pPr>
        <w:tabs>
          <w:tab w:val="left" w:pos="90"/>
        </w:tabs>
        <w:spacing w:before="0"/>
        <w:rPr>
          <w:rFonts w:cs="Arial"/>
          <w:b/>
          <w:i/>
        </w:rPr>
      </w:pPr>
    </w:p>
    <w:p w14:paraId="17E12228" w14:textId="77777777" w:rsidR="00C2203A" w:rsidRDefault="00C2203A" w:rsidP="005C4CBA">
      <w:pPr>
        <w:tabs>
          <w:tab w:val="left" w:pos="90"/>
        </w:tabs>
        <w:spacing w:before="0"/>
        <w:rPr>
          <w:rFonts w:cs="Arial"/>
          <w:b/>
          <w:i/>
        </w:rPr>
      </w:pPr>
    </w:p>
    <w:p w14:paraId="32E820C3" w14:textId="77777777" w:rsidR="00C2203A" w:rsidRDefault="00C2203A" w:rsidP="005C4CBA">
      <w:pPr>
        <w:tabs>
          <w:tab w:val="left" w:pos="90"/>
        </w:tabs>
        <w:spacing w:before="0"/>
        <w:rPr>
          <w:rFonts w:cs="Arial"/>
          <w:b/>
          <w:i/>
        </w:rPr>
      </w:pPr>
    </w:p>
    <w:p w14:paraId="0E3DB694" w14:textId="77777777" w:rsidR="00C2203A" w:rsidRDefault="00C2203A" w:rsidP="005C4CBA">
      <w:pPr>
        <w:tabs>
          <w:tab w:val="left" w:pos="90"/>
        </w:tabs>
        <w:spacing w:before="0"/>
        <w:rPr>
          <w:rFonts w:cs="Arial"/>
          <w:b/>
          <w:i/>
        </w:rPr>
      </w:pPr>
    </w:p>
    <w:p w14:paraId="70920828" w14:textId="77777777" w:rsidR="00C2203A" w:rsidRDefault="00C2203A" w:rsidP="005C4CBA">
      <w:pPr>
        <w:tabs>
          <w:tab w:val="left" w:pos="90"/>
        </w:tabs>
        <w:spacing w:before="0"/>
        <w:rPr>
          <w:rFonts w:cs="Arial"/>
          <w:b/>
          <w:i/>
        </w:rPr>
      </w:pPr>
    </w:p>
    <w:p w14:paraId="2D4FCFCF" w14:textId="77777777" w:rsidR="00C2203A" w:rsidRDefault="00C2203A" w:rsidP="005C4CBA">
      <w:pPr>
        <w:tabs>
          <w:tab w:val="left" w:pos="90"/>
        </w:tabs>
        <w:spacing w:before="0"/>
        <w:rPr>
          <w:rFonts w:cs="Arial"/>
          <w:b/>
          <w:i/>
        </w:rPr>
      </w:pPr>
    </w:p>
    <w:p w14:paraId="69E3F39D" w14:textId="77777777" w:rsidR="00C2203A" w:rsidRDefault="00C2203A" w:rsidP="005C4CBA">
      <w:pPr>
        <w:tabs>
          <w:tab w:val="left" w:pos="90"/>
        </w:tabs>
        <w:spacing w:before="0"/>
        <w:rPr>
          <w:rFonts w:cs="Arial"/>
          <w:b/>
          <w:i/>
        </w:rPr>
      </w:pPr>
    </w:p>
    <w:p w14:paraId="6905CFCF" w14:textId="77777777" w:rsidR="00C2203A" w:rsidRDefault="00C2203A" w:rsidP="005C4CBA">
      <w:pPr>
        <w:tabs>
          <w:tab w:val="left" w:pos="90"/>
        </w:tabs>
        <w:spacing w:before="0"/>
        <w:rPr>
          <w:rFonts w:cs="Arial"/>
          <w:b/>
          <w:i/>
        </w:rPr>
      </w:pPr>
    </w:p>
    <w:p w14:paraId="1F02291E" w14:textId="77777777" w:rsidR="00C2203A" w:rsidRDefault="00C2203A" w:rsidP="005C4CBA">
      <w:pPr>
        <w:tabs>
          <w:tab w:val="left" w:pos="90"/>
        </w:tabs>
        <w:spacing w:before="0"/>
        <w:rPr>
          <w:rFonts w:cs="Arial"/>
          <w:b/>
          <w:i/>
        </w:rPr>
      </w:pPr>
    </w:p>
    <w:p w14:paraId="30F03379" w14:textId="77777777" w:rsidR="00C2203A" w:rsidRDefault="00C2203A" w:rsidP="005C4CBA">
      <w:pPr>
        <w:tabs>
          <w:tab w:val="left" w:pos="90"/>
        </w:tabs>
        <w:spacing w:before="0"/>
        <w:rPr>
          <w:rFonts w:cs="Arial"/>
          <w:b/>
          <w:i/>
        </w:rPr>
      </w:pPr>
    </w:p>
    <w:p w14:paraId="09F37F0E" w14:textId="77777777" w:rsidR="00C2203A" w:rsidRDefault="00C2203A" w:rsidP="005C4CBA">
      <w:pPr>
        <w:tabs>
          <w:tab w:val="left" w:pos="90"/>
        </w:tabs>
        <w:spacing w:before="0"/>
        <w:rPr>
          <w:rFonts w:cs="Arial"/>
          <w:b/>
          <w:i/>
        </w:rPr>
      </w:pPr>
    </w:p>
    <w:p w14:paraId="5D5DE43F" w14:textId="77777777" w:rsidR="00C2203A" w:rsidRDefault="00C2203A" w:rsidP="005C4CBA">
      <w:pPr>
        <w:tabs>
          <w:tab w:val="left" w:pos="90"/>
        </w:tabs>
        <w:spacing w:before="0"/>
        <w:rPr>
          <w:rFonts w:cs="Arial"/>
          <w:b/>
          <w:i/>
        </w:rPr>
      </w:pPr>
    </w:p>
    <w:p w14:paraId="760A2C82" w14:textId="77777777" w:rsidR="00C2203A" w:rsidRDefault="00C2203A" w:rsidP="005C4CBA">
      <w:pPr>
        <w:tabs>
          <w:tab w:val="left" w:pos="90"/>
        </w:tabs>
        <w:spacing w:before="0"/>
        <w:rPr>
          <w:rFonts w:cs="Arial"/>
          <w:b/>
          <w:i/>
        </w:rPr>
      </w:pPr>
    </w:p>
    <w:p w14:paraId="7F5A7F71" w14:textId="77777777" w:rsidR="00C2203A" w:rsidRDefault="00C2203A" w:rsidP="005C4CBA">
      <w:pPr>
        <w:tabs>
          <w:tab w:val="left" w:pos="90"/>
        </w:tabs>
        <w:spacing w:before="0"/>
        <w:rPr>
          <w:rFonts w:cs="Arial"/>
          <w:b/>
          <w:i/>
        </w:rPr>
      </w:pPr>
    </w:p>
    <w:p w14:paraId="4DD81AF2" w14:textId="77777777" w:rsidR="00C2203A" w:rsidRDefault="00C2203A" w:rsidP="005C4CBA">
      <w:pPr>
        <w:tabs>
          <w:tab w:val="left" w:pos="90"/>
        </w:tabs>
        <w:spacing w:before="0"/>
        <w:rPr>
          <w:rFonts w:cs="Arial"/>
          <w:b/>
          <w:i/>
        </w:rPr>
      </w:pPr>
    </w:p>
    <w:p w14:paraId="768E8A5B" w14:textId="77777777" w:rsidR="00C2203A" w:rsidRDefault="00C2203A" w:rsidP="005C4CBA">
      <w:pPr>
        <w:tabs>
          <w:tab w:val="left" w:pos="90"/>
        </w:tabs>
        <w:spacing w:before="0"/>
        <w:rPr>
          <w:rFonts w:cs="Arial"/>
          <w:b/>
          <w:i/>
        </w:rPr>
      </w:pPr>
    </w:p>
    <w:p w14:paraId="555EBA18" w14:textId="77777777" w:rsidR="00C2203A" w:rsidRDefault="00C2203A" w:rsidP="005C4CBA">
      <w:pPr>
        <w:tabs>
          <w:tab w:val="left" w:pos="90"/>
        </w:tabs>
        <w:spacing w:before="0"/>
        <w:rPr>
          <w:rFonts w:cs="Arial"/>
          <w:b/>
          <w:i/>
        </w:rPr>
      </w:pPr>
    </w:p>
    <w:p w14:paraId="2E16206F" w14:textId="77777777" w:rsidR="00C2203A" w:rsidRDefault="00C2203A" w:rsidP="005C4CBA">
      <w:pPr>
        <w:tabs>
          <w:tab w:val="left" w:pos="90"/>
        </w:tabs>
        <w:spacing w:before="0"/>
        <w:rPr>
          <w:rFonts w:cs="Arial"/>
          <w:b/>
          <w:i/>
        </w:rPr>
      </w:pPr>
    </w:p>
    <w:p w14:paraId="3A3C8F10" w14:textId="77777777" w:rsidR="008307AD" w:rsidRDefault="008307AD" w:rsidP="005C4CBA">
      <w:pPr>
        <w:tabs>
          <w:tab w:val="left" w:pos="90"/>
        </w:tabs>
        <w:spacing w:before="0"/>
        <w:rPr>
          <w:rFonts w:cs="Arial"/>
          <w:b/>
          <w:i/>
        </w:rPr>
      </w:pPr>
    </w:p>
    <w:p w14:paraId="125720A8" w14:textId="4BA5FF36" w:rsidR="00343A18" w:rsidRDefault="00343A18" w:rsidP="005C4CBA">
      <w:pPr>
        <w:tabs>
          <w:tab w:val="left" w:pos="90"/>
        </w:tabs>
        <w:spacing w:before="0"/>
        <w:rPr>
          <w:rFonts w:cs="Arial"/>
          <w:i/>
          <w:lang w:val="sr-Cyrl-CS"/>
        </w:rPr>
      </w:pPr>
      <w:r w:rsidRPr="005C4CBA">
        <w:rPr>
          <w:rFonts w:cs="Arial"/>
          <w:b/>
          <w:i/>
        </w:rPr>
        <w:t>Напомена:</w:t>
      </w:r>
      <w:r w:rsidRPr="005C4CBA">
        <w:rPr>
          <w:rFonts w:cs="Arial"/>
          <w:i/>
        </w:rPr>
        <w:t xml:space="preserve"> Уколико </w:t>
      </w:r>
      <w:r w:rsidRPr="005C4CBA">
        <w:rPr>
          <w:rFonts w:cs="Arial"/>
          <w:i/>
          <w:lang w:val="sr-Cyrl-CS"/>
        </w:rPr>
        <w:t xml:space="preserve">заједничку </w:t>
      </w:r>
      <w:r w:rsidRPr="005C4CBA">
        <w:rPr>
          <w:rFonts w:cs="Arial"/>
          <w:i/>
        </w:rPr>
        <w:t xml:space="preserve">понуду подноси група понуђача Изјава </w:t>
      </w:r>
      <w:r w:rsidRPr="005C4CBA">
        <w:rPr>
          <w:rFonts w:cs="Arial"/>
          <w:i/>
          <w:lang w:val="sr-Cyrl-CS"/>
        </w:rPr>
        <w:t xml:space="preserve">се доставља за сваког члана групе понуђача. Изјава </w:t>
      </w:r>
      <w:r w:rsidRPr="00735235">
        <w:rPr>
          <w:rFonts w:cs="Arial"/>
          <w:i/>
          <w:lang w:val="sr-Cyrl-CS"/>
        </w:rPr>
        <w:t>мора бити попуњена, потписана од стране овлашћеног лица</w:t>
      </w:r>
      <w:r w:rsidRPr="005C4CBA">
        <w:rPr>
          <w:rFonts w:cs="Arial"/>
          <w:i/>
          <w:lang w:val="sr-Cyrl-CS"/>
        </w:rPr>
        <w:t xml:space="preserve"> за заступање</w:t>
      </w:r>
      <w:r w:rsidRPr="00735235">
        <w:rPr>
          <w:rFonts w:cs="Arial"/>
          <w:i/>
          <w:lang w:val="sr-Cyrl-CS"/>
        </w:rPr>
        <w:t xml:space="preserve"> понуђача из групе понуђача и оверена печатом. </w:t>
      </w:r>
    </w:p>
    <w:p w14:paraId="23657C9D" w14:textId="77777777" w:rsidR="002724A2" w:rsidRPr="005C4CBA" w:rsidRDefault="002724A2" w:rsidP="005C4CBA">
      <w:pPr>
        <w:tabs>
          <w:tab w:val="left" w:pos="90"/>
        </w:tabs>
        <w:spacing w:before="0"/>
        <w:rPr>
          <w:rFonts w:cs="Arial"/>
          <w:i/>
          <w:lang w:val="sr-Cyrl-CS"/>
        </w:rPr>
      </w:pPr>
    </w:p>
    <w:p w14:paraId="338C9676" w14:textId="77777777" w:rsidR="00343A18" w:rsidRPr="00735235" w:rsidRDefault="00343A18" w:rsidP="005C4CBA">
      <w:pPr>
        <w:tabs>
          <w:tab w:val="left" w:pos="90"/>
        </w:tabs>
        <w:spacing w:before="0"/>
        <w:rPr>
          <w:rFonts w:cs="Arial"/>
          <w:i/>
          <w:lang w:val="sr-Cyrl-CS"/>
        </w:rPr>
      </w:pPr>
      <w:r w:rsidRPr="00735235">
        <w:rPr>
          <w:rFonts w:eastAsia="Calibri" w:cs="Arial"/>
          <w:i/>
          <w:lang w:val="sr-Cyrl-CS"/>
        </w:rPr>
        <w:t xml:space="preserve">У случају да понуђач подноси понуду са подизвођачем, Изјава </w:t>
      </w:r>
      <w:r w:rsidRPr="005C4CBA">
        <w:rPr>
          <w:rFonts w:eastAsia="Calibri" w:cs="Arial"/>
          <w:i/>
          <w:lang w:val="sr-Cyrl-CS"/>
        </w:rPr>
        <w:t xml:space="preserve">се доставља за понуђача и сваког подизвођача. Изјава </w:t>
      </w:r>
      <w:r w:rsidRPr="00735235">
        <w:rPr>
          <w:rFonts w:eastAsia="Calibri" w:cs="Arial"/>
          <w:i/>
          <w:lang w:val="sr-Cyrl-CS"/>
        </w:rPr>
        <w:t xml:space="preserve">мора бити </w:t>
      </w:r>
      <w:r w:rsidRPr="005C4CBA">
        <w:rPr>
          <w:rFonts w:eastAsia="Calibri" w:cs="Arial"/>
          <w:i/>
          <w:lang w:val="sr-Cyrl-CS"/>
        </w:rPr>
        <w:t>попуњена,</w:t>
      </w:r>
      <w:r w:rsidRPr="00735235">
        <w:rPr>
          <w:rFonts w:eastAsia="Calibri" w:cs="Arial"/>
          <w:i/>
          <w:lang w:val="sr-Cyrl-CS"/>
        </w:rPr>
        <w:t xml:space="preserve"> потписана</w:t>
      </w:r>
      <w:r w:rsidRPr="005C4CBA">
        <w:rPr>
          <w:rFonts w:eastAsia="Calibri" w:cs="Arial"/>
          <w:i/>
          <w:lang w:val="sr-Cyrl-CS"/>
        </w:rPr>
        <w:t xml:space="preserve"> и оверена</w:t>
      </w:r>
      <w:r w:rsidRPr="00735235">
        <w:rPr>
          <w:rFonts w:eastAsia="Calibri" w:cs="Arial"/>
          <w:i/>
          <w:lang w:val="sr-Cyrl-CS"/>
        </w:rPr>
        <w:t xml:space="preserve"> од стране овлашћеног лица за заступање </w:t>
      </w:r>
      <w:r w:rsidRPr="005C4CBA">
        <w:rPr>
          <w:rFonts w:eastAsia="Calibri" w:cs="Arial"/>
          <w:i/>
          <w:lang w:val="sr-Cyrl-CS"/>
        </w:rPr>
        <w:t>понуђача/подизво</w:t>
      </w:r>
      <w:r w:rsidRPr="00735235">
        <w:rPr>
          <w:rFonts w:eastAsia="Calibri" w:cs="Arial"/>
          <w:i/>
          <w:lang w:val="sr-Cyrl-CS"/>
        </w:rPr>
        <w:t>ђача</w:t>
      </w:r>
      <w:r w:rsidRPr="005C4CBA">
        <w:rPr>
          <w:rFonts w:eastAsia="Calibri" w:cs="Arial"/>
          <w:i/>
          <w:lang w:val="sr-Cyrl-CS"/>
        </w:rPr>
        <w:t xml:space="preserve"> и оверена печатом.</w:t>
      </w:r>
    </w:p>
    <w:p w14:paraId="33750702" w14:textId="77777777" w:rsidR="00343A18" w:rsidRPr="005C4CBA" w:rsidRDefault="00343A18" w:rsidP="005C4CBA">
      <w:pPr>
        <w:tabs>
          <w:tab w:val="left" w:pos="90"/>
        </w:tabs>
        <w:spacing w:before="0"/>
        <w:rPr>
          <w:rFonts w:cs="Arial"/>
          <w:lang w:val="sr-Cyrl-CS"/>
        </w:rPr>
      </w:pPr>
      <w:r w:rsidRPr="00735235">
        <w:rPr>
          <w:rFonts w:cs="Arial"/>
          <w:i/>
          <w:lang w:val="sr-Cyrl-CS"/>
        </w:rPr>
        <w:t>Приликом подношења понуде овај образац копирати у потребном броју примерака.</w:t>
      </w:r>
    </w:p>
    <w:p w14:paraId="09A8E74E" w14:textId="77777777" w:rsidR="00F45BB4" w:rsidRPr="00735235" w:rsidRDefault="00F45BB4" w:rsidP="005C4CBA">
      <w:pPr>
        <w:tabs>
          <w:tab w:val="left" w:pos="90"/>
        </w:tabs>
        <w:spacing w:before="0"/>
        <w:jc w:val="left"/>
        <w:rPr>
          <w:rFonts w:cs="Arial"/>
          <w:b/>
          <w:color w:val="00B0F0"/>
          <w:lang w:val="sr-Cyrl-CS"/>
        </w:rPr>
      </w:pPr>
      <w:bookmarkStart w:id="261" w:name="_Toc442559930"/>
      <w:r w:rsidRPr="00735235">
        <w:rPr>
          <w:rFonts w:cs="Arial"/>
          <w:color w:val="00B0F0"/>
          <w:lang w:val="sr-Cyrl-CS"/>
        </w:rPr>
        <w:br w:type="page"/>
      </w:r>
    </w:p>
    <w:bookmarkEnd w:id="261"/>
    <w:p w14:paraId="2FBE4AFE" w14:textId="77777777" w:rsidR="00E54348" w:rsidRPr="00735235" w:rsidRDefault="00E54348" w:rsidP="005C4CBA">
      <w:pPr>
        <w:pStyle w:val="KDObrazac"/>
        <w:tabs>
          <w:tab w:val="left" w:pos="90"/>
        </w:tabs>
        <w:spacing w:before="0"/>
        <w:rPr>
          <w:lang w:val="sr-Cyrl-CS"/>
        </w:rPr>
      </w:pPr>
      <w:r w:rsidRPr="00735235">
        <w:rPr>
          <w:lang w:val="sr-Cyrl-CS"/>
        </w:rPr>
        <w:lastRenderedPageBreak/>
        <w:t xml:space="preserve">ОБРАЗАЦ </w:t>
      </w:r>
      <w:r w:rsidRPr="005C4CBA">
        <w:rPr>
          <w:lang w:val="sr-Cyrl-RS"/>
        </w:rPr>
        <w:t>5</w:t>
      </w:r>
      <w:r w:rsidRPr="00735235">
        <w:rPr>
          <w:lang w:val="sr-Cyrl-CS"/>
        </w:rPr>
        <w:t>.</w:t>
      </w:r>
    </w:p>
    <w:p w14:paraId="324FB9D5" w14:textId="77777777" w:rsidR="007E7BB8" w:rsidRPr="005C4CBA" w:rsidRDefault="007E7BB8" w:rsidP="005C4CBA">
      <w:pPr>
        <w:tabs>
          <w:tab w:val="left" w:pos="90"/>
        </w:tabs>
        <w:spacing w:before="0"/>
        <w:rPr>
          <w:rFonts w:cs="Arial"/>
          <w:lang w:val="sr-Cyrl-CS"/>
        </w:rPr>
      </w:pPr>
    </w:p>
    <w:p w14:paraId="3798E5C3" w14:textId="77777777" w:rsidR="007E7BB8" w:rsidRPr="00735235" w:rsidRDefault="007E7BB8" w:rsidP="005C4CBA">
      <w:pPr>
        <w:tabs>
          <w:tab w:val="left" w:pos="90"/>
        </w:tabs>
        <w:spacing w:before="0"/>
        <w:jc w:val="center"/>
        <w:rPr>
          <w:rFonts w:cs="Arial"/>
          <w:b/>
          <w:lang w:val="sr-Cyrl-CS"/>
        </w:rPr>
      </w:pPr>
      <w:r w:rsidRPr="00735235">
        <w:rPr>
          <w:rFonts w:cs="Arial"/>
          <w:b/>
          <w:lang w:val="sr-Cyrl-CS"/>
        </w:rPr>
        <w:t>ОБРАЗАЦ ТРОШКОВА ПРИПРЕМЕ ПОНУДЕ</w:t>
      </w:r>
    </w:p>
    <w:p w14:paraId="7FB34B51" w14:textId="71B33469" w:rsidR="007E7BB8" w:rsidRPr="00735235" w:rsidRDefault="007E7BB8" w:rsidP="005C4CBA">
      <w:pPr>
        <w:tabs>
          <w:tab w:val="left" w:pos="90"/>
        </w:tabs>
        <w:spacing w:before="0"/>
        <w:jc w:val="center"/>
        <w:rPr>
          <w:rFonts w:cs="Arial"/>
          <w:lang w:val="sr-Cyrl-CS"/>
        </w:rPr>
      </w:pPr>
      <w:r w:rsidRPr="00735235">
        <w:rPr>
          <w:rFonts w:cs="Arial"/>
          <w:lang w:val="sr-Cyrl-CS"/>
        </w:rPr>
        <w:t xml:space="preserve">за јавну набавку </w:t>
      </w:r>
      <w:r w:rsidR="00FD6BCE" w:rsidRPr="005C4CBA">
        <w:rPr>
          <w:rFonts w:cs="Arial"/>
          <w:lang w:val="sr-Cyrl-RS"/>
        </w:rPr>
        <w:t>услуга</w:t>
      </w:r>
      <w:r w:rsidRPr="00735235">
        <w:rPr>
          <w:rFonts w:cs="Arial"/>
          <w:lang w:val="sr-Cyrl-CS"/>
        </w:rPr>
        <w:t>:</w:t>
      </w:r>
      <w:r w:rsidR="00CB3A88" w:rsidRPr="005C4CBA">
        <w:rPr>
          <w:rFonts w:cs="Arial"/>
          <w:lang w:val="sr-Cyrl-RS"/>
        </w:rPr>
        <w:t xml:space="preserve"> </w:t>
      </w:r>
      <w:r w:rsidR="00B35EE2">
        <w:rPr>
          <w:rFonts w:cs="Arial"/>
          <w:lang w:val="sr-Latn-RS"/>
        </w:rPr>
        <w:t>Одржавање САП лиценци</w:t>
      </w:r>
    </w:p>
    <w:p w14:paraId="476C5757" w14:textId="4E4BAEC7" w:rsidR="00CB3A88" w:rsidRDefault="006825F2" w:rsidP="005C4CBA">
      <w:pPr>
        <w:tabs>
          <w:tab w:val="left" w:pos="90"/>
        </w:tabs>
        <w:spacing w:before="0"/>
        <w:jc w:val="center"/>
        <w:rPr>
          <w:rFonts w:cs="Arial"/>
          <w:lang w:val="ru-RU"/>
        </w:rPr>
      </w:pPr>
      <w:r w:rsidRPr="00735235">
        <w:rPr>
          <w:rFonts w:cs="Arial"/>
          <w:lang w:val="sr-Cyrl-CS"/>
        </w:rPr>
        <w:t>ЈН</w:t>
      </w:r>
      <w:r w:rsidR="00CB3A88" w:rsidRPr="00735235">
        <w:rPr>
          <w:rFonts w:cs="Arial"/>
          <w:lang w:val="sr-Cyrl-CS"/>
        </w:rPr>
        <w:t xml:space="preserve"> бр</w:t>
      </w:r>
      <w:r w:rsidR="000D3AF9">
        <w:rPr>
          <w:rFonts w:cs="Arial"/>
          <w:lang w:val="sr-Cyrl-ME"/>
        </w:rPr>
        <w:t>ој</w:t>
      </w:r>
      <w:r w:rsidR="00CB3A88" w:rsidRPr="00735235">
        <w:rPr>
          <w:rFonts w:cs="Arial"/>
          <w:lang w:val="sr-Cyrl-CS"/>
        </w:rPr>
        <w:t xml:space="preserve"> </w:t>
      </w:r>
      <w:r w:rsidR="00B35EE2">
        <w:rPr>
          <w:rFonts w:eastAsia="TimesNewRomanPS-BoldMT" w:cs="Arial"/>
          <w:bCs/>
          <w:color w:val="000000" w:themeColor="text1"/>
          <w:lang w:val="sr-Cyrl-RS"/>
        </w:rPr>
        <w:t>ЈН</w:t>
      </w:r>
      <w:r w:rsidR="00BD60DE">
        <w:rPr>
          <w:rFonts w:eastAsia="TimesNewRomanPS-BoldMT" w:cs="Arial"/>
          <w:bCs/>
          <w:color w:val="000000" w:themeColor="text1"/>
          <w:lang w:val="sr-Cyrl-RS"/>
        </w:rPr>
        <w:t>/</w:t>
      </w:r>
      <w:r w:rsidR="00B35EE2">
        <w:rPr>
          <w:rFonts w:eastAsia="TimesNewRomanPS-BoldMT" w:cs="Arial"/>
          <w:bCs/>
          <w:color w:val="000000" w:themeColor="text1"/>
          <w:lang w:val="sr-Cyrl-RS"/>
        </w:rPr>
        <w:t>1000/0151/2020</w:t>
      </w:r>
      <w:r w:rsidR="00BD60DE">
        <w:rPr>
          <w:rFonts w:eastAsia="TimesNewRomanPS-BoldMT" w:cs="Arial"/>
          <w:bCs/>
          <w:color w:val="000000" w:themeColor="text1"/>
          <w:lang w:val="sr-Cyrl-RS"/>
        </w:rPr>
        <w:t xml:space="preserve"> (</w:t>
      </w:r>
      <w:r w:rsidR="00B35EE2">
        <w:rPr>
          <w:rFonts w:eastAsia="TimesNewRomanPS-BoldMT" w:cs="Arial"/>
          <w:bCs/>
          <w:color w:val="000000" w:themeColor="text1"/>
          <w:lang w:val="sr-Cyrl-RS"/>
        </w:rPr>
        <w:t>1056/2020</w:t>
      </w:r>
      <w:r w:rsidR="00BD60DE">
        <w:rPr>
          <w:rFonts w:eastAsia="TimesNewRomanPS-BoldMT" w:cs="Arial"/>
          <w:bCs/>
          <w:color w:val="000000" w:themeColor="text1"/>
          <w:lang w:val="sr-Cyrl-RS"/>
        </w:rPr>
        <w:t>)</w:t>
      </w:r>
    </w:p>
    <w:p w14:paraId="2E9EDA55" w14:textId="77777777" w:rsidR="00B35B5A" w:rsidRPr="005C4CBA" w:rsidRDefault="00B35B5A" w:rsidP="005C4CBA">
      <w:pPr>
        <w:tabs>
          <w:tab w:val="left" w:pos="90"/>
        </w:tabs>
        <w:spacing w:before="0"/>
        <w:jc w:val="center"/>
        <w:rPr>
          <w:rFonts w:cs="Arial"/>
          <w:lang w:val="sr-Cyrl-RS"/>
        </w:rPr>
      </w:pPr>
    </w:p>
    <w:p w14:paraId="225F72AF" w14:textId="42327C32" w:rsidR="007E7BB8" w:rsidRPr="005C4CBA" w:rsidRDefault="007E7BB8" w:rsidP="005C4CBA">
      <w:pPr>
        <w:tabs>
          <w:tab w:val="left" w:pos="0"/>
          <w:tab w:val="left" w:pos="90"/>
        </w:tabs>
        <w:spacing w:before="0"/>
        <w:rPr>
          <w:rFonts w:cs="Arial"/>
          <w:lang w:val="ru-RU"/>
        </w:rPr>
      </w:pPr>
      <w:r w:rsidRPr="005C4CBA">
        <w:rPr>
          <w:rFonts w:cs="Arial"/>
          <w:lang w:val="ru-RU"/>
        </w:rPr>
        <w:t xml:space="preserve">На основу члана 88. став 1. Закона о јавним набавкама („Службени гласник РС“, бр.124/12, 14/15 и 68/15), </w:t>
      </w:r>
      <w:r w:rsidR="00A53763" w:rsidRPr="005C4CBA">
        <w:rPr>
          <w:rFonts w:cs="Arial"/>
          <w:lang w:val="ru-RU"/>
        </w:rPr>
        <w:t xml:space="preserve">(даље: Закон), </w:t>
      </w:r>
      <w:r w:rsidRPr="005C4CBA">
        <w:rPr>
          <w:rFonts w:cs="Arial"/>
          <w:lang w:val="ru-RU"/>
        </w:rPr>
        <w:t xml:space="preserve">члана </w:t>
      </w:r>
      <w:r w:rsidR="001202C5" w:rsidRPr="005C4CBA">
        <w:rPr>
          <w:rFonts w:cs="Arial"/>
          <w:lang w:val="ru-RU"/>
        </w:rPr>
        <w:t>2</w:t>
      </w:r>
      <w:r w:rsidRPr="005C4CBA">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BD60DE">
        <w:rPr>
          <w:rFonts w:cs="Arial"/>
          <w:lang w:val="ru-RU"/>
        </w:rPr>
        <w:t xml:space="preserve"> и 41/2019</w:t>
      </w:r>
      <w:r w:rsidRPr="005C4CBA">
        <w:rPr>
          <w:rFonts w:cs="Arial"/>
          <w:lang w:val="ru-RU"/>
        </w:rPr>
        <w:t xml:space="preserve">), уз понуду прилажем </w:t>
      </w:r>
    </w:p>
    <w:p w14:paraId="42BF6164" w14:textId="77777777" w:rsidR="007E5E8D" w:rsidRPr="005C4CBA" w:rsidRDefault="007E5E8D" w:rsidP="005C4CBA">
      <w:pPr>
        <w:tabs>
          <w:tab w:val="left" w:pos="0"/>
          <w:tab w:val="left" w:pos="90"/>
        </w:tabs>
        <w:spacing w:before="0"/>
        <w:jc w:val="center"/>
        <w:rPr>
          <w:rFonts w:cs="Arial"/>
          <w:lang w:val="ru-RU"/>
        </w:rPr>
      </w:pPr>
    </w:p>
    <w:p w14:paraId="43080D8C" w14:textId="77777777" w:rsidR="007E5E8D" w:rsidRPr="005C4CBA" w:rsidRDefault="007E5E8D" w:rsidP="005C4CBA">
      <w:pPr>
        <w:tabs>
          <w:tab w:val="left" w:pos="0"/>
          <w:tab w:val="left" w:pos="90"/>
        </w:tabs>
        <w:spacing w:before="0"/>
        <w:jc w:val="center"/>
        <w:rPr>
          <w:rFonts w:cs="Arial"/>
          <w:lang w:val="ru-RU"/>
        </w:rPr>
      </w:pPr>
    </w:p>
    <w:p w14:paraId="26FC93FF" w14:textId="13FED262" w:rsidR="007E7BB8" w:rsidRDefault="007E7BB8" w:rsidP="005C4CBA">
      <w:pPr>
        <w:tabs>
          <w:tab w:val="left" w:pos="0"/>
          <w:tab w:val="left" w:pos="90"/>
        </w:tabs>
        <w:spacing w:before="0"/>
        <w:jc w:val="center"/>
        <w:rPr>
          <w:rFonts w:cs="Arial"/>
          <w:lang w:val="ru-RU"/>
        </w:rPr>
      </w:pPr>
      <w:r w:rsidRPr="005C4CBA">
        <w:rPr>
          <w:rFonts w:cs="Arial"/>
          <w:lang w:val="ru-RU"/>
        </w:rPr>
        <w:t>СТРУКТУРУ ТРОШКОВА ПРИПРЕМЕ ПОНУДЕ</w:t>
      </w:r>
    </w:p>
    <w:p w14:paraId="31D9BBB1" w14:textId="77777777" w:rsidR="008307AD" w:rsidRPr="005C4CBA" w:rsidRDefault="008307AD" w:rsidP="005C4CBA">
      <w:pPr>
        <w:tabs>
          <w:tab w:val="left" w:pos="0"/>
          <w:tab w:val="left" w:pos="9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95"/>
        <w:gridCol w:w="4411"/>
      </w:tblGrid>
      <w:tr w:rsidR="00CB3A88" w:rsidRPr="005C4CBA" w14:paraId="162DADD5" w14:textId="77777777" w:rsidTr="00CB3A88">
        <w:trPr>
          <w:trHeight w:val="749"/>
          <w:tblCellSpacing w:w="20" w:type="dxa"/>
        </w:trPr>
        <w:tc>
          <w:tcPr>
            <w:tcW w:w="2743" w:type="pct"/>
            <w:shd w:val="clear" w:color="auto" w:fill="auto"/>
            <w:vAlign w:val="center"/>
          </w:tcPr>
          <w:p w14:paraId="42C652D6" w14:textId="77777777" w:rsidR="007E7BB8" w:rsidRPr="005C4CBA" w:rsidRDefault="007E7BB8" w:rsidP="005C4CBA">
            <w:pPr>
              <w:tabs>
                <w:tab w:val="left" w:pos="90"/>
              </w:tabs>
              <w:spacing w:before="0"/>
              <w:jc w:val="center"/>
              <w:rPr>
                <w:rFonts w:cs="Arial"/>
              </w:rPr>
            </w:pPr>
            <w:r w:rsidRPr="005C4CBA">
              <w:rPr>
                <w:rFonts w:cs="Arial"/>
              </w:rPr>
              <w:t>трошкови прибављања средстава обезбеђења</w:t>
            </w:r>
          </w:p>
        </w:tc>
        <w:tc>
          <w:tcPr>
            <w:tcW w:w="2195" w:type="pct"/>
            <w:shd w:val="clear" w:color="auto" w:fill="auto"/>
          </w:tcPr>
          <w:p w14:paraId="4D64B43B" w14:textId="77777777" w:rsidR="007E7BB8" w:rsidRPr="005C4CBA" w:rsidRDefault="007E7BB8" w:rsidP="005C4CBA">
            <w:pPr>
              <w:tabs>
                <w:tab w:val="left" w:pos="90"/>
              </w:tabs>
              <w:spacing w:before="0"/>
              <w:rPr>
                <w:rFonts w:cs="Arial"/>
              </w:rPr>
            </w:pPr>
          </w:p>
          <w:p w14:paraId="2B632921" w14:textId="77777777" w:rsidR="007E7BB8" w:rsidRPr="005C4CBA" w:rsidRDefault="007E7BB8" w:rsidP="005C4CBA">
            <w:pPr>
              <w:tabs>
                <w:tab w:val="left" w:pos="90"/>
              </w:tabs>
              <w:spacing w:before="0"/>
              <w:rPr>
                <w:rFonts w:cs="Arial"/>
              </w:rPr>
            </w:pPr>
            <w:r w:rsidRPr="005C4CBA">
              <w:rPr>
                <w:rFonts w:cs="Arial"/>
              </w:rPr>
              <w:t xml:space="preserve">__________ динара </w:t>
            </w:r>
          </w:p>
        </w:tc>
      </w:tr>
      <w:tr w:rsidR="00CB3A88" w:rsidRPr="005C4CBA" w14:paraId="792830E2" w14:textId="77777777" w:rsidTr="00CA34BD">
        <w:trPr>
          <w:trHeight w:val="712"/>
          <w:tblCellSpacing w:w="20" w:type="dxa"/>
        </w:trPr>
        <w:tc>
          <w:tcPr>
            <w:tcW w:w="2743" w:type="pct"/>
            <w:shd w:val="clear" w:color="auto" w:fill="auto"/>
            <w:vAlign w:val="center"/>
          </w:tcPr>
          <w:p w14:paraId="71728BDC" w14:textId="77777777" w:rsidR="007E7BB8" w:rsidRPr="005C4CBA" w:rsidRDefault="007E7BB8" w:rsidP="005C4CBA">
            <w:pPr>
              <w:tabs>
                <w:tab w:val="left" w:pos="90"/>
              </w:tabs>
              <w:spacing w:before="0"/>
              <w:jc w:val="center"/>
              <w:rPr>
                <w:rFonts w:cs="Arial"/>
              </w:rPr>
            </w:pPr>
            <w:r w:rsidRPr="005C4CBA">
              <w:rPr>
                <w:rFonts w:cs="Arial"/>
              </w:rPr>
              <w:t>Укупни трошкови без ПДВ</w:t>
            </w:r>
          </w:p>
        </w:tc>
        <w:tc>
          <w:tcPr>
            <w:tcW w:w="2195" w:type="pct"/>
            <w:shd w:val="clear" w:color="auto" w:fill="auto"/>
          </w:tcPr>
          <w:p w14:paraId="526C5BB3" w14:textId="77777777" w:rsidR="007E7BB8" w:rsidRPr="005C4CBA" w:rsidRDefault="007E7BB8" w:rsidP="005C4CBA">
            <w:pPr>
              <w:tabs>
                <w:tab w:val="left" w:pos="90"/>
              </w:tabs>
              <w:spacing w:before="0"/>
              <w:rPr>
                <w:rFonts w:cs="Arial"/>
              </w:rPr>
            </w:pPr>
          </w:p>
          <w:p w14:paraId="2206C7B5" w14:textId="77777777" w:rsidR="007E7BB8" w:rsidRPr="005C4CBA" w:rsidRDefault="007E7BB8" w:rsidP="005C4CBA">
            <w:pPr>
              <w:tabs>
                <w:tab w:val="left" w:pos="90"/>
              </w:tabs>
              <w:spacing w:before="0"/>
              <w:rPr>
                <w:rFonts w:cs="Arial"/>
              </w:rPr>
            </w:pPr>
            <w:r w:rsidRPr="005C4CBA">
              <w:rPr>
                <w:rFonts w:cs="Arial"/>
              </w:rPr>
              <w:t>__________ динара</w:t>
            </w:r>
          </w:p>
        </w:tc>
      </w:tr>
      <w:tr w:rsidR="00CB3A88" w:rsidRPr="005C4CBA" w14:paraId="7BD69EA2" w14:textId="77777777" w:rsidTr="00CA34BD">
        <w:trPr>
          <w:trHeight w:val="685"/>
          <w:tblCellSpacing w:w="20" w:type="dxa"/>
        </w:trPr>
        <w:tc>
          <w:tcPr>
            <w:tcW w:w="2743" w:type="pct"/>
            <w:shd w:val="clear" w:color="auto" w:fill="auto"/>
            <w:vAlign w:val="center"/>
          </w:tcPr>
          <w:p w14:paraId="15E84EE8" w14:textId="77777777" w:rsidR="007E7BB8" w:rsidRPr="005C4CBA" w:rsidRDefault="007E7BB8" w:rsidP="005C4CBA">
            <w:pPr>
              <w:tabs>
                <w:tab w:val="left" w:pos="90"/>
              </w:tabs>
              <w:autoSpaceDE w:val="0"/>
              <w:autoSpaceDN w:val="0"/>
              <w:adjustRightInd w:val="0"/>
              <w:spacing w:before="0"/>
              <w:jc w:val="center"/>
              <w:rPr>
                <w:rFonts w:cs="Arial"/>
              </w:rPr>
            </w:pPr>
            <w:r w:rsidRPr="005C4CBA">
              <w:rPr>
                <w:rFonts w:cs="Arial"/>
              </w:rPr>
              <w:t>ПДВ</w:t>
            </w:r>
          </w:p>
        </w:tc>
        <w:tc>
          <w:tcPr>
            <w:tcW w:w="2195" w:type="pct"/>
            <w:shd w:val="clear" w:color="auto" w:fill="auto"/>
          </w:tcPr>
          <w:p w14:paraId="0C27D70D" w14:textId="77777777" w:rsidR="007E7BB8" w:rsidRPr="005C4CBA" w:rsidRDefault="007E7BB8" w:rsidP="005C4CBA">
            <w:pPr>
              <w:tabs>
                <w:tab w:val="left" w:pos="90"/>
              </w:tabs>
              <w:spacing w:before="0"/>
              <w:rPr>
                <w:rFonts w:cs="Arial"/>
              </w:rPr>
            </w:pPr>
          </w:p>
          <w:p w14:paraId="6F71CD1C" w14:textId="77777777" w:rsidR="007E7BB8" w:rsidRPr="005C4CBA" w:rsidRDefault="007E7BB8" w:rsidP="005C4CBA">
            <w:pPr>
              <w:tabs>
                <w:tab w:val="left" w:pos="90"/>
              </w:tabs>
              <w:spacing w:before="0"/>
              <w:rPr>
                <w:rFonts w:cs="Arial"/>
              </w:rPr>
            </w:pPr>
            <w:r w:rsidRPr="005C4CBA">
              <w:rPr>
                <w:rFonts w:cs="Arial"/>
              </w:rPr>
              <w:t>__________ динара</w:t>
            </w:r>
          </w:p>
        </w:tc>
      </w:tr>
      <w:tr w:rsidR="00CB3A88" w:rsidRPr="005C4CBA" w14:paraId="687E403F" w14:textId="77777777" w:rsidTr="00CA34BD">
        <w:trPr>
          <w:trHeight w:val="640"/>
          <w:tblCellSpacing w:w="20" w:type="dxa"/>
        </w:trPr>
        <w:tc>
          <w:tcPr>
            <w:tcW w:w="2743" w:type="pct"/>
            <w:shd w:val="clear" w:color="auto" w:fill="auto"/>
          </w:tcPr>
          <w:p w14:paraId="7390A99B" w14:textId="77777777" w:rsidR="007E7BB8" w:rsidRPr="005C4CBA" w:rsidRDefault="007E7BB8" w:rsidP="005C4CBA">
            <w:pPr>
              <w:tabs>
                <w:tab w:val="left" w:pos="90"/>
              </w:tabs>
              <w:spacing w:before="0"/>
              <w:jc w:val="center"/>
              <w:rPr>
                <w:rFonts w:cs="Arial"/>
              </w:rPr>
            </w:pPr>
          </w:p>
          <w:p w14:paraId="0FC789C9" w14:textId="77777777" w:rsidR="007E7BB8" w:rsidRPr="005C4CBA" w:rsidRDefault="007E7BB8" w:rsidP="005C4CBA">
            <w:pPr>
              <w:tabs>
                <w:tab w:val="left" w:pos="90"/>
              </w:tabs>
              <w:spacing w:before="0"/>
              <w:jc w:val="center"/>
              <w:rPr>
                <w:rFonts w:cs="Arial"/>
              </w:rPr>
            </w:pPr>
            <w:r w:rsidRPr="005C4CBA">
              <w:rPr>
                <w:rFonts w:cs="Arial"/>
              </w:rPr>
              <w:t>Укупни  трошкови са ПДВ</w:t>
            </w:r>
          </w:p>
        </w:tc>
        <w:tc>
          <w:tcPr>
            <w:tcW w:w="2195" w:type="pct"/>
            <w:shd w:val="clear" w:color="auto" w:fill="auto"/>
          </w:tcPr>
          <w:p w14:paraId="74FD9BD7" w14:textId="77777777" w:rsidR="007E7BB8" w:rsidRPr="005C4CBA" w:rsidRDefault="007E7BB8" w:rsidP="005C4CBA">
            <w:pPr>
              <w:tabs>
                <w:tab w:val="left" w:pos="90"/>
              </w:tabs>
              <w:spacing w:before="0"/>
              <w:rPr>
                <w:rFonts w:cs="Arial"/>
              </w:rPr>
            </w:pPr>
          </w:p>
          <w:p w14:paraId="40506D4F" w14:textId="77777777" w:rsidR="007E7BB8" w:rsidRPr="005C4CBA" w:rsidRDefault="007E7BB8" w:rsidP="005C4CBA">
            <w:pPr>
              <w:tabs>
                <w:tab w:val="left" w:pos="90"/>
              </w:tabs>
              <w:spacing w:before="0"/>
              <w:rPr>
                <w:rFonts w:cs="Arial"/>
              </w:rPr>
            </w:pPr>
            <w:r w:rsidRPr="005C4CBA">
              <w:rPr>
                <w:rFonts w:cs="Arial"/>
              </w:rPr>
              <w:t>__________ динара</w:t>
            </w:r>
          </w:p>
        </w:tc>
      </w:tr>
    </w:tbl>
    <w:p w14:paraId="301CEAD2" w14:textId="77777777" w:rsidR="008307AD" w:rsidRDefault="008307AD" w:rsidP="005C4CBA">
      <w:pPr>
        <w:tabs>
          <w:tab w:val="left" w:pos="0"/>
          <w:tab w:val="left" w:pos="90"/>
        </w:tabs>
        <w:spacing w:before="0"/>
        <w:rPr>
          <w:rFonts w:cs="Arial"/>
          <w:lang w:val="ru-RU"/>
        </w:rPr>
      </w:pPr>
    </w:p>
    <w:p w14:paraId="0D6D0367" w14:textId="77777777" w:rsidR="008307AD" w:rsidRDefault="008307AD" w:rsidP="005C4CBA">
      <w:pPr>
        <w:tabs>
          <w:tab w:val="left" w:pos="0"/>
          <w:tab w:val="left" w:pos="90"/>
        </w:tabs>
        <w:spacing w:before="0"/>
        <w:rPr>
          <w:rFonts w:cs="Arial"/>
          <w:lang w:val="ru-RU"/>
        </w:rPr>
      </w:pPr>
    </w:p>
    <w:p w14:paraId="4FA5E7DD" w14:textId="2255FE73" w:rsidR="008307AD" w:rsidRDefault="007E7BB8" w:rsidP="005C4CBA">
      <w:pPr>
        <w:tabs>
          <w:tab w:val="left" w:pos="0"/>
          <w:tab w:val="left" w:pos="90"/>
        </w:tabs>
        <w:spacing w:before="0"/>
        <w:rPr>
          <w:rFonts w:cs="Arial"/>
          <w:lang w:val="ru-RU"/>
        </w:rPr>
      </w:pPr>
      <w:r w:rsidRPr="005C4CB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307AD">
        <w:rPr>
          <w:rFonts w:cs="Arial"/>
          <w:lang w:val="ru-RU"/>
        </w:rPr>
        <w:t>.</w:t>
      </w:r>
    </w:p>
    <w:p w14:paraId="686A4BFF" w14:textId="77777777" w:rsidR="008307AD" w:rsidRDefault="008307AD" w:rsidP="005C4CBA">
      <w:pPr>
        <w:tabs>
          <w:tab w:val="left" w:pos="0"/>
          <w:tab w:val="left" w:pos="90"/>
        </w:tabs>
        <w:spacing w:before="0"/>
        <w:rPr>
          <w:rFonts w:cs="Arial"/>
          <w:lang w:val="ru-RU"/>
        </w:rPr>
      </w:pPr>
    </w:p>
    <w:p w14:paraId="1AFA90CD" w14:textId="77777777" w:rsidR="00C2203A" w:rsidRPr="00C2203A" w:rsidRDefault="00C2203A" w:rsidP="00C2203A">
      <w:pPr>
        <w:tabs>
          <w:tab w:val="left" w:pos="90"/>
        </w:tabs>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2203A" w:rsidRPr="00C2203A" w14:paraId="5FAA7CF3" w14:textId="77777777" w:rsidTr="008B7EB1">
        <w:trPr>
          <w:jc w:val="center"/>
        </w:trPr>
        <w:tc>
          <w:tcPr>
            <w:tcW w:w="3882" w:type="dxa"/>
          </w:tcPr>
          <w:p w14:paraId="1991C6E4" w14:textId="77777777" w:rsidR="00C2203A" w:rsidRPr="00C2203A" w:rsidRDefault="00C2203A" w:rsidP="008B7EB1">
            <w:pPr>
              <w:tabs>
                <w:tab w:val="left" w:pos="90"/>
              </w:tabs>
              <w:spacing w:before="0"/>
              <w:jc w:val="center"/>
              <w:rPr>
                <w:rFonts w:cs="Arial"/>
                <w:lang w:val="sr-Cyrl-RS"/>
              </w:rPr>
            </w:pPr>
            <w:r w:rsidRPr="00C2203A">
              <w:rPr>
                <w:rFonts w:cs="Arial"/>
                <w:lang w:val="sr-Cyrl-RS"/>
              </w:rPr>
              <w:t>Датум:</w:t>
            </w:r>
          </w:p>
        </w:tc>
        <w:tc>
          <w:tcPr>
            <w:tcW w:w="2127" w:type="dxa"/>
          </w:tcPr>
          <w:p w14:paraId="0887D812" w14:textId="77777777" w:rsidR="00C2203A" w:rsidRPr="00C2203A" w:rsidRDefault="00C2203A" w:rsidP="008B7EB1">
            <w:pPr>
              <w:tabs>
                <w:tab w:val="left" w:pos="90"/>
              </w:tabs>
              <w:spacing w:before="0"/>
              <w:jc w:val="center"/>
              <w:rPr>
                <w:rFonts w:cs="Arial"/>
              </w:rPr>
            </w:pPr>
          </w:p>
        </w:tc>
        <w:tc>
          <w:tcPr>
            <w:tcW w:w="4022" w:type="dxa"/>
          </w:tcPr>
          <w:p w14:paraId="5E78E9B4" w14:textId="2ACAD359" w:rsidR="00C2203A" w:rsidRPr="00C2203A" w:rsidRDefault="00C2203A" w:rsidP="008B7EB1">
            <w:pPr>
              <w:tabs>
                <w:tab w:val="left" w:pos="90"/>
              </w:tabs>
              <w:spacing w:before="0"/>
              <w:jc w:val="center"/>
              <w:rPr>
                <w:rFonts w:cs="Arial"/>
              </w:rPr>
            </w:pPr>
            <w:r w:rsidRPr="00C2203A">
              <w:rPr>
                <w:rFonts w:cs="Arial"/>
                <w:lang w:val="sr-Cyrl-RS"/>
              </w:rPr>
              <w:t>Понуђач</w:t>
            </w:r>
          </w:p>
        </w:tc>
      </w:tr>
      <w:tr w:rsidR="00C2203A" w:rsidRPr="00C2203A" w14:paraId="1F55341D" w14:textId="77777777" w:rsidTr="008B7EB1">
        <w:trPr>
          <w:jc w:val="center"/>
        </w:trPr>
        <w:tc>
          <w:tcPr>
            <w:tcW w:w="3882" w:type="dxa"/>
          </w:tcPr>
          <w:p w14:paraId="2A8858F6" w14:textId="77777777" w:rsidR="00C2203A" w:rsidRPr="00C2203A" w:rsidRDefault="00C2203A" w:rsidP="008B7EB1">
            <w:pPr>
              <w:tabs>
                <w:tab w:val="left" w:pos="90"/>
              </w:tabs>
              <w:spacing w:before="0"/>
              <w:jc w:val="center"/>
              <w:rPr>
                <w:rFonts w:cs="Arial"/>
                <w:lang w:val="sr-Cyrl-RS"/>
              </w:rPr>
            </w:pPr>
          </w:p>
        </w:tc>
        <w:tc>
          <w:tcPr>
            <w:tcW w:w="2127" w:type="dxa"/>
          </w:tcPr>
          <w:p w14:paraId="4BC9914F" w14:textId="77777777" w:rsidR="00C2203A" w:rsidRPr="00C2203A" w:rsidRDefault="00C2203A" w:rsidP="008B7EB1">
            <w:pPr>
              <w:tabs>
                <w:tab w:val="left" w:pos="90"/>
              </w:tabs>
              <w:spacing w:before="0"/>
              <w:jc w:val="center"/>
              <w:rPr>
                <w:rFonts w:cs="Arial"/>
                <w:lang w:val="sr-Cyrl-RS"/>
              </w:rPr>
            </w:pPr>
            <w:r w:rsidRPr="00C2203A">
              <w:rPr>
                <w:rFonts w:cs="Arial"/>
                <w:lang w:val="sr-Cyrl-RS"/>
              </w:rPr>
              <w:t>М.П.</w:t>
            </w:r>
          </w:p>
        </w:tc>
        <w:tc>
          <w:tcPr>
            <w:tcW w:w="4022" w:type="dxa"/>
          </w:tcPr>
          <w:p w14:paraId="0ED86988" w14:textId="77777777" w:rsidR="00C2203A" w:rsidRPr="00C2203A" w:rsidRDefault="00C2203A" w:rsidP="008B7EB1">
            <w:pPr>
              <w:tabs>
                <w:tab w:val="left" w:pos="90"/>
              </w:tabs>
              <w:spacing w:before="0"/>
              <w:jc w:val="center"/>
              <w:rPr>
                <w:rFonts w:cs="Arial"/>
              </w:rPr>
            </w:pPr>
          </w:p>
        </w:tc>
      </w:tr>
      <w:tr w:rsidR="00C2203A" w:rsidRPr="00C2203A" w14:paraId="5E11B6CB" w14:textId="77777777" w:rsidTr="008B7EB1">
        <w:trPr>
          <w:jc w:val="center"/>
        </w:trPr>
        <w:tc>
          <w:tcPr>
            <w:tcW w:w="3882" w:type="dxa"/>
            <w:tcBorders>
              <w:bottom w:val="single" w:sz="4" w:space="0" w:color="auto"/>
            </w:tcBorders>
          </w:tcPr>
          <w:p w14:paraId="22BD0EBC" w14:textId="77777777" w:rsidR="00C2203A" w:rsidRPr="00C2203A" w:rsidRDefault="00C2203A" w:rsidP="008B7EB1">
            <w:pPr>
              <w:tabs>
                <w:tab w:val="left" w:pos="90"/>
              </w:tabs>
              <w:spacing w:before="0"/>
              <w:jc w:val="center"/>
              <w:rPr>
                <w:rFonts w:cs="Arial"/>
                <w:lang w:val="sr-Cyrl-RS"/>
              </w:rPr>
            </w:pPr>
          </w:p>
        </w:tc>
        <w:tc>
          <w:tcPr>
            <w:tcW w:w="2127" w:type="dxa"/>
          </w:tcPr>
          <w:p w14:paraId="49EAFFBD" w14:textId="77777777" w:rsidR="00C2203A" w:rsidRPr="00C2203A" w:rsidRDefault="00C2203A" w:rsidP="008B7EB1">
            <w:pPr>
              <w:tabs>
                <w:tab w:val="left" w:pos="90"/>
              </w:tabs>
              <w:spacing w:before="0"/>
              <w:jc w:val="center"/>
              <w:rPr>
                <w:rFonts w:cs="Arial"/>
                <w:lang w:val="ru-RU"/>
              </w:rPr>
            </w:pPr>
          </w:p>
        </w:tc>
        <w:tc>
          <w:tcPr>
            <w:tcW w:w="4022" w:type="dxa"/>
            <w:tcBorders>
              <w:bottom w:val="single" w:sz="4" w:space="0" w:color="auto"/>
            </w:tcBorders>
          </w:tcPr>
          <w:p w14:paraId="5761CD66" w14:textId="77777777" w:rsidR="00C2203A" w:rsidRPr="00C2203A" w:rsidRDefault="00C2203A" w:rsidP="008B7EB1">
            <w:pPr>
              <w:tabs>
                <w:tab w:val="left" w:pos="90"/>
              </w:tabs>
              <w:spacing w:before="0"/>
              <w:jc w:val="center"/>
              <w:rPr>
                <w:rFonts w:cs="Arial"/>
                <w:lang w:val="ru-RU"/>
              </w:rPr>
            </w:pPr>
          </w:p>
        </w:tc>
      </w:tr>
      <w:tr w:rsidR="00C2203A" w:rsidRPr="00C2203A" w14:paraId="351BBD20" w14:textId="77777777" w:rsidTr="008B7EB1">
        <w:trPr>
          <w:trHeight w:val="389"/>
          <w:jc w:val="center"/>
        </w:trPr>
        <w:tc>
          <w:tcPr>
            <w:tcW w:w="3882" w:type="dxa"/>
            <w:tcBorders>
              <w:top w:val="single" w:sz="4" w:space="0" w:color="auto"/>
            </w:tcBorders>
          </w:tcPr>
          <w:p w14:paraId="689E636F" w14:textId="77777777" w:rsidR="00C2203A" w:rsidRPr="00C2203A" w:rsidRDefault="00C2203A" w:rsidP="008B7EB1">
            <w:pPr>
              <w:tabs>
                <w:tab w:val="left" w:pos="90"/>
              </w:tabs>
              <w:spacing w:before="0"/>
              <w:jc w:val="center"/>
              <w:rPr>
                <w:rFonts w:cs="Arial"/>
                <w:lang w:val="sr-Cyrl-RS"/>
              </w:rPr>
            </w:pPr>
          </w:p>
        </w:tc>
        <w:tc>
          <w:tcPr>
            <w:tcW w:w="2127" w:type="dxa"/>
          </w:tcPr>
          <w:p w14:paraId="1F59836D" w14:textId="77777777" w:rsidR="00C2203A" w:rsidRPr="00C2203A" w:rsidRDefault="00C2203A" w:rsidP="008B7EB1">
            <w:pPr>
              <w:tabs>
                <w:tab w:val="left" w:pos="90"/>
              </w:tabs>
              <w:spacing w:before="0"/>
              <w:jc w:val="center"/>
              <w:rPr>
                <w:rFonts w:cs="Arial"/>
                <w:lang w:val="ru-RU"/>
              </w:rPr>
            </w:pPr>
          </w:p>
        </w:tc>
        <w:tc>
          <w:tcPr>
            <w:tcW w:w="4022" w:type="dxa"/>
            <w:tcBorders>
              <w:top w:val="single" w:sz="4" w:space="0" w:color="auto"/>
            </w:tcBorders>
          </w:tcPr>
          <w:p w14:paraId="4813A7DE" w14:textId="77777777" w:rsidR="00C2203A" w:rsidRPr="00C2203A" w:rsidRDefault="00C2203A" w:rsidP="008B7EB1">
            <w:pPr>
              <w:tabs>
                <w:tab w:val="left" w:pos="90"/>
              </w:tabs>
              <w:spacing w:before="0"/>
              <w:jc w:val="center"/>
              <w:rPr>
                <w:rFonts w:cs="Arial"/>
                <w:lang w:val="ru-RU"/>
              </w:rPr>
            </w:pPr>
            <w:r w:rsidRPr="00C2203A">
              <w:rPr>
                <w:rFonts w:cs="Arial"/>
                <w:i/>
                <w:lang w:val="ru-RU"/>
              </w:rPr>
              <w:t>(потпис овлашћеног лица)</w:t>
            </w:r>
          </w:p>
        </w:tc>
      </w:tr>
    </w:tbl>
    <w:p w14:paraId="0433476D" w14:textId="77777777" w:rsidR="00C2203A" w:rsidRPr="00C2203A" w:rsidRDefault="00C2203A" w:rsidP="00C2203A">
      <w:pPr>
        <w:tabs>
          <w:tab w:val="left" w:pos="90"/>
        </w:tabs>
        <w:spacing w:before="0"/>
        <w:jc w:val="center"/>
        <w:rPr>
          <w:rFonts w:cs="Arial"/>
          <w:b/>
        </w:rPr>
      </w:pPr>
    </w:p>
    <w:p w14:paraId="421AD765" w14:textId="77777777" w:rsidR="00C2203A" w:rsidRDefault="00C2203A" w:rsidP="005C4CBA">
      <w:pPr>
        <w:tabs>
          <w:tab w:val="left" w:pos="0"/>
          <w:tab w:val="left" w:pos="90"/>
        </w:tabs>
        <w:spacing w:before="0"/>
        <w:rPr>
          <w:rFonts w:cs="Arial"/>
          <w:b/>
          <w:i/>
          <w:lang w:val="ru-RU"/>
        </w:rPr>
      </w:pPr>
    </w:p>
    <w:p w14:paraId="1AC62445" w14:textId="77777777" w:rsidR="00C2203A" w:rsidRDefault="00C2203A" w:rsidP="005C4CBA">
      <w:pPr>
        <w:tabs>
          <w:tab w:val="left" w:pos="0"/>
          <w:tab w:val="left" w:pos="90"/>
        </w:tabs>
        <w:spacing w:before="0"/>
        <w:rPr>
          <w:rFonts w:cs="Arial"/>
          <w:b/>
          <w:i/>
          <w:lang w:val="ru-RU"/>
        </w:rPr>
      </w:pPr>
    </w:p>
    <w:p w14:paraId="3E6A3818" w14:textId="77777777" w:rsidR="00C2203A" w:rsidRDefault="00C2203A" w:rsidP="005C4CBA">
      <w:pPr>
        <w:tabs>
          <w:tab w:val="left" w:pos="0"/>
          <w:tab w:val="left" w:pos="90"/>
        </w:tabs>
        <w:spacing w:before="0"/>
        <w:rPr>
          <w:rFonts w:cs="Arial"/>
          <w:b/>
          <w:i/>
          <w:lang w:val="ru-RU"/>
        </w:rPr>
      </w:pPr>
    </w:p>
    <w:p w14:paraId="0BF6C012" w14:textId="77777777" w:rsidR="00C2203A" w:rsidRDefault="00C2203A" w:rsidP="005C4CBA">
      <w:pPr>
        <w:tabs>
          <w:tab w:val="left" w:pos="0"/>
          <w:tab w:val="left" w:pos="90"/>
        </w:tabs>
        <w:spacing w:before="0"/>
        <w:rPr>
          <w:rFonts w:cs="Arial"/>
          <w:b/>
          <w:i/>
          <w:lang w:val="ru-RU"/>
        </w:rPr>
      </w:pPr>
    </w:p>
    <w:p w14:paraId="143333BB" w14:textId="77777777" w:rsidR="00C2203A" w:rsidRDefault="00C2203A" w:rsidP="005C4CBA">
      <w:pPr>
        <w:tabs>
          <w:tab w:val="left" w:pos="0"/>
          <w:tab w:val="left" w:pos="90"/>
        </w:tabs>
        <w:spacing w:before="0"/>
        <w:rPr>
          <w:rFonts w:cs="Arial"/>
          <w:b/>
          <w:i/>
          <w:lang w:val="ru-RU"/>
        </w:rPr>
      </w:pPr>
    </w:p>
    <w:p w14:paraId="5BA3F67A" w14:textId="77777777" w:rsidR="007E7BB8" w:rsidRPr="005C4CBA" w:rsidRDefault="007E7BB8" w:rsidP="005C4CBA">
      <w:pPr>
        <w:tabs>
          <w:tab w:val="left" w:pos="0"/>
          <w:tab w:val="left" w:pos="90"/>
        </w:tabs>
        <w:spacing w:before="0"/>
        <w:rPr>
          <w:rFonts w:cs="Arial"/>
          <w:b/>
          <w:i/>
          <w:lang w:val="ru-RU"/>
        </w:rPr>
      </w:pPr>
      <w:r w:rsidRPr="005C4CBA">
        <w:rPr>
          <w:rFonts w:cs="Arial"/>
          <w:b/>
          <w:i/>
          <w:lang w:val="ru-RU"/>
        </w:rPr>
        <w:t>Напомена:</w:t>
      </w:r>
    </w:p>
    <w:p w14:paraId="3C339451" w14:textId="77777777" w:rsidR="007E7BB8" w:rsidRPr="005C4CBA" w:rsidRDefault="007E7BB8" w:rsidP="005C4CBA">
      <w:pPr>
        <w:tabs>
          <w:tab w:val="left" w:pos="90"/>
        </w:tabs>
        <w:spacing w:before="0"/>
        <w:rPr>
          <w:rFonts w:cs="Arial"/>
          <w:i/>
          <w:lang w:val="ru-RU"/>
        </w:rPr>
      </w:pPr>
      <w:r w:rsidRPr="005C4CB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1CDB3C8" w14:textId="77777777" w:rsidR="007E7BB8" w:rsidRPr="005C4CBA" w:rsidRDefault="007E7BB8" w:rsidP="005C4CBA">
      <w:pPr>
        <w:tabs>
          <w:tab w:val="left" w:pos="0"/>
          <w:tab w:val="left" w:pos="90"/>
        </w:tabs>
        <w:spacing w:before="0"/>
        <w:rPr>
          <w:rFonts w:cs="Arial"/>
          <w:i/>
          <w:lang w:val="ru-RU"/>
        </w:rPr>
      </w:pPr>
      <w:r w:rsidRPr="00C5314D">
        <w:rPr>
          <w:rFonts w:cs="Arial"/>
          <w:i/>
          <w:lang w:val="ru-RU"/>
        </w:rPr>
        <w:t>-</w:t>
      </w:r>
      <w:r w:rsidRPr="005C4CBA">
        <w:rPr>
          <w:rFonts w:cs="Arial"/>
          <w:i/>
          <w:lang w:val="sr-Latn-CS"/>
        </w:rPr>
        <w:t>остале трошкове припреме и подношења понуде</w:t>
      </w:r>
      <w:r w:rsidRPr="005C4CBA">
        <w:rPr>
          <w:rFonts w:cs="Arial"/>
          <w:i/>
          <w:lang w:val="ru-RU"/>
        </w:rPr>
        <w:t xml:space="preserve"> сноси искључиво понуђач и не може тражити од наручиоца накнаду трошкова (члан 88. став 2. Закона</w:t>
      </w:r>
      <w:r w:rsidR="00A53763" w:rsidRPr="005C4CBA">
        <w:rPr>
          <w:rFonts w:cs="Arial"/>
          <w:i/>
          <w:lang w:val="ru-RU"/>
        </w:rPr>
        <w:t>ц</w:t>
      </w:r>
      <w:r w:rsidRPr="005C4CBA">
        <w:rPr>
          <w:rFonts w:cs="Arial"/>
          <w:i/>
          <w:lang w:val="ru-RU"/>
        </w:rPr>
        <w:t xml:space="preserve">) </w:t>
      </w:r>
    </w:p>
    <w:p w14:paraId="6B76B6A7" w14:textId="77777777" w:rsidR="007E7BB8" w:rsidRPr="005C4CBA" w:rsidRDefault="007E7BB8" w:rsidP="005C4CBA">
      <w:pPr>
        <w:tabs>
          <w:tab w:val="left" w:pos="90"/>
        </w:tabs>
        <w:spacing w:before="0"/>
        <w:rPr>
          <w:rFonts w:cs="Arial"/>
          <w:i/>
          <w:lang w:val="ru-RU"/>
        </w:rPr>
      </w:pPr>
      <w:r w:rsidRPr="005C4CB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92BD81" w14:textId="3C72EA96" w:rsidR="00C2203A" w:rsidRDefault="007E7BB8" w:rsidP="00C2203A">
      <w:pPr>
        <w:pStyle w:val="KDKomentar"/>
        <w:tabs>
          <w:tab w:val="left" w:pos="90"/>
        </w:tabs>
        <w:spacing w:before="0"/>
        <w:rPr>
          <w:rFonts w:eastAsia="TimesNewRomanPS-BoldMT" w:cs="Arial"/>
          <w:color w:val="auto"/>
          <w:sz w:val="22"/>
          <w:szCs w:val="22"/>
        </w:rPr>
      </w:pPr>
      <w:r w:rsidRPr="005C4CBA">
        <w:rPr>
          <w:rFonts w:eastAsia="TimesNewRomanPS-BoldMT" w:cs="Arial"/>
          <w:color w:val="auto"/>
          <w:sz w:val="22"/>
          <w:szCs w:val="22"/>
        </w:rPr>
        <w:t xml:space="preserve">-Уколико </w:t>
      </w:r>
      <w:r w:rsidRPr="005C4CB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4CB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F9E5AE7" w14:textId="77777777" w:rsidR="00C2203A" w:rsidRDefault="00C2203A">
      <w:pPr>
        <w:spacing w:before="0"/>
        <w:jc w:val="left"/>
        <w:rPr>
          <w:rFonts w:eastAsia="TimesNewRomanPS-BoldMT" w:cs="Arial"/>
          <w:i/>
          <w:lang w:val="ru-RU"/>
        </w:rPr>
      </w:pPr>
      <w:r>
        <w:rPr>
          <w:rFonts w:eastAsia="TimesNewRomanPS-BoldMT" w:cs="Arial"/>
        </w:rPr>
        <w:br w:type="page"/>
      </w:r>
    </w:p>
    <w:p w14:paraId="7E8DD367" w14:textId="14D53968" w:rsidR="00F1645F" w:rsidRDefault="00F1645F">
      <w:pPr>
        <w:spacing w:before="0"/>
        <w:jc w:val="left"/>
        <w:rPr>
          <w:rFonts w:cs="Arial"/>
          <w:b/>
        </w:rPr>
        <w:sectPr w:rsidR="00F1645F" w:rsidSect="00C2203A">
          <w:footnotePr>
            <w:pos w:val="beneathText"/>
          </w:footnotePr>
          <w:pgSz w:w="11909" w:h="16834" w:code="9"/>
          <w:pgMar w:top="993" w:right="994" w:bottom="851" w:left="993" w:header="142" w:footer="436" w:gutter="0"/>
          <w:cols w:space="708"/>
          <w:titlePg/>
          <w:docGrid w:linePitch="360"/>
        </w:sectPr>
      </w:pPr>
    </w:p>
    <w:p w14:paraId="43833E2C" w14:textId="11D6F551" w:rsidR="00F1645F" w:rsidRDefault="00F1645F">
      <w:pPr>
        <w:spacing w:before="0"/>
        <w:jc w:val="left"/>
        <w:rPr>
          <w:rFonts w:cs="Arial"/>
          <w:b/>
        </w:rPr>
      </w:pPr>
    </w:p>
    <w:p w14:paraId="6EDE98D9" w14:textId="50E9382A" w:rsidR="003C774B" w:rsidRPr="003C774B" w:rsidRDefault="00AD51D9" w:rsidP="000D3AF9">
      <w:pPr>
        <w:pStyle w:val="KDObrazac"/>
        <w:spacing w:before="0"/>
        <w:rPr>
          <w:lang w:val="sr-Cyrl-RS"/>
        </w:rPr>
      </w:pPr>
      <w:r>
        <w:rPr>
          <w:lang w:val="sr-Cyrl-RS"/>
        </w:rPr>
        <w:t>ОБРАЗАЦ 6</w:t>
      </w:r>
      <w:r w:rsidR="00AD118D">
        <w:rPr>
          <w:lang w:val="sr-Cyrl-RS"/>
        </w:rPr>
        <w:t>.</w:t>
      </w:r>
    </w:p>
    <w:p w14:paraId="5F07915E" w14:textId="77777777" w:rsidR="003B0847" w:rsidRDefault="003B0847" w:rsidP="003C774B">
      <w:pPr>
        <w:spacing w:before="0"/>
        <w:ind w:right="404"/>
        <w:jc w:val="center"/>
        <w:rPr>
          <w:rFonts w:cs="Arial"/>
          <w:b/>
          <w:lang w:val="sr-Cyrl-CS"/>
        </w:rPr>
      </w:pPr>
    </w:p>
    <w:p w14:paraId="5D177479" w14:textId="711F763A" w:rsidR="003C774B" w:rsidRDefault="003C774B" w:rsidP="003C774B">
      <w:pPr>
        <w:spacing w:before="0"/>
        <w:ind w:right="404"/>
        <w:jc w:val="center"/>
        <w:rPr>
          <w:rFonts w:cs="Arial"/>
          <w:b/>
          <w:lang w:val="sr-Cyrl-CS"/>
        </w:rPr>
      </w:pPr>
      <w:r w:rsidRPr="00305A87">
        <w:rPr>
          <w:rFonts w:cs="Arial"/>
          <w:b/>
          <w:lang w:val="sr-Cyrl-CS"/>
        </w:rPr>
        <w:t>СПИСАК</w:t>
      </w:r>
      <w:r w:rsidRPr="00305A87">
        <w:rPr>
          <w:rFonts w:cs="Arial"/>
          <w:b/>
          <w:lang w:val="sr-Cyrl-RS"/>
        </w:rPr>
        <w:t xml:space="preserve"> </w:t>
      </w:r>
      <w:r w:rsidR="00D71F77">
        <w:rPr>
          <w:rFonts w:cs="Arial"/>
          <w:b/>
          <w:lang w:val="sr-Cyrl-RS"/>
        </w:rPr>
        <w:t>ИЗВ</w:t>
      </w:r>
      <w:r w:rsidR="00F336DC">
        <w:rPr>
          <w:rFonts w:cs="Arial"/>
          <w:b/>
          <w:lang w:val="sr-Cyrl-RS"/>
        </w:rPr>
        <w:t>Р</w:t>
      </w:r>
      <w:r w:rsidR="00D71F77">
        <w:rPr>
          <w:rFonts w:cs="Arial"/>
          <w:b/>
          <w:lang w:val="sr-Cyrl-RS"/>
        </w:rPr>
        <w:t>ШЕНИХ УСЛУГА</w:t>
      </w:r>
      <w:r w:rsidRPr="00305A87">
        <w:rPr>
          <w:rFonts w:cs="Arial"/>
          <w:b/>
          <w:lang w:val="sr-Cyrl-RS"/>
        </w:rPr>
        <w:t xml:space="preserve"> </w:t>
      </w:r>
      <w:r w:rsidRPr="00305A87">
        <w:rPr>
          <w:rFonts w:cs="Arial"/>
          <w:b/>
          <w:lang w:val="sr-Cyrl-CS"/>
        </w:rPr>
        <w:t>– СТРУЧНЕ РЕФЕРЕНЦЕ</w:t>
      </w:r>
    </w:p>
    <w:p w14:paraId="3B318226" w14:textId="77777777" w:rsidR="00552D38" w:rsidRPr="00305A87" w:rsidRDefault="00552D38" w:rsidP="003C774B">
      <w:pPr>
        <w:spacing w:before="0"/>
        <w:ind w:right="404"/>
        <w:jc w:val="center"/>
        <w:rPr>
          <w:rFonts w:cs="Arial"/>
          <w:b/>
          <w:lang w:val="sr-Cyrl-CS"/>
        </w:rPr>
      </w:pPr>
    </w:p>
    <w:p w14:paraId="026F0A47" w14:textId="77777777" w:rsidR="003C774B" w:rsidRPr="00305A87" w:rsidRDefault="003C774B" w:rsidP="00F1645F">
      <w:pPr>
        <w:spacing w:before="0"/>
        <w:ind w:right="-894"/>
        <w:rPr>
          <w:rFonts w:cs="Arial"/>
          <w:lang w:val="sr-Cyrl-CS"/>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805"/>
        <w:gridCol w:w="1898"/>
        <w:gridCol w:w="1701"/>
        <w:gridCol w:w="1841"/>
        <w:gridCol w:w="1880"/>
      </w:tblGrid>
      <w:tr w:rsidR="003B0847" w:rsidRPr="00305A87" w14:paraId="7802AF76" w14:textId="77777777" w:rsidTr="003B0847">
        <w:trPr>
          <w:trHeight w:val="20"/>
        </w:trPr>
        <w:tc>
          <w:tcPr>
            <w:tcW w:w="350" w:type="pct"/>
            <w:shd w:val="clear" w:color="auto" w:fill="F2F2F2" w:themeFill="background1" w:themeFillShade="F2"/>
            <w:vAlign w:val="center"/>
          </w:tcPr>
          <w:p w14:paraId="78E9F4FF" w14:textId="77777777" w:rsidR="00AD51D9" w:rsidRPr="003B0847" w:rsidRDefault="00AD51D9" w:rsidP="00AD51D9">
            <w:pPr>
              <w:spacing w:before="0"/>
              <w:jc w:val="center"/>
              <w:rPr>
                <w:rFonts w:eastAsia="Calibri" w:cs="Arial"/>
                <w:b/>
                <w:bCs/>
                <w:iCs/>
                <w:lang w:val="sr-Cyrl-RS"/>
              </w:rPr>
            </w:pPr>
            <w:r w:rsidRPr="003B0847">
              <w:rPr>
                <w:rFonts w:eastAsia="Calibri" w:cs="Arial"/>
                <w:b/>
                <w:bCs/>
                <w:iCs/>
                <w:lang w:val="sr-Cyrl-RS"/>
              </w:rPr>
              <w:t>Ред.</w:t>
            </w:r>
          </w:p>
          <w:p w14:paraId="4268C51D" w14:textId="77777777" w:rsidR="00AD51D9" w:rsidRPr="003B0847" w:rsidRDefault="00AD51D9" w:rsidP="00AD51D9">
            <w:pPr>
              <w:spacing w:before="0"/>
              <w:jc w:val="center"/>
              <w:rPr>
                <w:rFonts w:eastAsia="Calibri" w:cs="Arial"/>
                <w:b/>
                <w:bCs/>
                <w:iCs/>
                <w:lang w:val="sr-Cyrl-RS"/>
              </w:rPr>
            </w:pPr>
            <w:r w:rsidRPr="003B0847">
              <w:rPr>
                <w:rFonts w:eastAsia="Calibri" w:cs="Arial"/>
                <w:b/>
                <w:bCs/>
                <w:iCs/>
                <w:lang w:val="sr-Cyrl-RS"/>
              </w:rPr>
              <w:t>бр.</w:t>
            </w:r>
          </w:p>
        </w:tc>
        <w:tc>
          <w:tcPr>
            <w:tcW w:w="920" w:type="pct"/>
            <w:shd w:val="clear" w:color="auto" w:fill="F2F2F2" w:themeFill="background1" w:themeFillShade="F2"/>
            <w:vAlign w:val="center"/>
          </w:tcPr>
          <w:p w14:paraId="485EB849" w14:textId="77777777" w:rsidR="00AD51D9" w:rsidRPr="003B0847" w:rsidRDefault="00AD51D9" w:rsidP="00AD51D9">
            <w:pPr>
              <w:spacing w:before="0"/>
              <w:jc w:val="center"/>
              <w:rPr>
                <w:rFonts w:eastAsia="Calibri" w:cs="Arial"/>
                <w:b/>
                <w:bCs/>
                <w:iCs/>
                <w:lang w:val="sr-Cyrl-RS"/>
              </w:rPr>
            </w:pPr>
            <w:r w:rsidRPr="003B0847">
              <w:rPr>
                <w:rFonts w:eastAsia="Calibri" w:cs="Arial"/>
                <w:b/>
                <w:bCs/>
                <w:iCs/>
                <w:lang w:val="sr-Cyrl-RS"/>
              </w:rPr>
              <w:t>Наручилац</w:t>
            </w:r>
          </w:p>
        </w:tc>
        <w:tc>
          <w:tcPr>
            <w:tcW w:w="967" w:type="pct"/>
            <w:shd w:val="clear" w:color="auto" w:fill="F2F2F2" w:themeFill="background1" w:themeFillShade="F2"/>
            <w:vAlign w:val="center"/>
          </w:tcPr>
          <w:p w14:paraId="74D09EAF" w14:textId="77777777" w:rsidR="00AD51D9" w:rsidRPr="003B0847" w:rsidRDefault="00AD51D9" w:rsidP="00AD51D9">
            <w:pPr>
              <w:spacing w:before="0"/>
              <w:jc w:val="center"/>
              <w:rPr>
                <w:rFonts w:eastAsia="Calibri" w:cs="Arial"/>
                <w:b/>
                <w:bCs/>
                <w:iCs/>
                <w:lang w:val="sr-Cyrl-RS"/>
              </w:rPr>
            </w:pPr>
            <w:r w:rsidRPr="003B0847">
              <w:rPr>
                <w:rFonts w:eastAsia="Calibri" w:cs="Arial"/>
                <w:b/>
                <w:bCs/>
                <w:iCs/>
                <w:lang w:val="ru-RU"/>
              </w:rPr>
              <w:t>Лице за контакт</w:t>
            </w:r>
            <w:r w:rsidRPr="003B0847">
              <w:rPr>
                <w:rFonts w:eastAsia="Calibri" w:cs="Arial"/>
                <w:b/>
                <w:bCs/>
                <w:iCs/>
                <w:lang w:val="sr-Cyrl-RS"/>
              </w:rPr>
              <w:t xml:space="preserve"> и број телефона</w:t>
            </w:r>
          </w:p>
        </w:tc>
        <w:tc>
          <w:tcPr>
            <w:tcW w:w="867" w:type="pct"/>
            <w:shd w:val="clear" w:color="auto" w:fill="F2F2F2" w:themeFill="background1" w:themeFillShade="F2"/>
            <w:vAlign w:val="center"/>
          </w:tcPr>
          <w:p w14:paraId="161272EE" w14:textId="77777777" w:rsidR="00AD51D9" w:rsidRPr="003B0847" w:rsidRDefault="00AD51D9" w:rsidP="00AD51D9">
            <w:pPr>
              <w:spacing w:before="0"/>
              <w:contextualSpacing/>
              <w:jc w:val="center"/>
              <w:rPr>
                <w:rFonts w:eastAsia="Calibri" w:cs="Arial"/>
                <w:b/>
                <w:bCs/>
                <w:iCs/>
              </w:rPr>
            </w:pPr>
          </w:p>
          <w:p w14:paraId="6BDB54C1" w14:textId="5CCFD559" w:rsidR="00AD51D9" w:rsidRPr="003B0847" w:rsidRDefault="00AD51D9" w:rsidP="00AD51D9">
            <w:pPr>
              <w:spacing w:before="0"/>
              <w:jc w:val="center"/>
              <w:rPr>
                <w:rFonts w:eastAsia="Calibri" w:cs="Arial"/>
                <w:b/>
                <w:bCs/>
                <w:iCs/>
                <w:lang w:val="sr-Cyrl-RS"/>
              </w:rPr>
            </w:pPr>
            <w:r w:rsidRPr="003B0847">
              <w:rPr>
                <w:rFonts w:eastAsia="Calibri" w:cs="Arial"/>
                <w:b/>
                <w:bCs/>
                <w:iCs/>
              </w:rPr>
              <w:t>Број и датум закључења уговора</w:t>
            </w:r>
          </w:p>
        </w:tc>
        <w:tc>
          <w:tcPr>
            <w:tcW w:w="938" w:type="pct"/>
            <w:shd w:val="clear" w:color="auto" w:fill="F2F2F2" w:themeFill="background1" w:themeFillShade="F2"/>
            <w:vAlign w:val="center"/>
          </w:tcPr>
          <w:p w14:paraId="12E0C2BE" w14:textId="77777777" w:rsidR="00AD51D9" w:rsidRPr="003B0847" w:rsidRDefault="00AD51D9" w:rsidP="00AD51D9">
            <w:pPr>
              <w:spacing w:before="0"/>
              <w:contextualSpacing/>
              <w:jc w:val="center"/>
              <w:rPr>
                <w:rFonts w:eastAsia="Calibri" w:cs="Arial"/>
                <w:b/>
                <w:bCs/>
                <w:iCs/>
                <w:lang w:val="sr-Cyrl-CS"/>
              </w:rPr>
            </w:pPr>
          </w:p>
          <w:p w14:paraId="539BB795" w14:textId="77777777" w:rsidR="00AD51D9" w:rsidRPr="003B0847" w:rsidRDefault="00AD51D9" w:rsidP="00AD51D9">
            <w:pPr>
              <w:spacing w:before="0"/>
              <w:contextualSpacing/>
              <w:jc w:val="center"/>
              <w:rPr>
                <w:rFonts w:eastAsia="Calibri" w:cs="Arial"/>
                <w:b/>
                <w:bCs/>
                <w:iCs/>
              </w:rPr>
            </w:pPr>
            <w:r w:rsidRPr="003B0847">
              <w:rPr>
                <w:rFonts w:eastAsia="Calibri" w:cs="Arial"/>
                <w:b/>
                <w:bCs/>
                <w:iCs/>
                <w:lang w:val="sr-Cyrl-CS"/>
              </w:rPr>
              <w:t xml:space="preserve">Датум </w:t>
            </w:r>
            <w:r w:rsidRPr="003B0847">
              <w:rPr>
                <w:rFonts w:eastAsia="Calibri" w:cs="Arial"/>
                <w:b/>
                <w:bCs/>
                <w:iCs/>
              </w:rPr>
              <w:t xml:space="preserve">реализације </w:t>
            </w:r>
            <w:r w:rsidRPr="003B0847">
              <w:rPr>
                <w:rFonts w:eastAsia="Calibri" w:cs="Arial"/>
                <w:b/>
                <w:bCs/>
                <w:iCs/>
                <w:lang w:val="sr-Cyrl-RS"/>
              </w:rPr>
              <w:t xml:space="preserve">(завршетка) </w:t>
            </w:r>
            <w:r w:rsidRPr="003B0847">
              <w:rPr>
                <w:rFonts w:eastAsia="Calibri" w:cs="Arial"/>
                <w:b/>
                <w:bCs/>
                <w:iCs/>
              </w:rPr>
              <w:t>уговора</w:t>
            </w:r>
          </w:p>
          <w:p w14:paraId="68ABAE8A" w14:textId="2C389CB6" w:rsidR="00AD51D9" w:rsidRPr="003B0847" w:rsidRDefault="00AD51D9" w:rsidP="00AD51D9">
            <w:pPr>
              <w:spacing w:before="0"/>
              <w:jc w:val="center"/>
              <w:rPr>
                <w:rFonts w:eastAsia="Calibri" w:cs="Arial"/>
                <w:b/>
                <w:bCs/>
                <w:iCs/>
                <w:lang w:val="sr-Cyrl-RS"/>
              </w:rPr>
            </w:pPr>
          </w:p>
        </w:tc>
        <w:tc>
          <w:tcPr>
            <w:tcW w:w="958" w:type="pct"/>
            <w:shd w:val="clear" w:color="auto" w:fill="F2F2F2" w:themeFill="background1" w:themeFillShade="F2"/>
            <w:vAlign w:val="center"/>
          </w:tcPr>
          <w:p w14:paraId="1D53CD56" w14:textId="27C0B1E1" w:rsidR="00AD51D9" w:rsidRPr="003B0847" w:rsidRDefault="003B0847" w:rsidP="00AD51D9">
            <w:pPr>
              <w:spacing w:before="0"/>
              <w:jc w:val="center"/>
              <w:rPr>
                <w:rFonts w:eastAsia="Calibri" w:cs="Arial"/>
                <w:b/>
                <w:bCs/>
                <w:iCs/>
              </w:rPr>
            </w:pPr>
            <w:r w:rsidRPr="003B0847">
              <w:rPr>
                <w:rFonts w:eastAsia="Calibri" w:cs="Arial"/>
                <w:b/>
                <w:lang w:val="sr-Cyrl-RS"/>
              </w:rPr>
              <w:t>Вредност услуга ре</w:t>
            </w:r>
            <w:r w:rsidRPr="003B0847">
              <w:rPr>
                <w:rFonts w:eastAsia="Calibri" w:cs="Arial"/>
                <w:b/>
                <w:lang w:val="sr-Latn-RS"/>
              </w:rPr>
              <w:t>a</w:t>
            </w:r>
            <w:r w:rsidRPr="003B0847">
              <w:rPr>
                <w:rFonts w:eastAsia="Calibri" w:cs="Arial"/>
                <w:b/>
                <w:lang w:val="sr-Cyrl-RS"/>
              </w:rPr>
              <w:t xml:space="preserve">ктивације произвођачког одржавања </w:t>
            </w:r>
            <w:r w:rsidRPr="003B0847">
              <w:rPr>
                <w:rFonts w:eastAsia="Calibri" w:cs="Arial"/>
                <w:b/>
              </w:rPr>
              <w:t xml:space="preserve">САП </w:t>
            </w:r>
            <w:r w:rsidRPr="003B0847">
              <w:rPr>
                <w:rFonts w:eastAsia="Calibri" w:cs="Arial"/>
                <w:b/>
                <w:lang w:val="sr-Cyrl-RS"/>
              </w:rPr>
              <w:t xml:space="preserve">лиценци и/или пружању услуга произвођачког одржавања </w:t>
            </w:r>
            <w:r w:rsidRPr="003B0847">
              <w:rPr>
                <w:rFonts w:eastAsia="Calibri" w:cs="Arial"/>
                <w:b/>
              </w:rPr>
              <w:t xml:space="preserve">САП </w:t>
            </w:r>
            <w:r w:rsidRPr="003B0847">
              <w:rPr>
                <w:rFonts w:eastAsia="Calibri" w:cs="Arial"/>
                <w:b/>
                <w:lang w:val="sr-Cyrl-RS"/>
              </w:rPr>
              <w:t>лиценци</w:t>
            </w:r>
            <w:r w:rsidRPr="003B0847">
              <w:rPr>
                <w:rFonts w:eastAsia="Calibri" w:cs="Arial"/>
                <w:b/>
                <w:sz w:val="16"/>
                <w:szCs w:val="16"/>
              </w:rPr>
              <w:t xml:space="preserve"> без ПДВ</w:t>
            </w:r>
            <w:r w:rsidRPr="003B0847">
              <w:rPr>
                <w:rFonts w:eastAsia="Calibri" w:cs="Arial"/>
                <w:b/>
                <w:sz w:val="16"/>
                <w:szCs w:val="16"/>
                <w:lang w:val="sr-Cyrl-RS"/>
              </w:rPr>
              <w:t xml:space="preserve"> Дин/</w:t>
            </w:r>
            <w:r w:rsidRPr="003B0847">
              <w:rPr>
                <w:rFonts w:eastAsia="Calibri" w:cs="Arial"/>
                <w:b/>
                <w:sz w:val="16"/>
                <w:szCs w:val="16"/>
              </w:rPr>
              <w:t>EUR</w:t>
            </w:r>
          </w:p>
        </w:tc>
      </w:tr>
      <w:tr w:rsidR="003B0847" w:rsidRPr="00305A87" w14:paraId="6C21E61A" w14:textId="77777777" w:rsidTr="003B0847">
        <w:trPr>
          <w:trHeight w:val="907"/>
        </w:trPr>
        <w:tc>
          <w:tcPr>
            <w:tcW w:w="350" w:type="pct"/>
            <w:shd w:val="clear" w:color="auto" w:fill="auto"/>
            <w:vAlign w:val="center"/>
          </w:tcPr>
          <w:p w14:paraId="48698AB3" w14:textId="77777777" w:rsidR="00AD51D9" w:rsidRPr="00305A87" w:rsidRDefault="00AD51D9" w:rsidP="00AD51D9">
            <w:pPr>
              <w:spacing w:before="0"/>
              <w:jc w:val="center"/>
              <w:rPr>
                <w:rFonts w:eastAsia="Calibri" w:cs="Arial"/>
                <w:bCs/>
                <w:iCs/>
              </w:rPr>
            </w:pPr>
            <w:r w:rsidRPr="00305A87">
              <w:rPr>
                <w:rFonts w:eastAsia="Calibri" w:cs="Arial"/>
                <w:bCs/>
                <w:iCs/>
              </w:rPr>
              <w:t>1.</w:t>
            </w:r>
          </w:p>
        </w:tc>
        <w:tc>
          <w:tcPr>
            <w:tcW w:w="920" w:type="pct"/>
            <w:shd w:val="clear" w:color="auto" w:fill="auto"/>
            <w:vAlign w:val="center"/>
          </w:tcPr>
          <w:p w14:paraId="440D0A2C" w14:textId="77777777" w:rsidR="00AD51D9" w:rsidRPr="00305A87" w:rsidRDefault="00AD51D9" w:rsidP="00AD51D9">
            <w:pPr>
              <w:spacing w:before="0"/>
              <w:jc w:val="center"/>
              <w:rPr>
                <w:rFonts w:eastAsia="Calibri" w:cs="Arial"/>
                <w:b/>
                <w:bCs/>
                <w:iCs/>
              </w:rPr>
            </w:pPr>
          </w:p>
        </w:tc>
        <w:tc>
          <w:tcPr>
            <w:tcW w:w="967" w:type="pct"/>
            <w:shd w:val="clear" w:color="auto" w:fill="auto"/>
            <w:vAlign w:val="center"/>
          </w:tcPr>
          <w:p w14:paraId="434C1805" w14:textId="77777777" w:rsidR="00AD51D9" w:rsidRPr="00305A87" w:rsidRDefault="00AD51D9" w:rsidP="00AD51D9">
            <w:pPr>
              <w:spacing w:before="0"/>
              <w:jc w:val="center"/>
              <w:rPr>
                <w:rFonts w:eastAsia="Calibri" w:cs="Arial"/>
                <w:b/>
                <w:bCs/>
                <w:iCs/>
              </w:rPr>
            </w:pPr>
          </w:p>
        </w:tc>
        <w:tc>
          <w:tcPr>
            <w:tcW w:w="867" w:type="pct"/>
          </w:tcPr>
          <w:p w14:paraId="796F725C" w14:textId="77777777" w:rsidR="00AD51D9" w:rsidRPr="00305A87" w:rsidRDefault="00AD51D9" w:rsidP="00AD51D9">
            <w:pPr>
              <w:spacing w:before="0"/>
              <w:jc w:val="center"/>
              <w:rPr>
                <w:rFonts w:eastAsia="Calibri" w:cs="Arial"/>
                <w:b/>
                <w:bCs/>
                <w:iCs/>
              </w:rPr>
            </w:pPr>
          </w:p>
        </w:tc>
        <w:tc>
          <w:tcPr>
            <w:tcW w:w="938" w:type="pct"/>
            <w:shd w:val="clear" w:color="auto" w:fill="auto"/>
            <w:vAlign w:val="center"/>
          </w:tcPr>
          <w:p w14:paraId="60070E6B" w14:textId="584F68AC" w:rsidR="00AD51D9" w:rsidRPr="00305A87" w:rsidRDefault="00AD51D9" w:rsidP="00AD51D9">
            <w:pPr>
              <w:spacing w:before="0"/>
              <w:jc w:val="center"/>
              <w:rPr>
                <w:rFonts w:eastAsia="Calibri" w:cs="Arial"/>
                <w:b/>
                <w:bCs/>
                <w:iCs/>
              </w:rPr>
            </w:pPr>
          </w:p>
        </w:tc>
        <w:tc>
          <w:tcPr>
            <w:tcW w:w="958" w:type="pct"/>
            <w:shd w:val="clear" w:color="auto" w:fill="auto"/>
            <w:vAlign w:val="center"/>
          </w:tcPr>
          <w:p w14:paraId="09C10214" w14:textId="77777777" w:rsidR="00AD51D9" w:rsidRPr="00305A87" w:rsidRDefault="00AD51D9" w:rsidP="00AD51D9">
            <w:pPr>
              <w:spacing w:before="0"/>
              <w:jc w:val="center"/>
              <w:rPr>
                <w:rFonts w:eastAsia="Calibri" w:cs="Arial"/>
                <w:b/>
                <w:bCs/>
                <w:iCs/>
              </w:rPr>
            </w:pPr>
          </w:p>
        </w:tc>
      </w:tr>
      <w:tr w:rsidR="003B0847" w:rsidRPr="00305A87" w14:paraId="109210DD" w14:textId="77777777" w:rsidTr="003B0847">
        <w:trPr>
          <w:trHeight w:val="907"/>
        </w:trPr>
        <w:tc>
          <w:tcPr>
            <w:tcW w:w="350" w:type="pct"/>
            <w:shd w:val="clear" w:color="auto" w:fill="auto"/>
            <w:vAlign w:val="center"/>
          </w:tcPr>
          <w:p w14:paraId="7939BE7B" w14:textId="77777777" w:rsidR="00AD51D9" w:rsidRPr="00305A87" w:rsidRDefault="00AD51D9" w:rsidP="00AD51D9">
            <w:pPr>
              <w:spacing w:before="0"/>
              <w:jc w:val="center"/>
              <w:rPr>
                <w:rFonts w:eastAsia="Calibri" w:cs="Arial"/>
                <w:bCs/>
                <w:iCs/>
              </w:rPr>
            </w:pPr>
            <w:r w:rsidRPr="00305A87">
              <w:rPr>
                <w:rFonts w:eastAsia="Calibri" w:cs="Arial"/>
                <w:bCs/>
                <w:iCs/>
              </w:rPr>
              <w:t>2.</w:t>
            </w:r>
          </w:p>
        </w:tc>
        <w:tc>
          <w:tcPr>
            <w:tcW w:w="920" w:type="pct"/>
            <w:shd w:val="clear" w:color="auto" w:fill="auto"/>
            <w:vAlign w:val="center"/>
          </w:tcPr>
          <w:p w14:paraId="4CC1C7B0" w14:textId="77777777" w:rsidR="00AD51D9" w:rsidRPr="00305A87" w:rsidRDefault="00AD51D9" w:rsidP="00AD51D9">
            <w:pPr>
              <w:spacing w:before="0"/>
              <w:jc w:val="center"/>
              <w:rPr>
                <w:rFonts w:eastAsia="Calibri" w:cs="Arial"/>
                <w:b/>
                <w:bCs/>
                <w:iCs/>
              </w:rPr>
            </w:pPr>
          </w:p>
        </w:tc>
        <w:tc>
          <w:tcPr>
            <w:tcW w:w="967" w:type="pct"/>
            <w:shd w:val="clear" w:color="auto" w:fill="auto"/>
            <w:vAlign w:val="center"/>
          </w:tcPr>
          <w:p w14:paraId="41168514" w14:textId="77777777" w:rsidR="00AD51D9" w:rsidRPr="00305A87" w:rsidRDefault="00AD51D9" w:rsidP="00AD51D9">
            <w:pPr>
              <w:spacing w:before="0"/>
              <w:jc w:val="center"/>
              <w:rPr>
                <w:rFonts w:eastAsia="Calibri" w:cs="Arial"/>
                <w:b/>
                <w:bCs/>
                <w:iCs/>
              </w:rPr>
            </w:pPr>
          </w:p>
        </w:tc>
        <w:tc>
          <w:tcPr>
            <w:tcW w:w="867" w:type="pct"/>
          </w:tcPr>
          <w:p w14:paraId="1C1B2A65" w14:textId="77777777" w:rsidR="00AD51D9" w:rsidRPr="00305A87" w:rsidRDefault="00AD51D9" w:rsidP="00AD51D9">
            <w:pPr>
              <w:spacing w:before="0"/>
              <w:jc w:val="center"/>
              <w:rPr>
                <w:rFonts w:eastAsia="Calibri" w:cs="Arial"/>
                <w:b/>
                <w:bCs/>
                <w:iCs/>
              </w:rPr>
            </w:pPr>
          </w:p>
        </w:tc>
        <w:tc>
          <w:tcPr>
            <w:tcW w:w="938" w:type="pct"/>
            <w:shd w:val="clear" w:color="auto" w:fill="auto"/>
            <w:vAlign w:val="center"/>
          </w:tcPr>
          <w:p w14:paraId="3D1C5FAF" w14:textId="4383387F" w:rsidR="00AD51D9" w:rsidRPr="00305A87" w:rsidRDefault="00AD51D9" w:rsidP="00AD51D9">
            <w:pPr>
              <w:spacing w:before="0"/>
              <w:jc w:val="center"/>
              <w:rPr>
                <w:rFonts w:eastAsia="Calibri" w:cs="Arial"/>
                <w:b/>
                <w:bCs/>
                <w:iCs/>
              </w:rPr>
            </w:pPr>
          </w:p>
        </w:tc>
        <w:tc>
          <w:tcPr>
            <w:tcW w:w="958" w:type="pct"/>
            <w:shd w:val="clear" w:color="auto" w:fill="auto"/>
            <w:vAlign w:val="center"/>
          </w:tcPr>
          <w:p w14:paraId="048F8C4D" w14:textId="77777777" w:rsidR="00AD51D9" w:rsidRPr="00305A87" w:rsidRDefault="00AD51D9" w:rsidP="00AD51D9">
            <w:pPr>
              <w:spacing w:before="0"/>
              <w:jc w:val="center"/>
              <w:rPr>
                <w:rFonts w:eastAsia="Calibri" w:cs="Arial"/>
                <w:b/>
                <w:bCs/>
                <w:iCs/>
              </w:rPr>
            </w:pPr>
          </w:p>
        </w:tc>
      </w:tr>
      <w:tr w:rsidR="003B0847" w:rsidRPr="00305A87" w14:paraId="3772B282" w14:textId="77777777" w:rsidTr="003B0847">
        <w:trPr>
          <w:trHeight w:val="907"/>
        </w:trPr>
        <w:tc>
          <w:tcPr>
            <w:tcW w:w="350" w:type="pct"/>
            <w:shd w:val="clear" w:color="auto" w:fill="auto"/>
            <w:vAlign w:val="center"/>
          </w:tcPr>
          <w:p w14:paraId="12812E6D" w14:textId="77777777" w:rsidR="00AD51D9" w:rsidRPr="00305A87" w:rsidRDefault="00AD51D9" w:rsidP="00AD51D9">
            <w:pPr>
              <w:spacing w:before="0"/>
              <w:jc w:val="center"/>
              <w:rPr>
                <w:rFonts w:eastAsia="Calibri" w:cs="Arial"/>
                <w:bCs/>
                <w:iCs/>
              </w:rPr>
            </w:pPr>
            <w:r w:rsidRPr="00305A87">
              <w:rPr>
                <w:rFonts w:eastAsia="Calibri" w:cs="Arial"/>
                <w:bCs/>
                <w:iCs/>
              </w:rPr>
              <w:t>3.</w:t>
            </w:r>
          </w:p>
        </w:tc>
        <w:tc>
          <w:tcPr>
            <w:tcW w:w="920" w:type="pct"/>
            <w:shd w:val="clear" w:color="auto" w:fill="auto"/>
            <w:vAlign w:val="center"/>
          </w:tcPr>
          <w:p w14:paraId="22DE097C" w14:textId="77777777" w:rsidR="00AD51D9" w:rsidRPr="00305A87" w:rsidRDefault="00AD51D9" w:rsidP="00AD51D9">
            <w:pPr>
              <w:spacing w:before="0"/>
              <w:jc w:val="center"/>
              <w:rPr>
                <w:rFonts w:eastAsia="Calibri" w:cs="Arial"/>
                <w:b/>
                <w:bCs/>
                <w:iCs/>
              </w:rPr>
            </w:pPr>
          </w:p>
        </w:tc>
        <w:tc>
          <w:tcPr>
            <w:tcW w:w="967" w:type="pct"/>
            <w:shd w:val="clear" w:color="auto" w:fill="auto"/>
            <w:vAlign w:val="center"/>
          </w:tcPr>
          <w:p w14:paraId="3B1EA9FF" w14:textId="77777777" w:rsidR="00AD51D9" w:rsidRPr="00305A87" w:rsidRDefault="00AD51D9" w:rsidP="00AD51D9">
            <w:pPr>
              <w:spacing w:before="0"/>
              <w:jc w:val="center"/>
              <w:rPr>
                <w:rFonts w:eastAsia="Calibri" w:cs="Arial"/>
                <w:b/>
                <w:bCs/>
                <w:iCs/>
              </w:rPr>
            </w:pPr>
          </w:p>
        </w:tc>
        <w:tc>
          <w:tcPr>
            <w:tcW w:w="867" w:type="pct"/>
          </w:tcPr>
          <w:p w14:paraId="0B529AE9" w14:textId="77777777" w:rsidR="00AD51D9" w:rsidRPr="00305A87" w:rsidRDefault="00AD51D9" w:rsidP="00AD51D9">
            <w:pPr>
              <w:spacing w:before="0"/>
              <w:jc w:val="center"/>
              <w:rPr>
                <w:rFonts w:eastAsia="Calibri" w:cs="Arial"/>
                <w:b/>
                <w:bCs/>
                <w:iCs/>
              </w:rPr>
            </w:pPr>
          </w:p>
        </w:tc>
        <w:tc>
          <w:tcPr>
            <w:tcW w:w="938" w:type="pct"/>
            <w:shd w:val="clear" w:color="auto" w:fill="auto"/>
            <w:vAlign w:val="center"/>
          </w:tcPr>
          <w:p w14:paraId="34CCC78A" w14:textId="59361864" w:rsidR="00AD51D9" w:rsidRPr="00305A87" w:rsidRDefault="00AD51D9" w:rsidP="00AD51D9">
            <w:pPr>
              <w:spacing w:before="0"/>
              <w:jc w:val="center"/>
              <w:rPr>
                <w:rFonts w:eastAsia="Calibri" w:cs="Arial"/>
                <w:b/>
                <w:bCs/>
                <w:iCs/>
              </w:rPr>
            </w:pPr>
          </w:p>
        </w:tc>
        <w:tc>
          <w:tcPr>
            <w:tcW w:w="958" w:type="pct"/>
            <w:shd w:val="clear" w:color="auto" w:fill="auto"/>
            <w:vAlign w:val="center"/>
          </w:tcPr>
          <w:p w14:paraId="2F0FBC45" w14:textId="77777777" w:rsidR="00AD51D9" w:rsidRPr="00305A87" w:rsidRDefault="00AD51D9" w:rsidP="00AD51D9">
            <w:pPr>
              <w:spacing w:before="0"/>
              <w:jc w:val="center"/>
              <w:rPr>
                <w:rFonts w:eastAsia="Calibri" w:cs="Arial"/>
                <w:b/>
                <w:bCs/>
                <w:iCs/>
              </w:rPr>
            </w:pPr>
          </w:p>
        </w:tc>
      </w:tr>
    </w:tbl>
    <w:p w14:paraId="5AFFD3A0" w14:textId="77777777" w:rsidR="003C774B" w:rsidRPr="00305A87" w:rsidRDefault="003C774B" w:rsidP="003C774B">
      <w:pPr>
        <w:tabs>
          <w:tab w:val="left" w:pos="4999"/>
        </w:tabs>
        <w:spacing w:before="0"/>
        <w:rPr>
          <w:rFonts w:eastAsia="Calibri" w:cs="Arial"/>
        </w:rPr>
      </w:pPr>
    </w:p>
    <w:tbl>
      <w:tblPr>
        <w:tblW w:w="9180" w:type="dxa"/>
        <w:tblLayout w:type="fixed"/>
        <w:tblLook w:val="0000" w:firstRow="0" w:lastRow="0" w:firstColumn="0" w:lastColumn="0" w:noHBand="0" w:noVBand="0"/>
      </w:tblPr>
      <w:tblGrid>
        <w:gridCol w:w="3162"/>
        <w:gridCol w:w="2127"/>
        <w:gridCol w:w="3891"/>
      </w:tblGrid>
      <w:tr w:rsidR="003C774B" w:rsidRPr="00305A87" w14:paraId="0367F1F3" w14:textId="77777777" w:rsidTr="00552D38">
        <w:tc>
          <w:tcPr>
            <w:tcW w:w="3162" w:type="dxa"/>
          </w:tcPr>
          <w:p w14:paraId="236683A8" w14:textId="77777777" w:rsidR="003C774B" w:rsidRPr="00305A87" w:rsidRDefault="003C774B" w:rsidP="00E01E8B">
            <w:pPr>
              <w:spacing w:before="0"/>
              <w:jc w:val="center"/>
              <w:rPr>
                <w:rFonts w:cs="Arial"/>
              </w:rPr>
            </w:pPr>
            <w:r w:rsidRPr="00305A87">
              <w:rPr>
                <w:rFonts w:cs="Arial"/>
              </w:rPr>
              <w:t>Датум</w:t>
            </w:r>
          </w:p>
        </w:tc>
        <w:tc>
          <w:tcPr>
            <w:tcW w:w="2127" w:type="dxa"/>
          </w:tcPr>
          <w:p w14:paraId="2ED59867" w14:textId="77777777" w:rsidR="003C774B" w:rsidRPr="00305A87" w:rsidRDefault="003C774B" w:rsidP="00E01E8B">
            <w:pPr>
              <w:spacing w:before="0"/>
              <w:jc w:val="center"/>
              <w:rPr>
                <w:rFonts w:cs="Arial"/>
                <w:lang w:val="ru-RU"/>
              </w:rPr>
            </w:pPr>
          </w:p>
        </w:tc>
        <w:tc>
          <w:tcPr>
            <w:tcW w:w="3891" w:type="dxa"/>
          </w:tcPr>
          <w:p w14:paraId="53446F20" w14:textId="77777777" w:rsidR="003C774B" w:rsidRPr="00305A87" w:rsidRDefault="003C774B" w:rsidP="00E01E8B">
            <w:pPr>
              <w:spacing w:before="0"/>
              <w:jc w:val="center"/>
              <w:rPr>
                <w:rFonts w:cs="Arial"/>
                <w:lang w:val="ru-RU"/>
              </w:rPr>
            </w:pPr>
            <w:r w:rsidRPr="00305A87">
              <w:rPr>
                <w:rFonts w:cs="Arial"/>
                <w:lang w:val="sr-Cyrl-CS"/>
              </w:rPr>
              <w:t>П</w:t>
            </w:r>
            <w:r w:rsidRPr="00305A87">
              <w:rPr>
                <w:rFonts w:cs="Arial"/>
              </w:rPr>
              <w:t>онуђач</w:t>
            </w:r>
          </w:p>
        </w:tc>
      </w:tr>
      <w:tr w:rsidR="003C774B" w:rsidRPr="00305A87" w14:paraId="6EE4D7D2" w14:textId="77777777" w:rsidTr="00552D38">
        <w:tc>
          <w:tcPr>
            <w:tcW w:w="3162" w:type="dxa"/>
          </w:tcPr>
          <w:p w14:paraId="45B9AA27" w14:textId="77777777" w:rsidR="003C774B" w:rsidRPr="00305A87" w:rsidRDefault="003C774B" w:rsidP="00E01E8B">
            <w:pPr>
              <w:spacing w:before="0"/>
              <w:jc w:val="center"/>
              <w:rPr>
                <w:rFonts w:cs="Arial"/>
              </w:rPr>
            </w:pPr>
          </w:p>
        </w:tc>
        <w:tc>
          <w:tcPr>
            <w:tcW w:w="2127" w:type="dxa"/>
          </w:tcPr>
          <w:p w14:paraId="7EC180D1" w14:textId="77777777" w:rsidR="003C774B" w:rsidRPr="00305A87" w:rsidRDefault="003C774B" w:rsidP="00E01E8B">
            <w:pPr>
              <w:spacing w:before="0"/>
              <w:jc w:val="center"/>
              <w:rPr>
                <w:rFonts w:cs="Arial"/>
              </w:rPr>
            </w:pPr>
            <w:r w:rsidRPr="00305A87">
              <w:rPr>
                <w:rFonts w:cs="Arial"/>
              </w:rPr>
              <w:t>М.П.</w:t>
            </w:r>
          </w:p>
        </w:tc>
        <w:tc>
          <w:tcPr>
            <w:tcW w:w="3891" w:type="dxa"/>
          </w:tcPr>
          <w:p w14:paraId="6077CC48" w14:textId="77777777" w:rsidR="003C774B" w:rsidRPr="00305A87" w:rsidRDefault="003C774B" w:rsidP="00E01E8B">
            <w:pPr>
              <w:spacing w:before="0"/>
              <w:jc w:val="center"/>
              <w:rPr>
                <w:rFonts w:cs="Arial"/>
                <w:lang w:val="ru-RU"/>
              </w:rPr>
            </w:pPr>
          </w:p>
        </w:tc>
      </w:tr>
      <w:tr w:rsidR="003C774B" w:rsidRPr="00305A87" w14:paraId="55802E5F" w14:textId="77777777" w:rsidTr="00552D38">
        <w:tc>
          <w:tcPr>
            <w:tcW w:w="3162" w:type="dxa"/>
            <w:tcBorders>
              <w:bottom w:val="single" w:sz="4" w:space="0" w:color="auto"/>
            </w:tcBorders>
          </w:tcPr>
          <w:p w14:paraId="5C38822E" w14:textId="77777777" w:rsidR="003C774B" w:rsidRPr="00305A87" w:rsidRDefault="003C774B" w:rsidP="00E01E8B">
            <w:pPr>
              <w:spacing w:before="0"/>
              <w:jc w:val="center"/>
              <w:rPr>
                <w:rFonts w:cs="Arial"/>
              </w:rPr>
            </w:pPr>
          </w:p>
        </w:tc>
        <w:tc>
          <w:tcPr>
            <w:tcW w:w="2127" w:type="dxa"/>
          </w:tcPr>
          <w:p w14:paraId="7EE71851" w14:textId="77777777" w:rsidR="003C774B" w:rsidRPr="00305A87" w:rsidRDefault="003C774B" w:rsidP="00E01E8B">
            <w:pPr>
              <w:spacing w:before="0"/>
              <w:jc w:val="center"/>
              <w:rPr>
                <w:rFonts w:cs="Arial"/>
                <w:lang w:val="ru-RU"/>
              </w:rPr>
            </w:pPr>
          </w:p>
        </w:tc>
        <w:tc>
          <w:tcPr>
            <w:tcW w:w="3891" w:type="dxa"/>
            <w:tcBorders>
              <w:bottom w:val="single" w:sz="4" w:space="0" w:color="auto"/>
            </w:tcBorders>
          </w:tcPr>
          <w:p w14:paraId="029CD410" w14:textId="77777777" w:rsidR="003C774B" w:rsidRPr="00305A87" w:rsidRDefault="003C774B" w:rsidP="00E01E8B">
            <w:pPr>
              <w:spacing w:before="0"/>
              <w:jc w:val="center"/>
              <w:rPr>
                <w:rFonts w:cs="Arial"/>
                <w:lang w:val="ru-RU"/>
              </w:rPr>
            </w:pPr>
          </w:p>
        </w:tc>
      </w:tr>
      <w:tr w:rsidR="003C774B" w:rsidRPr="00305A87" w14:paraId="5DA5CAAD" w14:textId="77777777" w:rsidTr="00552D38">
        <w:trPr>
          <w:trHeight w:val="389"/>
        </w:trPr>
        <w:tc>
          <w:tcPr>
            <w:tcW w:w="3162" w:type="dxa"/>
            <w:tcBorders>
              <w:top w:val="single" w:sz="4" w:space="0" w:color="auto"/>
            </w:tcBorders>
          </w:tcPr>
          <w:p w14:paraId="317FD412" w14:textId="77777777" w:rsidR="003C774B" w:rsidRPr="00305A87" w:rsidRDefault="003C774B" w:rsidP="00E01E8B">
            <w:pPr>
              <w:spacing w:before="0"/>
              <w:jc w:val="center"/>
              <w:rPr>
                <w:rFonts w:cs="Arial"/>
              </w:rPr>
            </w:pPr>
          </w:p>
        </w:tc>
        <w:tc>
          <w:tcPr>
            <w:tcW w:w="2127" w:type="dxa"/>
          </w:tcPr>
          <w:p w14:paraId="0FF7940E" w14:textId="77777777" w:rsidR="003C774B" w:rsidRPr="00305A87" w:rsidRDefault="003C774B" w:rsidP="00E01E8B">
            <w:pPr>
              <w:spacing w:before="0"/>
              <w:jc w:val="center"/>
              <w:rPr>
                <w:rFonts w:cs="Arial"/>
                <w:lang w:val="ru-RU"/>
              </w:rPr>
            </w:pPr>
          </w:p>
        </w:tc>
        <w:tc>
          <w:tcPr>
            <w:tcW w:w="3891" w:type="dxa"/>
            <w:tcBorders>
              <w:top w:val="single" w:sz="4" w:space="0" w:color="auto"/>
            </w:tcBorders>
          </w:tcPr>
          <w:p w14:paraId="27F78493" w14:textId="77777777" w:rsidR="003C774B" w:rsidRPr="00305A87" w:rsidRDefault="003C774B" w:rsidP="00E01E8B">
            <w:pPr>
              <w:spacing w:before="0"/>
              <w:jc w:val="center"/>
              <w:rPr>
                <w:rFonts w:cs="Arial"/>
                <w:lang w:val="ru-RU"/>
              </w:rPr>
            </w:pPr>
          </w:p>
        </w:tc>
      </w:tr>
    </w:tbl>
    <w:p w14:paraId="3C5D2F6E" w14:textId="77777777" w:rsidR="003C774B" w:rsidRPr="00F1645F" w:rsidRDefault="003C774B" w:rsidP="00F1645F">
      <w:pPr>
        <w:spacing w:before="0"/>
        <w:ind w:right="-469"/>
        <w:contextualSpacing/>
        <w:rPr>
          <w:rFonts w:eastAsia="Symbol" w:cs="Arial"/>
          <w:b/>
          <w:bCs/>
          <w:i/>
          <w:kern w:val="28"/>
          <w:sz w:val="18"/>
          <w:szCs w:val="18"/>
        </w:rPr>
      </w:pPr>
      <w:r w:rsidRPr="00F1645F">
        <w:rPr>
          <w:rFonts w:eastAsia="Symbol" w:cs="Arial"/>
          <w:b/>
          <w:bCs/>
          <w:i/>
          <w:kern w:val="28"/>
          <w:sz w:val="18"/>
          <w:szCs w:val="18"/>
        </w:rPr>
        <w:t>Напомена</w:t>
      </w:r>
    </w:p>
    <w:p w14:paraId="5DF16DF8" w14:textId="77777777" w:rsidR="003C774B" w:rsidRPr="00F1645F" w:rsidRDefault="003C774B" w:rsidP="00F1645F">
      <w:pPr>
        <w:spacing w:before="0"/>
        <w:ind w:right="-469"/>
        <w:contextualSpacing/>
        <w:rPr>
          <w:rFonts w:cs="Arial"/>
          <w:sz w:val="18"/>
          <w:szCs w:val="18"/>
          <w:u w:val="single"/>
          <w:lang w:val="sr-Cyrl-CS"/>
        </w:rPr>
      </w:pPr>
      <w:r w:rsidRPr="00F1645F">
        <w:rPr>
          <w:rFonts w:cs="Arial"/>
          <w:i/>
          <w:sz w:val="18"/>
          <w:szCs w:val="18"/>
          <w:u w:val="single"/>
        </w:rPr>
        <w:t>Приликом подношења понуде овај образац копирати у потребном броју примерака.</w:t>
      </w:r>
    </w:p>
    <w:p w14:paraId="1214A939" w14:textId="77777777" w:rsidR="003C774B" w:rsidRPr="00F1645F" w:rsidRDefault="003C774B" w:rsidP="00F1645F">
      <w:pPr>
        <w:spacing w:before="0"/>
        <w:ind w:right="-469"/>
        <w:contextualSpacing/>
        <w:rPr>
          <w:rFonts w:eastAsia="TimesNewRomanPS-BoldMT" w:cs="Arial"/>
          <w:i/>
          <w:sz w:val="18"/>
          <w:szCs w:val="18"/>
          <w:lang w:val="sr-Cyrl-CS"/>
        </w:rPr>
      </w:pPr>
      <w:r w:rsidRPr="00F1645F">
        <w:rPr>
          <w:rFonts w:eastAsia="TimesNewRomanPS-BoldMT" w:cs="Arial"/>
          <w:i/>
          <w:sz w:val="18"/>
          <w:szCs w:val="18"/>
          <w:lang w:val="sr-Cyrl-CS"/>
        </w:rPr>
        <w:t>Уколико група понуђача подноси заједничку понуду овај образац потписује и оверава Носилац посла испред групе понуђача.</w:t>
      </w:r>
    </w:p>
    <w:p w14:paraId="3DACB949" w14:textId="77777777" w:rsidR="003C774B" w:rsidRPr="00305A87" w:rsidRDefault="003C774B" w:rsidP="00F1645F">
      <w:pPr>
        <w:spacing w:before="0"/>
        <w:ind w:right="-469"/>
        <w:contextualSpacing/>
        <w:rPr>
          <w:rFonts w:eastAsia="TimesNewRomanPS-BoldMT" w:cs="Arial"/>
          <w:i/>
          <w:lang w:val="sr-Cyrl-RS"/>
        </w:rPr>
      </w:pPr>
      <w:r w:rsidRPr="00F1645F">
        <w:rPr>
          <w:rFonts w:eastAsia="TimesNewRomanPS-BoldMT" w:cs="Arial"/>
          <w:i/>
          <w:sz w:val="18"/>
          <w:szCs w:val="18"/>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1645F">
        <w:rPr>
          <w:rFonts w:eastAsia="TimesNewRomanPS-BoldMT" w:cs="Arial"/>
          <w:i/>
          <w:sz w:val="18"/>
          <w:szCs w:val="18"/>
          <w:lang w:val="sr-Cyrl-RS"/>
        </w:rPr>
        <w:t>.</w:t>
      </w:r>
    </w:p>
    <w:p w14:paraId="264D0D99" w14:textId="77777777" w:rsidR="003C774B" w:rsidRPr="00305A87" w:rsidRDefault="003C774B" w:rsidP="003C774B">
      <w:pPr>
        <w:spacing w:before="0"/>
        <w:ind w:left="-709" w:right="-469"/>
        <w:contextualSpacing/>
        <w:rPr>
          <w:rFonts w:eastAsia="TimesNewRomanPS-BoldMT" w:cs="Arial"/>
          <w:i/>
          <w:lang w:val="sr-Cyrl-RS"/>
        </w:rPr>
        <w:sectPr w:rsidR="003C774B" w:rsidRPr="00305A87" w:rsidSect="00915CC4">
          <w:footnotePr>
            <w:pos w:val="beneathText"/>
          </w:footnotePr>
          <w:pgSz w:w="11909" w:h="16834" w:code="9"/>
          <w:pgMar w:top="992" w:right="992" w:bottom="851" w:left="992" w:header="142" w:footer="437" w:gutter="0"/>
          <w:cols w:space="708"/>
          <w:titlePg/>
          <w:docGrid w:linePitch="360"/>
        </w:sectPr>
      </w:pPr>
    </w:p>
    <w:p w14:paraId="43B71ED8" w14:textId="6C6DFC37" w:rsidR="00F24D82" w:rsidRPr="008B7EB1" w:rsidRDefault="003B0847" w:rsidP="008B7EB1">
      <w:pPr>
        <w:pStyle w:val="KDObrazac"/>
        <w:spacing w:before="0"/>
        <w:rPr>
          <w:lang w:val="sr-Cyrl-RS"/>
        </w:rPr>
      </w:pPr>
      <w:r>
        <w:rPr>
          <w:lang w:val="sr-Cyrl-RS"/>
        </w:rPr>
        <w:lastRenderedPageBreak/>
        <w:t>ОБРАЗАЦ 7</w:t>
      </w:r>
    </w:p>
    <w:p w14:paraId="28DA7174" w14:textId="77777777" w:rsidR="0033351C" w:rsidRDefault="0033351C" w:rsidP="00E05B4E">
      <w:pPr>
        <w:spacing w:before="0"/>
        <w:contextualSpacing/>
        <w:jc w:val="center"/>
        <w:rPr>
          <w:rFonts w:cs="Arial"/>
          <w:b/>
          <w:lang w:val="sr-Cyrl-RS"/>
        </w:rPr>
      </w:pPr>
    </w:p>
    <w:p w14:paraId="3ED2117E" w14:textId="1D5E48B5" w:rsidR="00E05B4E" w:rsidRPr="00305A87" w:rsidRDefault="00E05B4E" w:rsidP="00E05B4E">
      <w:pPr>
        <w:spacing w:before="0"/>
        <w:contextualSpacing/>
        <w:jc w:val="center"/>
        <w:rPr>
          <w:rFonts w:cs="Arial"/>
          <w:b/>
          <w:lang w:val="sr-Cyrl-RS"/>
        </w:rPr>
      </w:pPr>
      <w:r w:rsidRPr="00305A87">
        <w:rPr>
          <w:rFonts w:cs="Arial"/>
          <w:b/>
          <w:lang w:val="sr-Cyrl-RS"/>
        </w:rPr>
        <w:t>ПОТВРДА НАРУЧИОЦА О И</w:t>
      </w:r>
      <w:r>
        <w:rPr>
          <w:rFonts w:cs="Arial"/>
          <w:b/>
          <w:lang w:val="sr-Cyrl-RS"/>
        </w:rPr>
        <w:t>ЗВРШЕНИМ</w:t>
      </w:r>
      <w:r w:rsidRPr="00305A87">
        <w:rPr>
          <w:rFonts w:cs="Arial"/>
          <w:b/>
          <w:lang w:val="sr-Cyrl-RS"/>
        </w:rPr>
        <w:t xml:space="preserve"> РЕФЕРЕНТНИМ </w:t>
      </w:r>
      <w:r w:rsidR="0045269F">
        <w:rPr>
          <w:rFonts w:cs="Arial"/>
          <w:b/>
          <w:lang w:val="sr-Cyrl-RS"/>
        </w:rPr>
        <w:t>УСЛУГАМА</w:t>
      </w:r>
    </w:p>
    <w:p w14:paraId="1BF5D2BC" w14:textId="77777777" w:rsidR="00E05B4E" w:rsidRPr="00305A87" w:rsidRDefault="00E05B4E" w:rsidP="00E05B4E">
      <w:pPr>
        <w:spacing w:before="0"/>
        <w:contextualSpacing/>
        <w:jc w:val="center"/>
        <w:rPr>
          <w:rFonts w:cs="Arial"/>
          <w:b/>
          <w:lang w:val="sr-Cyrl-RS"/>
        </w:rPr>
      </w:pPr>
      <w:r w:rsidRPr="00305A87">
        <w:rPr>
          <w:rFonts w:cs="Arial"/>
          <w:lang w:val="sr-Cyrl-RS"/>
        </w:rPr>
        <w:t>које се односе на предмет јавне набавке</w:t>
      </w:r>
    </w:p>
    <w:p w14:paraId="40A24678" w14:textId="77777777" w:rsidR="00E05B4E" w:rsidRPr="00305A87" w:rsidRDefault="00E05B4E" w:rsidP="00E05B4E">
      <w:pPr>
        <w:spacing w:before="0"/>
        <w:contextualSpacing/>
        <w:jc w:val="center"/>
        <w:rPr>
          <w:rFonts w:cs="Arial"/>
          <w:lang w:val="sr-Cyrl-RS"/>
        </w:rPr>
      </w:pPr>
    </w:p>
    <w:p w14:paraId="2C765112" w14:textId="433B6ADA" w:rsidR="00E05B4E" w:rsidRPr="00305A87" w:rsidRDefault="00E05B4E" w:rsidP="00E05B4E">
      <w:pPr>
        <w:tabs>
          <w:tab w:val="left" w:pos="0"/>
          <w:tab w:val="left" w:pos="330"/>
          <w:tab w:val="left" w:pos="540"/>
        </w:tabs>
        <w:spacing w:before="0"/>
        <w:jc w:val="left"/>
        <w:rPr>
          <w:rFonts w:eastAsia="Calibri" w:cs="Arial"/>
          <w:lang w:val="sr-Cyrl-RS"/>
        </w:rPr>
      </w:pPr>
      <w:r>
        <w:rPr>
          <w:rFonts w:eastAsia="Calibri" w:cs="Arial"/>
          <w:lang w:val="ru-RU"/>
        </w:rPr>
        <w:t>На</w:t>
      </w:r>
      <w:r w:rsidRPr="00305A87">
        <w:rPr>
          <w:rFonts w:eastAsia="Calibri" w:cs="Arial"/>
          <w:lang w:val="ru-RU"/>
        </w:rPr>
        <w:t xml:space="preserve">ручилац предметних </w:t>
      </w:r>
      <w:r w:rsidR="005D5924">
        <w:rPr>
          <w:rFonts w:eastAsia="Calibri" w:cs="Arial"/>
          <w:lang w:val="ru-RU"/>
        </w:rPr>
        <w:t>услуга</w:t>
      </w:r>
    </w:p>
    <w:p w14:paraId="5210F375" w14:textId="5B0475BC" w:rsidR="00E05B4E" w:rsidRPr="00305A87" w:rsidRDefault="00E05B4E" w:rsidP="00F1645F">
      <w:pPr>
        <w:pBdr>
          <w:bottom w:val="single" w:sz="4" w:space="1" w:color="auto"/>
        </w:pBdr>
        <w:tabs>
          <w:tab w:val="left" w:pos="0"/>
          <w:tab w:val="left" w:pos="330"/>
          <w:tab w:val="left" w:pos="540"/>
        </w:tabs>
        <w:spacing w:before="0"/>
        <w:ind w:left="6"/>
        <w:rPr>
          <w:rFonts w:eastAsia="Calibri" w:cs="Arial"/>
          <w:lang w:val="sr-Cyrl-RS"/>
        </w:rPr>
      </w:pPr>
    </w:p>
    <w:p w14:paraId="6F58BA20" w14:textId="77777777" w:rsidR="00E05B4E" w:rsidRPr="00305A87" w:rsidRDefault="00E05B4E" w:rsidP="00E05B4E">
      <w:pPr>
        <w:tabs>
          <w:tab w:val="left" w:pos="0"/>
          <w:tab w:val="left" w:pos="330"/>
          <w:tab w:val="left" w:pos="540"/>
        </w:tabs>
        <w:spacing w:before="0"/>
        <w:ind w:left="6"/>
        <w:jc w:val="center"/>
        <w:rPr>
          <w:rFonts w:eastAsia="Calibri" w:cs="Arial"/>
          <w:lang w:val="sr-Cyrl-RS"/>
        </w:rPr>
      </w:pPr>
      <w:r w:rsidRPr="00305A87">
        <w:rPr>
          <w:rFonts w:cs="Arial"/>
          <w:bCs/>
          <w:kern w:val="28"/>
          <w:lang w:val="sr-Cyrl-RS"/>
        </w:rPr>
        <w:t>(назив и седиште Наручиоца)</w:t>
      </w:r>
    </w:p>
    <w:p w14:paraId="2008EBB5" w14:textId="77777777" w:rsidR="00F1645F" w:rsidRDefault="00E05B4E" w:rsidP="00F1645F">
      <w:pPr>
        <w:pBdr>
          <w:bottom w:val="single" w:sz="4" w:space="1" w:color="auto"/>
        </w:pBdr>
        <w:tabs>
          <w:tab w:val="left" w:pos="0"/>
          <w:tab w:val="left" w:pos="330"/>
          <w:tab w:val="left" w:pos="540"/>
        </w:tabs>
        <w:spacing w:before="0"/>
        <w:ind w:left="6"/>
        <w:rPr>
          <w:rFonts w:cs="Arial"/>
          <w:lang w:val="sr-Cyrl-RS"/>
        </w:rPr>
      </w:pPr>
      <w:r w:rsidRPr="00305A87">
        <w:rPr>
          <w:rFonts w:cs="Arial"/>
          <w:lang w:val="sr-Cyrl-RS"/>
        </w:rPr>
        <w:t xml:space="preserve">Лице за контакт    </w:t>
      </w:r>
    </w:p>
    <w:p w14:paraId="736772B7" w14:textId="77777777" w:rsidR="00F1645F" w:rsidRPr="00305A87" w:rsidRDefault="00F1645F" w:rsidP="00F1645F">
      <w:pPr>
        <w:pBdr>
          <w:bottom w:val="single" w:sz="4" w:space="1" w:color="auto"/>
        </w:pBdr>
        <w:tabs>
          <w:tab w:val="left" w:pos="0"/>
          <w:tab w:val="left" w:pos="330"/>
          <w:tab w:val="left" w:pos="540"/>
        </w:tabs>
        <w:spacing w:before="0"/>
        <w:ind w:left="6"/>
        <w:rPr>
          <w:rFonts w:eastAsia="Calibri" w:cs="Arial"/>
          <w:lang w:val="sr-Cyrl-RS"/>
        </w:rPr>
      </w:pPr>
    </w:p>
    <w:p w14:paraId="45BC22A0" w14:textId="62A8C9DE" w:rsidR="00E05B4E" w:rsidRPr="00305A87" w:rsidRDefault="00E05B4E" w:rsidP="00F1645F">
      <w:pPr>
        <w:spacing w:before="0"/>
        <w:jc w:val="center"/>
        <w:rPr>
          <w:rFonts w:cs="Arial"/>
          <w:lang w:val="sr-Cyrl-RS"/>
        </w:rPr>
      </w:pPr>
      <w:r w:rsidRPr="00305A87">
        <w:rPr>
          <w:rFonts w:cs="Arial"/>
          <w:lang w:val="sr-Cyrl-RS"/>
        </w:rPr>
        <w:t>(име, презиме, контакт телефон)</w:t>
      </w:r>
    </w:p>
    <w:p w14:paraId="00553F5D" w14:textId="77777777" w:rsidR="00F1645F" w:rsidRDefault="00E05B4E" w:rsidP="00F1645F">
      <w:pPr>
        <w:pBdr>
          <w:bottom w:val="single" w:sz="4" w:space="1" w:color="auto"/>
        </w:pBdr>
        <w:tabs>
          <w:tab w:val="left" w:pos="0"/>
          <w:tab w:val="left" w:pos="330"/>
          <w:tab w:val="left" w:pos="540"/>
        </w:tabs>
        <w:spacing w:before="0"/>
        <w:ind w:left="6"/>
        <w:rPr>
          <w:rFonts w:cs="Arial"/>
          <w:lang w:val="sr-Cyrl-RS"/>
        </w:rPr>
      </w:pPr>
      <w:r w:rsidRPr="00305A87">
        <w:rPr>
          <w:rFonts w:cs="Arial"/>
          <w:lang w:val="sr-Cyrl-RS"/>
        </w:rPr>
        <w:t xml:space="preserve">Овим путем потврђујем да је </w:t>
      </w:r>
    </w:p>
    <w:p w14:paraId="616C93F9" w14:textId="77777777" w:rsidR="00F1645F" w:rsidRPr="00305A87" w:rsidRDefault="00F1645F" w:rsidP="00F1645F">
      <w:pPr>
        <w:pBdr>
          <w:bottom w:val="single" w:sz="4" w:space="1" w:color="auto"/>
        </w:pBdr>
        <w:tabs>
          <w:tab w:val="left" w:pos="0"/>
          <w:tab w:val="left" w:pos="330"/>
          <w:tab w:val="left" w:pos="540"/>
        </w:tabs>
        <w:spacing w:before="0"/>
        <w:ind w:left="6"/>
        <w:rPr>
          <w:rFonts w:eastAsia="Calibri" w:cs="Arial"/>
          <w:lang w:val="sr-Cyrl-RS"/>
        </w:rPr>
      </w:pPr>
    </w:p>
    <w:p w14:paraId="74223DFA" w14:textId="427C2EDB" w:rsidR="00E05B4E" w:rsidRPr="00305A87" w:rsidRDefault="00E05B4E" w:rsidP="00E05B4E">
      <w:pPr>
        <w:spacing w:before="0"/>
        <w:jc w:val="center"/>
        <w:rPr>
          <w:rFonts w:cs="Arial"/>
          <w:lang w:val="sr-Cyrl-RS"/>
        </w:rPr>
      </w:pPr>
      <w:r w:rsidRPr="00305A87">
        <w:rPr>
          <w:rFonts w:cs="Arial"/>
          <w:lang w:val="sr-Cyrl-RS"/>
        </w:rPr>
        <w:t>(навести назив седиште Понуђача)</w:t>
      </w:r>
    </w:p>
    <w:p w14:paraId="60B086EC" w14:textId="503DC891" w:rsidR="00E05B4E" w:rsidRDefault="00E05B4E" w:rsidP="00E05B4E">
      <w:pPr>
        <w:spacing w:before="0"/>
        <w:rPr>
          <w:rFonts w:cs="Arial"/>
          <w:lang w:val="sr-Cyrl-RS"/>
        </w:rPr>
      </w:pPr>
      <w:r w:rsidRPr="00305A87">
        <w:rPr>
          <w:rFonts w:cs="Arial"/>
          <w:lang w:val="sr-Cyrl-RS"/>
        </w:rPr>
        <w:t xml:space="preserve">за наше потребе </w:t>
      </w:r>
    </w:p>
    <w:p w14:paraId="2FC39E58" w14:textId="77777777" w:rsidR="00F1645F" w:rsidRPr="00305A87" w:rsidRDefault="00F1645F" w:rsidP="00F1645F">
      <w:pPr>
        <w:pBdr>
          <w:bottom w:val="single" w:sz="4" w:space="1" w:color="auto"/>
          <w:between w:val="single" w:sz="4" w:space="1" w:color="auto"/>
        </w:pBdr>
        <w:tabs>
          <w:tab w:val="left" w:pos="0"/>
          <w:tab w:val="left" w:pos="330"/>
          <w:tab w:val="left" w:pos="540"/>
        </w:tabs>
        <w:spacing w:before="0"/>
        <w:ind w:left="6"/>
        <w:rPr>
          <w:rFonts w:eastAsia="Calibri" w:cs="Arial"/>
          <w:lang w:val="sr-Cyrl-RS"/>
        </w:rPr>
      </w:pPr>
    </w:p>
    <w:p w14:paraId="7E9E59ED" w14:textId="77777777" w:rsidR="00F1645F" w:rsidRPr="00305A87" w:rsidRDefault="00F1645F" w:rsidP="00F1645F">
      <w:pPr>
        <w:pBdr>
          <w:bottom w:val="single" w:sz="4" w:space="1" w:color="auto"/>
          <w:between w:val="single" w:sz="4" w:space="1" w:color="auto"/>
        </w:pBdr>
        <w:tabs>
          <w:tab w:val="left" w:pos="0"/>
          <w:tab w:val="left" w:pos="330"/>
          <w:tab w:val="left" w:pos="540"/>
        </w:tabs>
        <w:spacing w:before="0"/>
        <w:ind w:left="6"/>
        <w:rPr>
          <w:rFonts w:eastAsia="Calibri" w:cs="Arial"/>
          <w:lang w:val="sr-Cyrl-RS"/>
        </w:rPr>
      </w:pPr>
    </w:p>
    <w:p w14:paraId="67032D71" w14:textId="77777777" w:rsidR="00F1645F" w:rsidRDefault="00F1645F" w:rsidP="00F1645F">
      <w:pPr>
        <w:pBdr>
          <w:bottom w:val="single" w:sz="4" w:space="1" w:color="auto"/>
          <w:between w:val="single" w:sz="4" w:space="1" w:color="auto"/>
        </w:pBdr>
        <w:spacing w:before="0"/>
        <w:rPr>
          <w:rFonts w:cs="Arial"/>
          <w:lang w:val="sr-Cyrl-RS"/>
        </w:rPr>
      </w:pPr>
    </w:p>
    <w:p w14:paraId="7763A3A2" w14:textId="77777777" w:rsidR="00F1645F" w:rsidRDefault="00F1645F" w:rsidP="00F1645F">
      <w:pPr>
        <w:pBdr>
          <w:bottom w:val="single" w:sz="4" w:space="1" w:color="auto"/>
          <w:between w:val="single" w:sz="4" w:space="1" w:color="auto"/>
        </w:pBdr>
        <w:spacing w:before="0"/>
        <w:rPr>
          <w:rFonts w:cs="Arial"/>
          <w:lang w:val="sr-Cyrl-RS"/>
        </w:rPr>
      </w:pPr>
    </w:p>
    <w:p w14:paraId="6FCBCB5D" w14:textId="77777777" w:rsidR="00F1645F" w:rsidRPr="00305A87" w:rsidRDefault="00F1645F" w:rsidP="00F1645F">
      <w:pPr>
        <w:pBdr>
          <w:bottom w:val="single" w:sz="4" w:space="1" w:color="auto"/>
          <w:between w:val="single" w:sz="4" w:space="1" w:color="auto"/>
        </w:pBdr>
        <w:tabs>
          <w:tab w:val="left" w:pos="0"/>
          <w:tab w:val="left" w:pos="330"/>
          <w:tab w:val="left" w:pos="540"/>
        </w:tabs>
        <w:spacing w:before="0"/>
        <w:ind w:left="6"/>
        <w:rPr>
          <w:rFonts w:eastAsia="Calibri" w:cs="Arial"/>
          <w:lang w:val="sr-Cyrl-RS"/>
        </w:rPr>
      </w:pPr>
    </w:p>
    <w:p w14:paraId="7845A518" w14:textId="77777777" w:rsidR="00F1645F" w:rsidRDefault="00F1645F" w:rsidP="00F1645F">
      <w:pPr>
        <w:pBdr>
          <w:bottom w:val="single" w:sz="4" w:space="1" w:color="auto"/>
          <w:between w:val="single" w:sz="4" w:space="1" w:color="auto"/>
        </w:pBdr>
        <w:spacing w:before="0"/>
        <w:rPr>
          <w:rFonts w:cs="Arial"/>
          <w:lang w:val="sr-Cyrl-RS"/>
        </w:rPr>
      </w:pPr>
    </w:p>
    <w:p w14:paraId="7FF3319F" w14:textId="513B6003" w:rsidR="00F1645F" w:rsidRPr="00305A87" w:rsidRDefault="00F1645F" w:rsidP="00F1645F">
      <w:pPr>
        <w:spacing w:before="0"/>
        <w:jc w:val="center"/>
        <w:rPr>
          <w:rFonts w:cs="Arial"/>
          <w:lang w:val="sr-Cyrl-RS"/>
        </w:rPr>
      </w:pPr>
      <w:r w:rsidRPr="00305A87">
        <w:rPr>
          <w:rFonts w:cs="Arial"/>
          <w:lang w:val="sr-Cyrl-RS"/>
        </w:rPr>
        <w:t xml:space="preserve">(навести </w:t>
      </w:r>
      <w:r w:rsidR="00554F68">
        <w:rPr>
          <w:rFonts w:cs="Arial"/>
          <w:lang w:val="sr-Cyrl-RS"/>
        </w:rPr>
        <w:t>пружене услуге</w:t>
      </w:r>
      <w:r w:rsidRPr="00305A87">
        <w:rPr>
          <w:rFonts w:cs="Arial"/>
          <w:lang w:val="sr-Cyrl-RS"/>
        </w:rPr>
        <w:t>)</w:t>
      </w:r>
    </w:p>
    <w:p w14:paraId="71B63D89" w14:textId="77777777" w:rsidR="00F1645F" w:rsidRDefault="00F1645F" w:rsidP="00E05B4E">
      <w:pPr>
        <w:spacing w:before="0"/>
        <w:rPr>
          <w:rFonts w:cs="Arial"/>
          <w:lang w:val="sr-Cyrl-RS"/>
        </w:rPr>
      </w:pPr>
    </w:p>
    <w:p w14:paraId="083548BA" w14:textId="77777777" w:rsidR="00E05B4E" w:rsidRPr="00305A87" w:rsidRDefault="00E05B4E" w:rsidP="00E05B4E">
      <w:pPr>
        <w:spacing w:before="0"/>
        <w:rPr>
          <w:rFonts w:cs="Arial"/>
          <w:strike/>
          <w:lang w:val="sr-Cyrl-RS"/>
        </w:rPr>
      </w:pPr>
      <w:r w:rsidRPr="00305A87">
        <w:rPr>
          <w:rFonts w:cs="Arial"/>
          <w:lang w:val="sr-Cyrl-RS"/>
        </w:rPr>
        <w:t>у уговореном року, обиму и квалитету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828"/>
        <w:gridCol w:w="3351"/>
        <w:gridCol w:w="3351"/>
      </w:tblGrid>
      <w:tr w:rsidR="003B0847" w:rsidRPr="00440F9C" w14:paraId="4631BC46" w14:textId="18072D1C" w:rsidTr="003B0847">
        <w:trPr>
          <w:trHeight w:val="510"/>
        </w:trPr>
        <w:tc>
          <w:tcPr>
            <w:tcW w:w="6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3C8AE" w14:textId="77777777" w:rsidR="003B0847" w:rsidRPr="00F1645F" w:rsidRDefault="003B0847" w:rsidP="00F1645F">
            <w:pPr>
              <w:spacing w:before="0"/>
              <w:jc w:val="center"/>
              <w:rPr>
                <w:rFonts w:eastAsia="Calibri" w:cs="Arial"/>
                <w:b/>
                <w:sz w:val="16"/>
                <w:szCs w:val="16"/>
              </w:rPr>
            </w:pPr>
            <w:r w:rsidRPr="00F1645F">
              <w:rPr>
                <w:rFonts w:eastAsia="Calibri" w:cs="Arial"/>
                <w:b/>
                <w:sz w:val="16"/>
                <w:szCs w:val="16"/>
              </w:rPr>
              <w:t>Датум закључења уговора</w:t>
            </w:r>
          </w:p>
        </w:tc>
        <w:tc>
          <w:tcPr>
            <w:tcW w:w="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A6B580" w14:textId="77777777" w:rsidR="003B0847" w:rsidRPr="00F1645F" w:rsidRDefault="003B0847" w:rsidP="00F1645F">
            <w:pPr>
              <w:spacing w:before="0"/>
              <w:jc w:val="center"/>
              <w:rPr>
                <w:rFonts w:eastAsia="Calibri" w:cs="Arial"/>
                <w:b/>
                <w:sz w:val="16"/>
                <w:szCs w:val="16"/>
              </w:rPr>
            </w:pPr>
            <w:r w:rsidRPr="00F1645F">
              <w:rPr>
                <w:rFonts w:eastAsia="Calibri" w:cs="Arial"/>
                <w:b/>
                <w:sz w:val="16"/>
                <w:szCs w:val="16"/>
              </w:rPr>
              <w:t>Датум реализације уговора</w:t>
            </w:r>
          </w:p>
        </w:tc>
        <w:tc>
          <w:tcPr>
            <w:tcW w:w="16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D8D66" w14:textId="2EA80D2C" w:rsidR="003B0847" w:rsidRPr="00F1645F" w:rsidRDefault="003B0847" w:rsidP="00F1645F">
            <w:pPr>
              <w:spacing w:before="0"/>
              <w:jc w:val="center"/>
              <w:rPr>
                <w:rFonts w:eastAsia="Calibri" w:cs="Arial"/>
                <w:b/>
                <w:sz w:val="16"/>
                <w:szCs w:val="16"/>
                <w:lang w:val="sr-Cyrl-RS"/>
              </w:rPr>
            </w:pPr>
            <w:r w:rsidRPr="003B0847">
              <w:rPr>
                <w:rFonts w:eastAsia="Calibri" w:cs="Arial"/>
                <w:b/>
                <w:sz w:val="16"/>
                <w:szCs w:val="16"/>
              </w:rPr>
              <w:t>Вредност уговора без ПДВ</w:t>
            </w:r>
            <w:r w:rsidRPr="003B0847">
              <w:rPr>
                <w:rFonts w:eastAsia="Calibri" w:cs="Arial"/>
                <w:b/>
                <w:sz w:val="16"/>
                <w:szCs w:val="16"/>
                <w:lang w:val="sr-Cyrl-RS"/>
              </w:rPr>
              <w:t xml:space="preserve"> Дин/</w:t>
            </w:r>
            <w:r w:rsidRPr="003B0847">
              <w:rPr>
                <w:rFonts w:eastAsia="Calibri" w:cs="Arial"/>
                <w:b/>
                <w:sz w:val="16"/>
                <w:szCs w:val="16"/>
              </w:rPr>
              <w:t>EUR</w:t>
            </w:r>
          </w:p>
        </w:tc>
        <w:tc>
          <w:tcPr>
            <w:tcW w:w="16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A3AC0" w14:textId="1BBB5E83" w:rsidR="003B0847" w:rsidRPr="00F1645F" w:rsidRDefault="003B0847" w:rsidP="003B0847">
            <w:pPr>
              <w:spacing w:before="0"/>
              <w:jc w:val="center"/>
              <w:rPr>
                <w:rFonts w:eastAsia="Calibri" w:cs="Arial"/>
                <w:b/>
                <w:sz w:val="16"/>
                <w:szCs w:val="16"/>
                <w:lang w:val="sr-Cyrl-RS"/>
              </w:rPr>
            </w:pPr>
            <w:r w:rsidRPr="003B0847">
              <w:rPr>
                <w:rFonts w:eastAsia="Calibri" w:cs="Arial"/>
                <w:b/>
                <w:sz w:val="16"/>
                <w:szCs w:val="16"/>
                <w:lang w:val="sr-Cyrl-RS"/>
              </w:rPr>
              <w:t>Вредност услуга ре</w:t>
            </w:r>
            <w:r w:rsidRPr="003B0847">
              <w:rPr>
                <w:rFonts w:eastAsia="Calibri" w:cs="Arial"/>
                <w:b/>
                <w:sz w:val="16"/>
                <w:szCs w:val="16"/>
                <w:lang w:val="sr-Latn-RS"/>
              </w:rPr>
              <w:t>a</w:t>
            </w:r>
            <w:r w:rsidRPr="003B0847">
              <w:rPr>
                <w:rFonts w:eastAsia="Calibri" w:cs="Arial"/>
                <w:b/>
                <w:sz w:val="16"/>
                <w:szCs w:val="16"/>
                <w:lang w:val="sr-Cyrl-RS"/>
              </w:rPr>
              <w:t xml:space="preserve">ктивације произвођачког одржавања </w:t>
            </w:r>
            <w:r w:rsidRPr="003B0847">
              <w:rPr>
                <w:rFonts w:eastAsia="Calibri" w:cs="Arial"/>
                <w:b/>
                <w:sz w:val="16"/>
                <w:szCs w:val="16"/>
              </w:rPr>
              <w:t xml:space="preserve">САП </w:t>
            </w:r>
            <w:r w:rsidRPr="003B0847">
              <w:rPr>
                <w:rFonts w:eastAsia="Calibri" w:cs="Arial"/>
                <w:b/>
                <w:sz w:val="16"/>
                <w:szCs w:val="16"/>
                <w:lang w:val="sr-Cyrl-RS"/>
              </w:rPr>
              <w:t xml:space="preserve">лиценци и/или пружању услуга произвођачког одржавања </w:t>
            </w:r>
            <w:r w:rsidRPr="003B0847">
              <w:rPr>
                <w:rFonts w:eastAsia="Calibri" w:cs="Arial"/>
                <w:b/>
                <w:sz w:val="16"/>
                <w:szCs w:val="16"/>
              </w:rPr>
              <w:t xml:space="preserve">САП </w:t>
            </w:r>
            <w:r w:rsidRPr="003B0847">
              <w:rPr>
                <w:rFonts w:eastAsia="Calibri" w:cs="Arial"/>
                <w:b/>
                <w:sz w:val="16"/>
                <w:szCs w:val="16"/>
                <w:lang w:val="sr-Cyrl-RS"/>
              </w:rPr>
              <w:t xml:space="preserve">лиценци </w:t>
            </w:r>
            <w:r w:rsidRPr="003B0847">
              <w:rPr>
                <w:rFonts w:eastAsia="Calibri" w:cs="Arial"/>
                <w:b/>
                <w:sz w:val="16"/>
                <w:szCs w:val="16"/>
              </w:rPr>
              <w:t xml:space="preserve"> без ПДВ</w:t>
            </w:r>
            <w:r w:rsidRPr="003B0847">
              <w:rPr>
                <w:rFonts w:eastAsia="Calibri" w:cs="Arial"/>
                <w:b/>
                <w:sz w:val="16"/>
                <w:szCs w:val="16"/>
                <w:lang w:val="sr-Cyrl-RS"/>
              </w:rPr>
              <w:t xml:space="preserve"> Дин/</w:t>
            </w:r>
            <w:r w:rsidRPr="003B0847">
              <w:rPr>
                <w:rFonts w:eastAsia="Calibri" w:cs="Arial"/>
                <w:b/>
                <w:sz w:val="16"/>
                <w:szCs w:val="16"/>
              </w:rPr>
              <w:t>EUR</w:t>
            </w:r>
            <w:r>
              <w:rPr>
                <w:rFonts w:eastAsia="Calibri" w:cs="Arial"/>
                <w:b/>
                <w:sz w:val="16"/>
                <w:szCs w:val="16"/>
                <w:lang w:val="sr-Cyrl-RS"/>
              </w:rPr>
              <w:t xml:space="preserve">  </w:t>
            </w:r>
          </w:p>
        </w:tc>
      </w:tr>
      <w:tr w:rsidR="003B0847" w:rsidRPr="00440F9C" w14:paraId="72B9E652" w14:textId="2E8CBEB4" w:rsidTr="003B0847">
        <w:trPr>
          <w:trHeight w:val="68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7D1096AD" w14:textId="77777777" w:rsidR="003B0847" w:rsidRPr="00305A87" w:rsidRDefault="003B0847" w:rsidP="00F1645F">
            <w:pPr>
              <w:spacing w:before="0"/>
              <w:jc w:val="center"/>
              <w:rPr>
                <w:rFonts w:eastAsia="Calibri" w:cs="Arial"/>
                <w:lang w:val="sr-Cyrl-RS"/>
              </w:rPr>
            </w:pPr>
          </w:p>
        </w:tc>
        <w:tc>
          <w:tcPr>
            <w:tcW w:w="922" w:type="pct"/>
            <w:tcBorders>
              <w:top w:val="single" w:sz="4" w:space="0" w:color="auto"/>
              <w:left w:val="single" w:sz="4" w:space="0" w:color="auto"/>
              <w:bottom w:val="single" w:sz="4" w:space="0" w:color="auto"/>
              <w:right w:val="single" w:sz="4" w:space="0" w:color="auto"/>
            </w:tcBorders>
            <w:vAlign w:val="center"/>
          </w:tcPr>
          <w:p w14:paraId="00717578"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1BB43192"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tcPr>
          <w:p w14:paraId="687CC8E5" w14:textId="77777777" w:rsidR="003B0847" w:rsidRPr="00305A87" w:rsidRDefault="003B0847" w:rsidP="00F1645F">
            <w:pPr>
              <w:spacing w:before="0"/>
              <w:jc w:val="center"/>
              <w:rPr>
                <w:rFonts w:eastAsia="Calibri" w:cs="Arial"/>
                <w:lang w:val="sr-Cyrl-RS"/>
              </w:rPr>
            </w:pPr>
          </w:p>
        </w:tc>
      </w:tr>
      <w:tr w:rsidR="003B0847" w:rsidRPr="00440F9C" w14:paraId="7955E0BC" w14:textId="1633DA4D" w:rsidTr="003B0847">
        <w:trPr>
          <w:trHeight w:val="68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0C5BC44" w14:textId="77777777" w:rsidR="003B0847" w:rsidRPr="00305A87" w:rsidRDefault="003B0847" w:rsidP="00F1645F">
            <w:pPr>
              <w:spacing w:before="0"/>
              <w:jc w:val="center"/>
              <w:rPr>
                <w:rFonts w:eastAsia="Calibri" w:cs="Arial"/>
                <w:lang w:val="sr-Cyrl-RS"/>
              </w:rPr>
            </w:pPr>
          </w:p>
        </w:tc>
        <w:tc>
          <w:tcPr>
            <w:tcW w:w="922" w:type="pct"/>
            <w:tcBorders>
              <w:top w:val="single" w:sz="4" w:space="0" w:color="auto"/>
              <w:left w:val="single" w:sz="4" w:space="0" w:color="auto"/>
              <w:bottom w:val="single" w:sz="4" w:space="0" w:color="auto"/>
              <w:right w:val="single" w:sz="4" w:space="0" w:color="auto"/>
            </w:tcBorders>
            <w:vAlign w:val="center"/>
          </w:tcPr>
          <w:p w14:paraId="1CD46CE0"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1C617DA2"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tcPr>
          <w:p w14:paraId="5E4A7F08" w14:textId="77777777" w:rsidR="003B0847" w:rsidRPr="00305A87" w:rsidRDefault="003B0847" w:rsidP="00F1645F">
            <w:pPr>
              <w:spacing w:before="0"/>
              <w:jc w:val="center"/>
              <w:rPr>
                <w:rFonts w:eastAsia="Calibri" w:cs="Arial"/>
                <w:lang w:val="sr-Cyrl-RS"/>
              </w:rPr>
            </w:pPr>
          </w:p>
        </w:tc>
      </w:tr>
      <w:tr w:rsidR="003B0847" w:rsidRPr="00440F9C" w14:paraId="71A3B3B0" w14:textId="6AF8458C" w:rsidTr="003B0847">
        <w:trPr>
          <w:trHeight w:val="68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E9B9723" w14:textId="77777777" w:rsidR="003B0847" w:rsidRPr="00305A87" w:rsidRDefault="003B0847" w:rsidP="00F1645F">
            <w:pPr>
              <w:spacing w:before="0"/>
              <w:jc w:val="center"/>
              <w:rPr>
                <w:rFonts w:eastAsia="Calibri" w:cs="Arial"/>
                <w:lang w:val="sr-Cyrl-RS"/>
              </w:rPr>
            </w:pPr>
          </w:p>
        </w:tc>
        <w:tc>
          <w:tcPr>
            <w:tcW w:w="922" w:type="pct"/>
            <w:tcBorders>
              <w:top w:val="single" w:sz="4" w:space="0" w:color="auto"/>
              <w:left w:val="single" w:sz="4" w:space="0" w:color="auto"/>
              <w:bottom w:val="single" w:sz="4" w:space="0" w:color="auto"/>
              <w:right w:val="single" w:sz="4" w:space="0" w:color="auto"/>
            </w:tcBorders>
            <w:vAlign w:val="center"/>
          </w:tcPr>
          <w:p w14:paraId="620209E1"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0341F9CC"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tcPr>
          <w:p w14:paraId="5190FE6D" w14:textId="77777777" w:rsidR="003B0847" w:rsidRPr="00305A87" w:rsidRDefault="003B0847" w:rsidP="00F1645F">
            <w:pPr>
              <w:spacing w:before="0"/>
              <w:jc w:val="center"/>
              <w:rPr>
                <w:rFonts w:eastAsia="Calibri" w:cs="Arial"/>
                <w:lang w:val="sr-Cyrl-RS"/>
              </w:rPr>
            </w:pPr>
          </w:p>
        </w:tc>
      </w:tr>
      <w:tr w:rsidR="003B0847" w:rsidRPr="00440F9C" w14:paraId="328483E4" w14:textId="427D6B19" w:rsidTr="003B0847">
        <w:trPr>
          <w:trHeight w:val="68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03162CC" w14:textId="77777777" w:rsidR="003B0847" w:rsidRPr="00305A87" w:rsidRDefault="003B0847" w:rsidP="00F1645F">
            <w:pPr>
              <w:spacing w:before="0"/>
              <w:jc w:val="center"/>
              <w:rPr>
                <w:rFonts w:eastAsia="Calibri" w:cs="Arial"/>
                <w:lang w:val="sr-Cyrl-RS"/>
              </w:rPr>
            </w:pPr>
          </w:p>
        </w:tc>
        <w:tc>
          <w:tcPr>
            <w:tcW w:w="922" w:type="pct"/>
            <w:tcBorders>
              <w:top w:val="single" w:sz="4" w:space="0" w:color="auto"/>
              <w:left w:val="single" w:sz="4" w:space="0" w:color="auto"/>
              <w:bottom w:val="single" w:sz="4" w:space="0" w:color="auto"/>
              <w:right w:val="single" w:sz="4" w:space="0" w:color="auto"/>
            </w:tcBorders>
            <w:vAlign w:val="center"/>
          </w:tcPr>
          <w:p w14:paraId="71A7E953"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51AEFE5A"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tcPr>
          <w:p w14:paraId="60826D34" w14:textId="77777777" w:rsidR="003B0847" w:rsidRPr="00305A87" w:rsidRDefault="003B0847" w:rsidP="00F1645F">
            <w:pPr>
              <w:spacing w:before="0"/>
              <w:jc w:val="center"/>
              <w:rPr>
                <w:rFonts w:eastAsia="Calibri" w:cs="Arial"/>
                <w:lang w:val="sr-Cyrl-RS"/>
              </w:rPr>
            </w:pPr>
          </w:p>
        </w:tc>
      </w:tr>
      <w:tr w:rsidR="003B0847" w:rsidRPr="00440F9C" w14:paraId="5197A37A" w14:textId="06A45CE7" w:rsidTr="003B0847">
        <w:trPr>
          <w:trHeight w:val="680"/>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20C49021" w14:textId="77777777" w:rsidR="003B0847" w:rsidRPr="00305A87" w:rsidRDefault="003B0847" w:rsidP="00F1645F">
            <w:pPr>
              <w:spacing w:before="0"/>
              <w:jc w:val="center"/>
              <w:rPr>
                <w:rFonts w:eastAsia="Calibri" w:cs="Arial"/>
                <w:lang w:val="sr-Cyrl-RS"/>
              </w:rPr>
            </w:pPr>
          </w:p>
        </w:tc>
        <w:tc>
          <w:tcPr>
            <w:tcW w:w="922" w:type="pct"/>
            <w:tcBorders>
              <w:top w:val="single" w:sz="4" w:space="0" w:color="auto"/>
              <w:left w:val="single" w:sz="4" w:space="0" w:color="auto"/>
              <w:bottom w:val="single" w:sz="4" w:space="0" w:color="auto"/>
              <w:right w:val="single" w:sz="4" w:space="0" w:color="auto"/>
            </w:tcBorders>
            <w:vAlign w:val="center"/>
          </w:tcPr>
          <w:p w14:paraId="2FDA14B6"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5C5951F9" w14:textId="77777777" w:rsidR="003B0847" w:rsidRPr="00305A87" w:rsidRDefault="003B0847" w:rsidP="00F1645F">
            <w:pPr>
              <w:spacing w:before="0"/>
              <w:jc w:val="center"/>
              <w:rPr>
                <w:rFonts w:eastAsia="Calibri" w:cs="Arial"/>
                <w:lang w:val="sr-Cyrl-RS"/>
              </w:rPr>
            </w:pPr>
          </w:p>
        </w:tc>
        <w:tc>
          <w:tcPr>
            <w:tcW w:w="1690" w:type="pct"/>
            <w:tcBorders>
              <w:top w:val="single" w:sz="4" w:space="0" w:color="auto"/>
              <w:left w:val="single" w:sz="4" w:space="0" w:color="auto"/>
              <w:bottom w:val="single" w:sz="4" w:space="0" w:color="auto"/>
              <w:right w:val="single" w:sz="4" w:space="0" w:color="auto"/>
            </w:tcBorders>
          </w:tcPr>
          <w:p w14:paraId="6A8CCACE" w14:textId="77777777" w:rsidR="003B0847" w:rsidRPr="00305A87" w:rsidRDefault="003B0847" w:rsidP="00F1645F">
            <w:pPr>
              <w:spacing w:before="0"/>
              <w:jc w:val="center"/>
              <w:rPr>
                <w:rFonts w:eastAsia="Calibri" w:cs="Arial"/>
                <w:lang w:val="sr-Cyrl-RS"/>
              </w:rPr>
            </w:pPr>
          </w:p>
        </w:tc>
      </w:tr>
    </w:tbl>
    <w:p w14:paraId="5F5BDCA0" w14:textId="6D7AB989" w:rsidR="00F1645F" w:rsidRDefault="00F1645F"/>
    <w:p w14:paraId="7D4A965C" w14:textId="77777777" w:rsidR="00F1645F" w:rsidRDefault="00F1645F"/>
    <w:tbl>
      <w:tblPr>
        <w:tblW w:w="9270" w:type="dxa"/>
        <w:jc w:val="center"/>
        <w:tblLayout w:type="fixed"/>
        <w:tblLook w:val="0000" w:firstRow="0" w:lastRow="0" w:firstColumn="0" w:lastColumn="0" w:noHBand="0" w:noVBand="0"/>
      </w:tblPr>
      <w:tblGrid>
        <w:gridCol w:w="3342"/>
        <w:gridCol w:w="2127"/>
        <w:gridCol w:w="3801"/>
      </w:tblGrid>
      <w:tr w:rsidR="00E05B4E" w:rsidRPr="00305A87" w14:paraId="538367DA" w14:textId="77777777" w:rsidTr="00E01E8B">
        <w:trPr>
          <w:jc w:val="center"/>
        </w:trPr>
        <w:tc>
          <w:tcPr>
            <w:tcW w:w="3342" w:type="dxa"/>
          </w:tcPr>
          <w:p w14:paraId="472CB146" w14:textId="77777777" w:rsidR="00E05B4E" w:rsidRPr="00305A87" w:rsidRDefault="00E05B4E" w:rsidP="00E01E8B">
            <w:pPr>
              <w:spacing w:before="0"/>
              <w:jc w:val="center"/>
              <w:rPr>
                <w:rFonts w:cs="Arial"/>
              </w:rPr>
            </w:pPr>
            <w:r w:rsidRPr="00305A87">
              <w:rPr>
                <w:rFonts w:cs="Arial"/>
              </w:rPr>
              <w:t>Датум</w:t>
            </w:r>
          </w:p>
        </w:tc>
        <w:tc>
          <w:tcPr>
            <w:tcW w:w="2127" w:type="dxa"/>
          </w:tcPr>
          <w:p w14:paraId="1899B61B" w14:textId="77777777" w:rsidR="00E05B4E" w:rsidRPr="00305A87" w:rsidRDefault="00E05B4E" w:rsidP="00E01E8B">
            <w:pPr>
              <w:spacing w:before="0"/>
              <w:jc w:val="center"/>
              <w:rPr>
                <w:rFonts w:cs="Arial"/>
                <w:lang w:val="ru-RU"/>
              </w:rPr>
            </w:pPr>
          </w:p>
        </w:tc>
        <w:tc>
          <w:tcPr>
            <w:tcW w:w="3801" w:type="dxa"/>
          </w:tcPr>
          <w:p w14:paraId="0B54E936" w14:textId="5A0B40EE" w:rsidR="00E05B4E" w:rsidRPr="00305A87" w:rsidRDefault="00E05B4E" w:rsidP="00874A34">
            <w:pPr>
              <w:spacing w:before="0"/>
              <w:jc w:val="center"/>
              <w:rPr>
                <w:rFonts w:cs="Arial"/>
                <w:lang w:val="ru-RU"/>
              </w:rPr>
            </w:pPr>
            <w:r w:rsidRPr="00305A87">
              <w:rPr>
                <w:rFonts w:cs="Arial"/>
                <w:lang w:val="sr-Cyrl-CS"/>
              </w:rPr>
              <w:t xml:space="preserve">Корисник </w:t>
            </w:r>
            <w:r w:rsidR="00874A34">
              <w:rPr>
                <w:rFonts w:cs="Arial"/>
                <w:lang w:val="sr-Cyrl-CS"/>
              </w:rPr>
              <w:t>услуга</w:t>
            </w:r>
          </w:p>
        </w:tc>
      </w:tr>
      <w:tr w:rsidR="00E05B4E" w:rsidRPr="00305A87" w14:paraId="2165EBF6" w14:textId="77777777" w:rsidTr="00E01E8B">
        <w:trPr>
          <w:jc w:val="center"/>
        </w:trPr>
        <w:tc>
          <w:tcPr>
            <w:tcW w:w="3342" w:type="dxa"/>
          </w:tcPr>
          <w:p w14:paraId="7333FF9B" w14:textId="77777777" w:rsidR="00E05B4E" w:rsidRPr="00305A87" w:rsidRDefault="00E05B4E" w:rsidP="00E01E8B">
            <w:pPr>
              <w:spacing w:before="0"/>
              <w:jc w:val="center"/>
              <w:rPr>
                <w:rFonts w:cs="Arial"/>
              </w:rPr>
            </w:pPr>
          </w:p>
        </w:tc>
        <w:tc>
          <w:tcPr>
            <w:tcW w:w="2127" w:type="dxa"/>
          </w:tcPr>
          <w:p w14:paraId="2CE1E408" w14:textId="77777777" w:rsidR="00E05B4E" w:rsidRPr="00305A87" w:rsidRDefault="00E05B4E" w:rsidP="00E01E8B">
            <w:pPr>
              <w:spacing w:before="0"/>
              <w:jc w:val="center"/>
              <w:rPr>
                <w:rFonts w:cs="Arial"/>
              </w:rPr>
            </w:pPr>
            <w:r w:rsidRPr="00305A87">
              <w:rPr>
                <w:rFonts w:cs="Arial"/>
              </w:rPr>
              <w:t>М.П.</w:t>
            </w:r>
          </w:p>
        </w:tc>
        <w:tc>
          <w:tcPr>
            <w:tcW w:w="3801" w:type="dxa"/>
          </w:tcPr>
          <w:p w14:paraId="70F5D128" w14:textId="77777777" w:rsidR="00E05B4E" w:rsidRPr="00305A87" w:rsidRDefault="00E05B4E" w:rsidP="00E01E8B">
            <w:pPr>
              <w:spacing w:before="0"/>
              <w:jc w:val="center"/>
              <w:rPr>
                <w:rFonts w:cs="Arial"/>
                <w:lang w:val="ru-RU"/>
              </w:rPr>
            </w:pPr>
          </w:p>
        </w:tc>
      </w:tr>
      <w:tr w:rsidR="00E05B4E" w:rsidRPr="00305A87" w14:paraId="765D8DB1" w14:textId="77777777" w:rsidTr="00E01E8B">
        <w:trPr>
          <w:jc w:val="center"/>
        </w:trPr>
        <w:tc>
          <w:tcPr>
            <w:tcW w:w="3342" w:type="dxa"/>
            <w:tcBorders>
              <w:bottom w:val="single" w:sz="4" w:space="0" w:color="auto"/>
            </w:tcBorders>
          </w:tcPr>
          <w:p w14:paraId="5E19FCBB" w14:textId="77777777" w:rsidR="00E05B4E" w:rsidRPr="00305A87" w:rsidRDefault="00E05B4E" w:rsidP="00E01E8B">
            <w:pPr>
              <w:spacing w:before="0"/>
              <w:jc w:val="center"/>
              <w:rPr>
                <w:rFonts w:cs="Arial"/>
              </w:rPr>
            </w:pPr>
          </w:p>
        </w:tc>
        <w:tc>
          <w:tcPr>
            <w:tcW w:w="2127" w:type="dxa"/>
          </w:tcPr>
          <w:p w14:paraId="26016CE6" w14:textId="77777777" w:rsidR="00E05B4E" w:rsidRPr="00305A87" w:rsidRDefault="00E05B4E" w:rsidP="00E01E8B">
            <w:pPr>
              <w:spacing w:before="0"/>
              <w:jc w:val="center"/>
              <w:rPr>
                <w:rFonts w:cs="Arial"/>
                <w:lang w:val="ru-RU"/>
              </w:rPr>
            </w:pPr>
          </w:p>
        </w:tc>
        <w:tc>
          <w:tcPr>
            <w:tcW w:w="3801" w:type="dxa"/>
            <w:tcBorders>
              <w:bottom w:val="single" w:sz="4" w:space="0" w:color="auto"/>
            </w:tcBorders>
          </w:tcPr>
          <w:p w14:paraId="1FBB7AAA" w14:textId="77777777" w:rsidR="00E05B4E" w:rsidRPr="00305A87" w:rsidRDefault="00E05B4E" w:rsidP="00E01E8B">
            <w:pPr>
              <w:spacing w:before="0"/>
              <w:jc w:val="center"/>
              <w:rPr>
                <w:rFonts w:cs="Arial"/>
                <w:lang w:val="ru-RU"/>
              </w:rPr>
            </w:pPr>
          </w:p>
        </w:tc>
      </w:tr>
      <w:tr w:rsidR="00E05B4E" w:rsidRPr="00305A87" w14:paraId="73E5FAA8" w14:textId="77777777" w:rsidTr="00E01E8B">
        <w:trPr>
          <w:trHeight w:val="389"/>
          <w:jc w:val="center"/>
        </w:trPr>
        <w:tc>
          <w:tcPr>
            <w:tcW w:w="3342" w:type="dxa"/>
            <w:tcBorders>
              <w:top w:val="single" w:sz="4" w:space="0" w:color="auto"/>
            </w:tcBorders>
          </w:tcPr>
          <w:p w14:paraId="7E11B981" w14:textId="77777777" w:rsidR="00E05B4E" w:rsidRPr="00305A87" w:rsidRDefault="00E05B4E" w:rsidP="00E01E8B">
            <w:pPr>
              <w:spacing w:before="0"/>
              <w:jc w:val="center"/>
              <w:rPr>
                <w:rFonts w:cs="Arial"/>
              </w:rPr>
            </w:pPr>
          </w:p>
        </w:tc>
        <w:tc>
          <w:tcPr>
            <w:tcW w:w="2127" w:type="dxa"/>
          </w:tcPr>
          <w:p w14:paraId="090693F6" w14:textId="77777777" w:rsidR="00E05B4E" w:rsidRPr="00305A87" w:rsidRDefault="00E05B4E" w:rsidP="00E01E8B">
            <w:pPr>
              <w:spacing w:before="0"/>
              <w:jc w:val="center"/>
              <w:rPr>
                <w:rFonts w:cs="Arial"/>
                <w:lang w:val="ru-RU"/>
              </w:rPr>
            </w:pPr>
          </w:p>
        </w:tc>
        <w:tc>
          <w:tcPr>
            <w:tcW w:w="3801" w:type="dxa"/>
            <w:tcBorders>
              <w:top w:val="single" w:sz="4" w:space="0" w:color="auto"/>
            </w:tcBorders>
          </w:tcPr>
          <w:p w14:paraId="5C66EEDA" w14:textId="77777777" w:rsidR="00E05B4E" w:rsidRPr="00305A87" w:rsidRDefault="00E05B4E" w:rsidP="00E01E8B">
            <w:pPr>
              <w:spacing w:before="0"/>
              <w:jc w:val="center"/>
              <w:rPr>
                <w:rFonts w:cs="Arial"/>
                <w:lang w:val="ru-RU"/>
              </w:rPr>
            </w:pPr>
          </w:p>
        </w:tc>
      </w:tr>
    </w:tbl>
    <w:p w14:paraId="31773E09" w14:textId="77777777" w:rsidR="00F1645F" w:rsidRDefault="00F1645F" w:rsidP="00F1645F">
      <w:pPr>
        <w:spacing w:before="0"/>
        <w:ind w:right="-185"/>
        <w:contextualSpacing/>
        <w:rPr>
          <w:rFonts w:cs="Arial"/>
          <w:b/>
          <w:i/>
          <w:sz w:val="18"/>
          <w:szCs w:val="18"/>
        </w:rPr>
      </w:pPr>
    </w:p>
    <w:p w14:paraId="58CDFA96" w14:textId="77777777" w:rsidR="00E05B4E" w:rsidRPr="00F1645F" w:rsidRDefault="00E05B4E" w:rsidP="00F1645F">
      <w:pPr>
        <w:spacing w:before="0"/>
        <w:ind w:right="-185"/>
        <w:contextualSpacing/>
        <w:rPr>
          <w:rFonts w:cs="Arial"/>
          <w:b/>
          <w:i/>
          <w:sz w:val="18"/>
          <w:szCs w:val="18"/>
        </w:rPr>
      </w:pPr>
      <w:r w:rsidRPr="00F1645F">
        <w:rPr>
          <w:rFonts w:cs="Arial"/>
          <w:b/>
          <w:i/>
          <w:sz w:val="18"/>
          <w:szCs w:val="18"/>
        </w:rPr>
        <w:t>НАПОМЕНА</w:t>
      </w:r>
    </w:p>
    <w:p w14:paraId="71133A8F" w14:textId="77777777" w:rsidR="00E05B4E" w:rsidRPr="00F1645F" w:rsidRDefault="00E05B4E" w:rsidP="00F1645F">
      <w:pPr>
        <w:spacing w:before="0"/>
        <w:ind w:right="-185"/>
        <w:contextualSpacing/>
        <w:rPr>
          <w:rFonts w:cs="Arial"/>
          <w:i/>
          <w:sz w:val="18"/>
          <w:szCs w:val="18"/>
          <w:u w:val="single"/>
        </w:rPr>
      </w:pPr>
      <w:r w:rsidRPr="00F1645F">
        <w:rPr>
          <w:rFonts w:cs="Arial"/>
          <w:i/>
          <w:sz w:val="18"/>
          <w:szCs w:val="18"/>
          <w:u w:val="single"/>
        </w:rPr>
        <w:t>Приликом подношења понуде овај образац копирати у потребном броју примерака.</w:t>
      </w:r>
    </w:p>
    <w:p w14:paraId="09BA79A3" w14:textId="77777777" w:rsidR="00E05B4E" w:rsidRPr="00F1645F" w:rsidRDefault="00E05B4E" w:rsidP="00F1645F">
      <w:pPr>
        <w:spacing w:before="0"/>
        <w:ind w:right="-185"/>
        <w:contextualSpacing/>
        <w:rPr>
          <w:rFonts w:cs="Arial"/>
          <w:i/>
          <w:sz w:val="18"/>
          <w:szCs w:val="18"/>
          <w:lang w:val="sr-Cyrl-RS"/>
        </w:rPr>
      </w:pPr>
      <w:r w:rsidRPr="00F1645F">
        <w:rPr>
          <w:rFonts w:cs="Arial"/>
          <w:i/>
          <w:sz w:val="18"/>
          <w:szCs w:val="18"/>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1645F">
        <w:rPr>
          <w:rFonts w:cs="Arial"/>
          <w:i/>
          <w:sz w:val="18"/>
          <w:szCs w:val="18"/>
          <w:lang w:val="sr-Cyrl-RS"/>
        </w:rPr>
        <w:t>.</w:t>
      </w:r>
    </w:p>
    <w:p w14:paraId="037CE4AB" w14:textId="0295DCCE" w:rsidR="00E67E63" w:rsidRPr="00552D38" w:rsidRDefault="00F1645F" w:rsidP="00552D38">
      <w:pPr>
        <w:spacing w:before="0"/>
        <w:jc w:val="left"/>
        <w:rPr>
          <w:rFonts w:cs="Arial"/>
          <w:b/>
          <w:lang w:val="sr-Cyrl-RS"/>
        </w:rPr>
      </w:pPr>
      <w:r>
        <w:rPr>
          <w:lang w:val="sr-Cyrl-RS"/>
        </w:rPr>
        <w:br w:type="page"/>
      </w:r>
    </w:p>
    <w:p w14:paraId="0244A5BA" w14:textId="77777777" w:rsidR="00171569" w:rsidRPr="005C4CBA" w:rsidRDefault="00171569" w:rsidP="00171569">
      <w:pPr>
        <w:pStyle w:val="KDObrazac"/>
        <w:tabs>
          <w:tab w:val="left" w:pos="90"/>
        </w:tabs>
        <w:spacing w:before="0"/>
        <w:rPr>
          <w:lang w:val="sr-Cyrl-RS"/>
        </w:rPr>
      </w:pPr>
      <w:r w:rsidRPr="005C4CBA">
        <w:rPr>
          <w:lang w:val="sr-Cyrl-RS"/>
        </w:rPr>
        <w:lastRenderedPageBreak/>
        <w:t xml:space="preserve">ПРИЛОГ </w:t>
      </w:r>
      <w:r w:rsidRPr="00C5314D">
        <w:rPr>
          <w:lang w:val="sr-Cyrl-CS"/>
        </w:rPr>
        <w:t xml:space="preserve"> </w:t>
      </w:r>
      <w:r>
        <w:rPr>
          <w:lang w:val="sr-Cyrl-CS"/>
        </w:rPr>
        <w:t>1</w:t>
      </w:r>
      <w:r w:rsidRPr="005C4CBA">
        <w:rPr>
          <w:lang w:val="sr-Cyrl-RS"/>
        </w:rPr>
        <w:t>.</w:t>
      </w:r>
    </w:p>
    <w:p w14:paraId="1E967CA1" w14:textId="77777777" w:rsidR="00171569" w:rsidRPr="00C5314D" w:rsidRDefault="00171569" w:rsidP="00171569">
      <w:pPr>
        <w:tabs>
          <w:tab w:val="left" w:pos="90"/>
        </w:tabs>
        <w:spacing w:before="0"/>
        <w:rPr>
          <w:rFonts w:cs="Arial"/>
          <w:lang w:val="sr-Cyrl-CS"/>
        </w:rPr>
      </w:pPr>
    </w:p>
    <w:p w14:paraId="0E37FED7" w14:textId="77777777" w:rsidR="00171569" w:rsidRPr="00C5314D" w:rsidRDefault="00171569" w:rsidP="00171569">
      <w:pPr>
        <w:tabs>
          <w:tab w:val="left" w:pos="90"/>
        </w:tabs>
        <w:spacing w:before="0"/>
        <w:jc w:val="right"/>
        <w:rPr>
          <w:rFonts w:cs="Arial"/>
          <w:b/>
          <w:lang w:val="sr-Cyrl-RS"/>
        </w:rPr>
      </w:pPr>
    </w:p>
    <w:p w14:paraId="15383A20" w14:textId="77777777" w:rsidR="00171569" w:rsidRPr="00C5314D" w:rsidRDefault="00171569" w:rsidP="00171569">
      <w:pPr>
        <w:tabs>
          <w:tab w:val="left" w:pos="90"/>
        </w:tabs>
        <w:spacing w:before="0"/>
        <w:rPr>
          <w:rFonts w:cs="Arial"/>
          <w:lang w:val="sr-Cyrl-RS"/>
        </w:rPr>
      </w:pPr>
      <w:r w:rsidRPr="00C5314D">
        <w:rPr>
          <w:rFonts w:cs="Arial"/>
          <w:lang w:val="sr-Cyrl-RS"/>
        </w:rPr>
        <w:t>Н</w:t>
      </w:r>
      <w:r w:rsidRPr="005C4CBA">
        <w:rPr>
          <w:rFonts w:cs="Arial"/>
        </w:rPr>
        <w:t>a</w:t>
      </w:r>
      <w:r w:rsidRPr="00C5314D">
        <w:rPr>
          <w:rFonts w:cs="Arial"/>
          <w:lang w:val="sr-Cyrl-RS"/>
        </w:rPr>
        <w:t xml:space="preserve"> </w:t>
      </w:r>
      <w:r w:rsidRPr="005C4CBA">
        <w:rPr>
          <w:rFonts w:cs="Arial"/>
        </w:rPr>
        <w:t>o</w:t>
      </w:r>
      <w:r w:rsidRPr="00C5314D">
        <w:rPr>
          <w:rFonts w:cs="Arial"/>
          <w:lang w:val="sr-Cyrl-RS"/>
        </w:rPr>
        <w:t>сн</w:t>
      </w:r>
      <w:r w:rsidRPr="005C4CBA">
        <w:rPr>
          <w:rFonts w:cs="Arial"/>
        </w:rPr>
        <w:t>o</w:t>
      </w:r>
      <w:r w:rsidRPr="00C5314D">
        <w:rPr>
          <w:rFonts w:cs="Arial"/>
          <w:lang w:val="sr-Cyrl-RS"/>
        </w:rPr>
        <w:t xml:space="preserve">ву </w:t>
      </w:r>
      <w:r w:rsidRPr="005C4CBA">
        <w:rPr>
          <w:rFonts w:cs="Arial"/>
        </w:rPr>
        <w:t>o</w:t>
      </w:r>
      <w:r w:rsidRPr="00C5314D">
        <w:rPr>
          <w:rFonts w:cs="Arial"/>
          <w:lang w:val="sr-Cyrl-RS"/>
        </w:rPr>
        <w:t>др</w:t>
      </w:r>
      <w:r w:rsidRPr="005C4CBA">
        <w:rPr>
          <w:rFonts w:cs="Arial"/>
        </w:rPr>
        <w:t>e</w:t>
      </w:r>
      <w:r w:rsidRPr="00C5314D">
        <w:rPr>
          <w:rFonts w:cs="Arial"/>
          <w:lang w:val="sr-Cyrl-RS"/>
        </w:rPr>
        <w:t>дби З</w:t>
      </w:r>
      <w:r w:rsidRPr="005C4CBA">
        <w:rPr>
          <w:rFonts w:cs="Arial"/>
        </w:rPr>
        <w:t>a</w:t>
      </w:r>
      <w:r w:rsidRPr="00C5314D">
        <w:rPr>
          <w:rFonts w:cs="Arial"/>
          <w:lang w:val="sr-Cyrl-RS"/>
        </w:rPr>
        <w:t>к</w:t>
      </w:r>
      <w:r w:rsidRPr="005C4CBA">
        <w:rPr>
          <w:rFonts w:cs="Arial"/>
        </w:rPr>
        <w:t>o</w:t>
      </w:r>
      <w:r w:rsidRPr="00C5314D">
        <w:rPr>
          <w:rFonts w:cs="Arial"/>
          <w:lang w:val="sr-Cyrl-RS"/>
        </w:rPr>
        <w:t>н</w:t>
      </w:r>
      <w:r w:rsidRPr="005C4CBA">
        <w:rPr>
          <w:rFonts w:cs="Arial"/>
        </w:rPr>
        <w:t>a</w:t>
      </w:r>
      <w:r w:rsidRPr="00C5314D">
        <w:rPr>
          <w:rFonts w:cs="Arial"/>
          <w:lang w:val="sr-Cyrl-RS"/>
        </w:rPr>
        <w:t xml:space="preserve"> </w:t>
      </w:r>
      <w:r w:rsidRPr="005C4CBA">
        <w:rPr>
          <w:rFonts w:cs="Arial"/>
        </w:rPr>
        <w:t>o</w:t>
      </w:r>
      <w:r w:rsidRPr="00C5314D">
        <w:rPr>
          <w:rFonts w:cs="Arial"/>
          <w:lang w:val="sr-Cyrl-RS"/>
        </w:rPr>
        <w:t xml:space="preserve"> м</w:t>
      </w:r>
      <w:r w:rsidRPr="005C4CBA">
        <w:rPr>
          <w:rFonts w:cs="Arial"/>
        </w:rPr>
        <w:t>e</w:t>
      </w:r>
      <w:r w:rsidRPr="00C5314D">
        <w:rPr>
          <w:rFonts w:cs="Arial"/>
          <w:lang w:val="sr-Cyrl-RS"/>
        </w:rPr>
        <w:t>ници (Сл. лист ФНР</w:t>
      </w:r>
      <w:r w:rsidRPr="005C4CBA">
        <w:rPr>
          <w:rFonts w:cs="Arial"/>
        </w:rPr>
        <w:t>J</w:t>
      </w:r>
      <w:r w:rsidRPr="00C5314D">
        <w:rPr>
          <w:rFonts w:cs="Arial"/>
          <w:lang w:val="sr-Cyrl-RS"/>
        </w:rPr>
        <w:t xml:space="preserve"> бр. 104/46 и 18/58; Сл. лист СФР</w:t>
      </w:r>
      <w:r w:rsidRPr="005C4CBA">
        <w:rPr>
          <w:rFonts w:cs="Arial"/>
        </w:rPr>
        <w:t>J</w:t>
      </w:r>
      <w:r w:rsidRPr="00C5314D">
        <w:rPr>
          <w:rFonts w:cs="Arial"/>
          <w:lang w:val="sr-Cyrl-RS"/>
        </w:rPr>
        <w:t xml:space="preserve"> бр. 16/65, 54/70 и 57/89; Сл. лист СР</w:t>
      </w:r>
      <w:r w:rsidRPr="005C4CBA">
        <w:rPr>
          <w:rFonts w:cs="Arial"/>
        </w:rPr>
        <w:t>J</w:t>
      </w:r>
      <w:r w:rsidRPr="00C5314D">
        <w:rPr>
          <w:rFonts w:cs="Arial"/>
          <w:lang w:val="sr-Cyrl-RS"/>
        </w:rPr>
        <w:t xml:space="preserve"> бр. 46/96, Сл. лист СЦГ бр. 01/03 Уст. Повеља</w:t>
      </w:r>
      <w:r w:rsidRPr="005C4CBA">
        <w:rPr>
          <w:rFonts w:cs="Arial"/>
          <w:lang w:val="sr-Cyrl-RS"/>
        </w:rPr>
        <w:t>, Сл.лист РС 80/15</w:t>
      </w:r>
      <w:r w:rsidRPr="00C5314D">
        <w:rPr>
          <w:rFonts w:cs="Arial"/>
          <w:lang w:val="sr-Cyrl-RS"/>
        </w:rPr>
        <w:t>) и З</w:t>
      </w:r>
      <w:r w:rsidRPr="005C4CBA">
        <w:rPr>
          <w:rFonts w:cs="Arial"/>
        </w:rPr>
        <w:t>a</w:t>
      </w:r>
      <w:r w:rsidRPr="00C5314D">
        <w:rPr>
          <w:rFonts w:cs="Arial"/>
          <w:lang w:val="sr-Cyrl-RS"/>
        </w:rPr>
        <w:t>к</w:t>
      </w:r>
      <w:r w:rsidRPr="005C4CBA">
        <w:rPr>
          <w:rFonts w:cs="Arial"/>
        </w:rPr>
        <w:t>o</w:t>
      </w:r>
      <w:r w:rsidRPr="00C5314D">
        <w:rPr>
          <w:rFonts w:cs="Arial"/>
          <w:lang w:val="sr-Cyrl-RS"/>
        </w:rPr>
        <w:t>н</w:t>
      </w:r>
      <w:r w:rsidRPr="005C4CBA">
        <w:rPr>
          <w:rFonts w:cs="Arial"/>
        </w:rPr>
        <w:t>a</w:t>
      </w:r>
      <w:r w:rsidRPr="00C5314D">
        <w:rPr>
          <w:rFonts w:cs="Arial"/>
          <w:lang w:val="sr-Cyrl-RS"/>
        </w:rPr>
        <w:t xml:space="preserve"> </w:t>
      </w:r>
      <w:r w:rsidRPr="005C4CBA">
        <w:rPr>
          <w:rFonts w:cs="Arial"/>
        </w:rPr>
        <w:t>o</w:t>
      </w:r>
      <w:r w:rsidRPr="00C5314D">
        <w:rPr>
          <w:rFonts w:cs="Arial"/>
          <w:lang w:val="sr-Cyrl-RS"/>
        </w:rPr>
        <w:t xml:space="preserve"> </w:t>
      </w:r>
      <w:r w:rsidRPr="005C4CBA">
        <w:rPr>
          <w:rFonts w:cs="Arial"/>
          <w:lang w:val="sr-Cyrl-RS"/>
        </w:rPr>
        <w:t xml:space="preserve">платним услугама Сл. гласник .РС.број 139/2014). </w:t>
      </w:r>
    </w:p>
    <w:p w14:paraId="291AA40F" w14:textId="77777777" w:rsidR="00171569" w:rsidRPr="00C5314D" w:rsidRDefault="00171569" w:rsidP="00171569">
      <w:pPr>
        <w:tabs>
          <w:tab w:val="left" w:pos="90"/>
        </w:tabs>
        <w:spacing w:before="0"/>
        <w:rPr>
          <w:rFonts w:cs="Arial"/>
          <w:lang w:val="sr-Cyrl-RS"/>
        </w:rPr>
      </w:pPr>
    </w:p>
    <w:p w14:paraId="7E14A365" w14:textId="77777777" w:rsidR="00171569" w:rsidRPr="00C5314D" w:rsidRDefault="00171569" w:rsidP="00171569">
      <w:pPr>
        <w:tabs>
          <w:tab w:val="left" w:pos="90"/>
        </w:tabs>
        <w:spacing w:before="0"/>
        <w:rPr>
          <w:rFonts w:cs="Arial"/>
          <w:lang w:val="sr-Cyrl-RS"/>
        </w:rPr>
      </w:pPr>
      <w:r w:rsidRPr="00C5314D">
        <w:rPr>
          <w:rFonts w:cs="Arial"/>
          <w:lang w:val="sr-Cyrl-RS"/>
        </w:rPr>
        <w:t>(напомена: не доставља се у понуди)</w:t>
      </w:r>
    </w:p>
    <w:p w14:paraId="78CD529F" w14:textId="77777777" w:rsidR="00171569" w:rsidRPr="00C5314D" w:rsidRDefault="00171569" w:rsidP="00171569">
      <w:pPr>
        <w:tabs>
          <w:tab w:val="left" w:pos="90"/>
        </w:tabs>
        <w:spacing w:before="0"/>
        <w:rPr>
          <w:rFonts w:cs="Arial"/>
          <w:lang w:val="sr-Cyrl-RS"/>
        </w:rPr>
      </w:pPr>
    </w:p>
    <w:p w14:paraId="77E7A48E" w14:textId="77777777" w:rsidR="00171569" w:rsidRPr="005C4CBA" w:rsidRDefault="00171569" w:rsidP="00171569">
      <w:pPr>
        <w:tabs>
          <w:tab w:val="left" w:pos="90"/>
        </w:tabs>
        <w:spacing w:before="0"/>
        <w:rPr>
          <w:rFonts w:cs="Arial"/>
          <w:lang w:val="ru-RU"/>
        </w:rPr>
      </w:pPr>
      <w:r w:rsidRPr="00C5314D">
        <w:rPr>
          <w:rFonts w:cs="Arial"/>
          <w:lang w:val="sr-Cyrl-RS"/>
        </w:rPr>
        <w:t xml:space="preserve">ДУЖНИК:  </w:t>
      </w:r>
      <w:r w:rsidRPr="005C4CBA">
        <w:rPr>
          <w:rFonts w:cs="Arial"/>
          <w:lang w:val="ru-RU"/>
        </w:rPr>
        <w:t>…………………………………………………………………………........................</w:t>
      </w:r>
    </w:p>
    <w:p w14:paraId="0CA0D31A" w14:textId="77777777" w:rsidR="00171569" w:rsidRPr="00C5314D" w:rsidRDefault="00171569" w:rsidP="00171569">
      <w:pPr>
        <w:tabs>
          <w:tab w:val="left" w:pos="90"/>
        </w:tabs>
        <w:spacing w:before="0"/>
        <w:rPr>
          <w:rFonts w:cs="Arial"/>
          <w:lang w:val="sr-Cyrl-RS"/>
        </w:rPr>
      </w:pPr>
      <w:r w:rsidRPr="00C5314D">
        <w:rPr>
          <w:rFonts w:cs="Arial"/>
          <w:lang w:val="sr-Cyrl-RS"/>
        </w:rPr>
        <w:t>(назив и седиште Понуђача)</w:t>
      </w:r>
    </w:p>
    <w:p w14:paraId="10CF3522" w14:textId="77777777" w:rsidR="00171569" w:rsidRPr="00C5314D" w:rsidRDefault="00171569" w:rsidP="00171569">
      <w:pPr>
        <w:tabs>
          <w:tab w:val="left" w:pos="90"/>
        </w:tabs>
        <w:spacing w:before="0"/>
        <w:rPr>
          <w:rFonts w:cs="Arial"/>
          <w:lang w:val="sr-Cyrl-RS"/>
        </w:rPr>
      </w:pPr>
      <w:r w:rsidRPr="00C5314D">
        <w:rPr>
          <w:rFonts w:cs="Arial"/>
          <w:lang w:val="sr-Cyrl-RS"/>
        </w:rPr>
        <w:t>МАТИЧНИ БРОЈ ДУЖНИКА (Понуђача): ..................................................................</w:t>
      </w:r>
    </w:p>
    <w:p w14:paraId="78362507" w14:textId="77777777" w:rsidR="00171569" w:rsidRPr="00C5314D" w:rsidRDefault="00171569" w:rsidP="00171569">
      <w:pPr>
        <w:tabs>
          <w:tab w:val="left" w:pos="90"/>
        </w:tabs>
        <w:spacing w:before="0"/>
        <w:rPr>
          <w:rFonts w:cs="Arial"/>
          <w:lang w:val="sr-Cyrl-RS"/>
        </w:rPr>
      </w:pPr>
      <w:r w:rsidRPr="00C5314D">
        <w:rPr>
          <w:rFonts w:cs="Arial"/>
          <w:lang w:val="sr-Cyrl-RS"/>
        </w:rPr>
        <w:t>ТЕКУЋИ РАЧУН ДУЖНИКА (Понуђача): ...................................................................</w:t>
      </w:r>
    </w:p>
    <w:p w14:paraId="503768EA" w14:textId="77777777" w:rsidR="00171569" w:rsidRPr="00C5314D" w:rsidRDefault="00171569" w:rsidP="00171569">
      <w:pPr>
        <w:tabs>
          <w:tab w:val="left" w:pos="90"/>
        </w:tabs>
        <w:spacing w:before="0"/>
        <w:rPr>
          <w:rFonts w:cs="Arial"/>
          <w:lang w:val="sr-Cyrl-RS"/>
        </w:rPr>
      </w:pPr>
      <w:r w:rsidRPr="00C5314D">
        <w:rPr>
          <w:rFonts w:cs="Arial"/>
          <w:lang w:val="sr-Cyrl-RS"/>
        </w:rPr>
        <w:t>ПИБ ДУЖНИКА (Понуђача): ........................................................................................</w:t>
      </w:r>
    </w:p>
    <w:p w14:paraId="78C0BE15" w14:textId="77777777" w:rsidR="00171569" w:rsidRPr="00C5314D" w:rsidRDefault="00171569" w:rsidP="00171569">
      <w:pPr>
        <w:tabs>
          <w:tab w:val="left" w:pos="90"/>
        </w:tabs>
        <w:spacing w:before="0"/>
        <w:rPr>
          <w:rFonts w:cs="Arial"/>
          <w:lang w:val="sr-Cyrl-RS"/>
        </w:rPr>
      </w:pPr>
    </w:p>
    <w:p w14:paraId="15492D1C" w14:textId="77777777" w:rsidR="00171569" w:rsidRPr="00C5314D" w:rsidRDefault="00171569" w:rsidP="00171569">
      <w:pPr>
        <w:tabs>
          <w:tab w:val="left" w:pos="90"/>
        </w:tabs>
        <w:spacing w:before="0"/>
        <w:rPr>
          <w:rFonts w:cs="Arial"/>
          <w:lang w:val="sr-Cyrl-RS"/>
        </w:rPr>
      </w:pPr>
      <w:r w:rsidRPr="00C5314D">
        <w:rPr>
          <w:rFonts w:cs="Arial"/>
          <w:lang w:val="sr-Cyrl-RS"/>
        </w:rPr>
        <w:t>и з д а ј е  д а н а ............................ године</w:t>
      </w:r>
    </w:p>
    <w:p w14:paraId="335439DA" w14:textId="77777777" w:rsidR="00171569" w:rsidRPr="00C5314D" w:rsidRDefault="00171569" w:rsidP="00171569">
      <w:pPr>
        <w:tabs>
          <w:tab w:val="left" w:pos="90"/>
        </w:tabs>
        <w:spacing w:before="0"/>
        <w:rPr>
          <w:rFonts w:cs="Arial"/>
          <w:lang w:val="sr-Cyrl-RS"/>
        </w:rPr>
      </w:pPr>
    </w:p>
    <w:p w14:paraId="413C4041" w14:textId="77777777" w:rsidR="00171569" w:rsidRPr="00C5314D" w:rsidRDefault="00171569" w:rsidP="00171569">
      <w:pPr>
        <w:tabs>
          <w:tab w:val="left" w:pos="90"/>
        </w:tabs>
        <w:spacing w:before="0"/>
        <w:rPr>
          <w:rFonts w:cs="Arial"/>
          <w:lang w:val="sr-Cyrl-RS"/>
        </w:rPr>
      </w:pPr>
    </w:p>
    <w:p w14:paraId="3F79D235" w14:textId="77777777" w:rsidR="00171569" w:rsidRPr="00C5314D" w:rsidRDefault="00171569" w:rsidP="00171569">
      <w:pPr>
        <w:tabs>
          <w:tab w:val="left" w:pos="90"/>
        </w:tabs>
        <w:spacing w:before="0"/>
        <w:jc w:val="center"/>
        <w:rPr>
          <w:rFonts w:cs="Arial"/>
          <w:b/>
          <w:lang w:val="sr-Cyrl-RS"/>
        </w:rPr>
      </w:pPr>
      <w:r w:rsidRPr="00C5314D">
        <w:rPr>
          <w:rFonts w:cs="Arial"/>
          <w:b/>
          <w:lang w:val="sr-Cyrl-RS"/>
        </w:rPr>
        <w:t xml:space="preserve">МЕНИЧНО ПИСМО – ОВЛАШЋЕЊЕ ЗА КОРИСНИКА  БЛАНКО </w:t>
      </w:r>
      <w:r w:rsidRPr="005C4CBA">
        <w:rPr>
          <w:rFonts w:cs="Arial"/>
          <w:b/>
          <w:lang w:val="sr-Cyrl-RS"/>
        </w:rPr>
        <w:t>СОПСТВЕНЕ</w:t>
      </w:r>
      <w:r w:rsidRPr="00C5314D">
        <w:rPr>
          <w:rFonts w:cs="Arial"/>
          <w:b/>
          <w:lang w:val="sr-Cyrl-RS"/>
        </w:rPr>
        <w:t xml:space="preserve"> МЕНИЦЕ</w:t>
      </w:r>
    </w:p>
    <w:p w14:paraId="3F8217DE" w14:textId="77777777" w:rsidR="00171569" w:rsidRPr="00C5314D" w:rsidRDefault="00171569" w:rsidP="00171569">
      <w:pPr>
        <w:tabs>
          <w:tab w:val="left" w:pos="90"/>
        </w:tabs>
        <w:spacing w:before="0"/>
        <w:rPr>
          <w:rFonts w:cs="Arial"/>
          <w:lang w:val="sr-Cyrl-RS"/>
        </w:rPr>
      </w:pPr>
    </w:p>
    <w:p w14:paraId="7CDA669A" w14:textId="77777777" w:rsidR="00171569" w:rsidRPr="00C5314D" w:rsidRDefault="00171569" w:rsidP="00171569">
      <w:pPr>
        <w:pStyle w:val="Bodytext60"/>
        <w:shd w:val="clear" w:color="auto" w:fill="auto"/>
        <w:tabs>
          <w:tab w:val="left" w:pos="90"/>
          <w:tab w:val="left" w:leader="underscore" w:pos="9244"/>
        </w:tabs>
        <w:spacing w:before="0" w:after="0" w:line="240" w:lineRule="auto"/>
        <w:jc w:val="both"/>
        <w:rPr>
          <w:rFonts w:cs="Arial"/>
          <w:b w:val="0"/>
          <w:sz w:val="22"/>
          <w:szCs w:val="22"/>
          <w:lang w:val="sr-Cyrl-RS"/>
        </w:rPr>
      </w:pPr>
      <w:r w:rsidRPr="00C5314D">
        <w:rPr>
          <w:rFonts w:cs="Arial"/>
          <w:b w:val="0"/>
          <w:sz w:val="22"/>
          <w:szCs w:val="22"/>
          <w:lang w:val="sr-Cyrl-RS"/>
        </w:rPr>
        <w:t>КОРИСНИК - ПОВЕРИЛАЦ:</w:t>
      </w:r>
      <w:r w:rsidRPr="005C4CBA">
        <w:rPr>
          <w:rFonts w:cs="Arial"/>
          <w:b w:val="0"/>
          <w:sz w:val="22"/>
          <w:szCs w:val="22"/>
          <w:lang w:val="sr-Cyrl-RS"/>
        </w:rPr>
        <w:t xml:space="preserve"> </w:t>
      </w:r>
      <w:r w:rsidRPr="00C5314D">
        <w:rPr>
          <w:rFonts w:cs="Arial"/>
          <w:b w:val="0"/>
          <w:sz w:val="22"/>
          <w:szCs w:val="22"/>
          <w:lang w:val="sr-Cyrl-RS"/>
        </w:rPr>
        <w:t xml:space="preserve">Јавно предузеће „Електроприведа Србије“ </w:t>
      </w:r>
      <w:r w:rsidRPr="005C4CBA">
        <w:rPr>
          <w:rFonts w:cs="Arial"/>
          <w:b w:val="0"/>
          <w:sz w:val="22"/>
          <w:szCs w:val="22"/>
          <w:lang w:val="sr-Cyrl-RS"/>
        </w:rPr>
        <w:t>Београд, Улица Балканска број 13</w:t>
      </w:r>
      <w:r w:rsidRPr="00C5314D">
        <w:rPr>
          <w:rFonts w:cs="Arial"/>
          <w:b w:val="0"/>
          <w:sz w:val="22"/>
          <w:szCs w:val="22"/>
          <w:lang w:val="sr-Cyrl-RS"/>
        </w:rPr>
        <w:t>,</w:t>
      </w:r>
      <w:r w:rsidRPr="005C4CBA">
        <w:rPr>
          <w:rFonts w:cs="Arial"/>
          <w:b w:val="0"/>
          <w:sz w:val="22"/>
          <w:szCs w:val="22"/>
          <w:lang w:val="sr-Cyrl-RS"/>
        </w:rPr>
        <w:t xml:space="preserve"> </w:t>
      </w:r>
      <w:r w:rsidRPr="00C5314D">
        <w:rPr>
          <w:rFonts w:cs="Arial"/>
          <w:b w:val="0"/>
          <w:sz w:val="22"/>
          <w:szCs w:val="22"/>
          <w:lang w:val="sr-Cyrl-RS"/>
        </w:rPr>
        <w:t xml:space="preserve">11000 Београд, Матични број 20053658, ПИБ 103920327, бр. Тек. рачуна: 160-700-13 </w:t>
      </w:r>
      <w:r w:rsidRPr="005C4CBA">
        <w:rPr>
          <w:rFonts w:cs="Arial"/>
          <w:b w:val="0"/>
          <w:sz w:val="22"/>
          <w:szCs w:val="22"/>
        </w:rPr>
        <w:t>Banka</w:t>
      </w:r>
      <w:r w:rsidRPr="00C5314D">
        <w:rPr>
          <w:rFonts w:cs="Arial"/>
          <w:b w:val="0"/>
          <w:sz w:val="22"/>
          <w:szCs w:val="22"/>
          <w:lang w:val="sr-Cyrl-RS"/>
        </w:rPr>
        <w:t xml:space="preserve"> </w:t>
      </w:r>
      <w:r w:rsidRPr="005C4CBA">
        <w:rPr>
          <w:rFonts w:cs="Arial"/>
          <w:b w:val="0"/>
          <w:sz w:val="22"/>
          <w:szCs w:val="22"/>
        </w:rPr>
        <w:t>Intesa</w:t>
      </w:r>
      <w:r w:rsidRPr="00C5314D">
        <w:rPr>
          <w:rFonts w:cs="Arial"/>
          <w:b w:val="0"/>
          <w:sz w:val="22"/>
          <w:szCs w:val="22"/>
          <w:lang w:val="sr-Cyrl-RS"/>
        </w:rPr>
        <w:t xml:space="preserve">, </w:t>
      </w:r>
    </w:p>
    <w:p w14:paraId="619F22AC" w14:textId="77777777" w:rsidR="00171569" w:rsidRPr="005C4CBA" w:rsidRDefault="00171569" w:rsidP="00171569">
      <w:pPr>
        <w:tabs>
          <w:tab w:val="left" w:pos="90"/>
          <w:tab w:val="left" w:pos="1418"/>
        </w:tabs>
        <w:spacing w:before="0"/>
        <w:rPr>
          <w:rFonts w:cs="Arial"/>
          <w:lang w:val="sr-Cyrl-RS"/>
        </w:rPr>
      </w:pPr>
      <w:r w:rsidRPr="00C5314D">
        <w:rPr>
          <w:rFonts w:cs="Arial"/>
          <w:lang w:val="sr-Cyrl-RS"/>
        </w:rPr>
        <w:t xml:space="preserve"> </w:t>
      </w:r>
      <w:r w:rsidRPr="00C5314D">
        <w:rPr>
          <w:rFonts w:cs="Arial"/>
          <w:lang w:val="sr-Cyrl-RS"/>
        </w:rPr>
        <w:tab/>
      </w:r>
    </w:p>
    <w:p w14:paraId="3101FCB9" w14:textId="77777777" w:rsidR="00171569" w:rsidRPr="00C5314D" w:rsidRDefault="00171569" w:rsidP="00171569">
      <w:pPr>
        <w:tabs>
          <w:tab w:val="left" w:pos="90"/>
        </w:tabs>
        <w:spacing w:before="0"/>
        <w:rPr>
          <w:rFonts w:cs="Arial"/>
          <w:lang w:val="sr-Cyrl-RS"/>
        </w:rPr>
      </w:pPr>
    </w:p>
    <w:p w14:paraId="34490FB0" w14:textId="14DD83F2" w:rsidR="00171569" w:rsidRPr="00914A96" w:rsidRDefault="00171569" w:rsidP="00171569">
      <w:pPr>
        <w:tabs>
          <w:tab w:val="left" w:pos="90"/>
        </w:tabs>
        <w:spacing w:before="0"/>
        <w:rPr>
          <w:rFonts w:cs="Arial"/>
          <w:lang w:val="sr-Cyrl-RS"/>
        </w:rPr>
      </w:pPr>
      <w:r w:rsidRPr="00C5314D">
        <w:rPr>
          <w:rFonts w:cs="Arial"/>
          <w:lang w:val="sr-Cyrl-RS"/>
        </w:rPr>
        <w:t xml:space="preserve">Предајемо вам 1 (једну) потписану и оверену, бланко  </w:t>
      </w:r>
      <w:r w:rsidRPr="005C4CBA">
        <w:rPr>
          <w:rFonts w:cs="Arial"/>
          <w:lang w:val="sr-Cyrl-RS"/>
        </w:rPr>
        <w:t>сопствену</w:t>
      </w:r>
      <w:r w:rsidRPr="00C5314D">
        <w:rPr>
          <w:rFonts w:cs="Arial"/>
          <w:lang w:val="sr-Cyrl-RS"/>
        </w:rPr>
        <w:t xml:space="preserve">  меницу</w:t>
      </w:r>
      <w:r w:rsidRPr="005C4CBA">
        <w:rPr>
          <w:rFonts w:cs="Arial"/>
          <w:lang w:val="sr-Cyrl-RS"/>
        </w:rPr>
        <w:t xml:space="preserve"> која је неопозива, без права протеста и наплатива на први позив</w:t>
      </w:r>
      <w:r>
        <w:rPr>
          <w:rFonts w:cs="Arial"/>
          <w:lang w:val="sr-Cyrl-RS"/>
        </w:rPr>
        <w:t xml:space="preserve">, серијски </w:t>
      </w:r>
      <w:r w:rsidRPr="00C5314D">
        <w:rPr>
          <w:rFonts w:cs="Arial"/>
          <w:lang w:val="sr-Cyrl-RS"/>
        </w:rPr>
        <w:t>бр</w:t>
      </w:r>
      <w:r>
        <w:rPr>
          <w:rFonts w:cs="Arial"/>
          <w:lang w:val="sr-Cyrl-ME"/>
        </w:rPr>
        <w:t xml:space="preserve">ој </w:t>
      </w:r>
      <w:r w:rsidRPr="00C5314D">
        <w:rPr>
          <w:rFonts w:cs="Arial"/>
          <w:lang w:val="sr-Cyrl-RS"/>
        </w:rPr>
        <w:t xml:space="preserve">_________________ (уписати серијски број)  као средство финансијског обезбеђења и овлашћујемо Јавно предузеће „Електроприведа Србије“ </w:t>
      </w:r>
      <w:r w:rsidRPr="005C4CBA">
        <w:rPr>
          <w:rFonts w:cs="Arial"/>
          <w:lang w:val="sr-Cyrl-RS"/>
        </w:rPr>
        <w:t xml:space="preserve">Београд Улица </w:t>
      </w:r>
      <w:r w:rsidRPr="00C5314D">
        <w:rPr>
          <w:rFonts w:cs="Arial"/>
          <w:lang w:val="sr-Cyrl-RS"/>
        </w:rPr>
        <w:t>Балканска број 13, као Повериоца, да предату меницу може попунити до максималног износа  од ___________ динара, (словима</w:t>
      </w:r>
      <w:r>
        <w:rPr>
          <w:rFonts w:cs="Arial"/>
          <w:lang w:val="sr-Cyrl-RS"/>
        </w:rPr>
        <w:t>:</w:t>
      </w:r>
      <w:r w:rsidRPr="00C5314D">
        <w:rPr>
          <w:rFonts w:cs="Arial"/>
          <w:lang w:val="sr-Cyrl-RS"/>
        </w:rPr>
        <w:t xml:space="preserve"> _______________динара), по </w:t>
      </w:r>
      <w:r>
        <w:rPr>
          <w:rFonts w:cs="Arial"/>
          <w:lang w:val="sr-Cyrl-RS"/>
        </w:rPr>
        <w:t>О</w:t>
      </w:r>
      <w:r w:rsidRPr="005C4CBA">
        <w:rPr>
          <w:rFonts w:cs="Arial"/>
          <w:lang w:val="sr-Cyrl-RS"/>
        </w:rPr>
        <w:t>квирном споразуму</w:t>
      </w:r>
      <w:r>
        <w:rPr>
          <w:rFonts w:cs="Arial"/>
          <w:lang w:val="sr-Cyrl-RS"/>
        </w:rPr>
        <w:t>-</w:t>
      </w:r>
      <w:r>
        <w:rPr>
          <w:rFonts w:cs="Arial"/>
          <w:lang w:val="sr-Cyrl-ME"/>
        </w:rPr>
        <w:t xml:space="preserve"> </w:t>
      </w:r>
      <w:r w:rsidR="00724A48">
        <w:rPr>
          <w:rFonts w:cs="Arial"/>
          <w:lang w:val="sr-Latn-RS"/>
        </w:rPr>
        <w:t>Одржавање САП лиценци</w:t>
      </w:r>
      <w:r w:rsidR="00D07BC9">
        <w:rPr>
          <w:rFonts w:eastAsia="TimesNewRomanPS-BoldMT" w:cs="Arial"/>
          <w:bCs/>
          <w:color w:val="000000" w:themeColor="text1"/>
          <w:lang w:val="sr-Cyrl-RS"/>
        </w:rPr>
        <w:t xml:space="preserve"> </w:t>
      </w:r>
      <w:r w:rsidRPr="00C5314D">
        <w:rPr>
          <w:rFonts w:eastAsia="TimesNewRomanPS-BoldMT" w:cs="Arial"/>
          <w:bCs/>
          <w:color w:val="000000"/>
          <w:lang w:val="sr-Cyrl-RS"/>
        </w:rPr>
        <w:t>бр</w:t>
      </w:r>
      <w:r>
        <w:rPr>
          <w:rFonts w:eastAsia="TimesNewRomanPS-BoldMT" w:cs="Arial"/>
          <w:bCs/>
          <w:color w:val="000000"/>
          <w:lang w:val="sr-Cyrl-ME"/>
        </w:rPr>
        <w:t>ој</w:t>
      </w:r>
      <w:r w:rsidRPr="00C5314D">
        <w:rPr>
          <w:rFonts w:eastAsia="TimesNewRomanPS-BoldMT" w:cs="Arial"/>
          <w:bCs/>
          <w:color w:val="000000"/>
          <w:lang w:val="sr-Cyrl-RS"/>
        </w:rPr>
        <w:t xml:space="preserve"> </w:t>
      </w:r>
      <w:r w:rsidRPr="00921428">
        <w:rPr>
          <w:rFonts w:eastAsia="TimesNewRomanPS-BoldMT" w:cs="Arial"/>
          <w:bCs/>
          <w:color w:val="000000"/>
          <w:lang w:val="sr-Latn-RS"/>
        </w:rPr>
        <w:t>J</w:t>
      </w:r>
      <w:r>
        <w:rPr>
          <w:rFonts w:eastAsia="TimesNewRomanPS-BoldMT" w:cs="Arial"/>
          <w:bCs/>
          <w:color w:val="000000"/>
          <w:lang w:val="sr-Cyrl-ME"/>
        </w:rPr>
        <w:t>НО</w:t>
      </w:r>
      <w:r w:rsidRPr="00921428">
        <w:rPr>
          <w:rFonts w:eastAsia="TimesNewRomanPS-BoldMT" w:cs="Arial"/>
          <w:bCs/>
          <w:color w:val="000000"/>
          <w:lang w:val="sr-Latn-RS"/>
        </w:rPr>
        <w:t>/</w:t>
      </w:r>
      <w:r w:rsidR="00B35EE2">
        <w:rPr>
          <w:rFonts w:eastAsia="TimesNewRomanPS-BoldMT" w:cs="Arial"/>
          <w:bCs/>
          <w:color w:val="000000"/>
          <w:lang w:val="sr-Cyrl-ME"/>
        </w:rPr>
        <w:t>1000/0151/2020</w:t>
      </w:r>
      <w:r>
        <w:rPr>
          <w:rFonts w:eastAsia="TimesNewRomanPS-BoldMT" w:cs="Arial"/>
          <w:bCs/>
          <w:color w:val="000000"/>
          <w:lang w:val="sr-Cyrl-RS"/>
        </w:rPr>
        <w:t xml:space="preserve"> </w:t>
      </w:r>
      <w:r w:rsidR="00B35EE2">
        <w:rPr>
          <w:rFonts w:eastAsia="TimesNewRomanPS-BoldMT" w:cs="Arial"/>
          <w:bCs/>
          <w:color w:val="000000"/>
          <w:lang w:val="sr-Cyrl-RS"/>
        </w:rPr>
        <w:t>1056/2020</w:t>
      </w:r>
      <w:r>
        <w:rPr>
          <w:rFonts w:eastAsia="TimesNewRomanPS-BoldMT" w:cs="Arial"/>
          <w:bCs/>
          <w:color w:val="000000"/>
          <w:lang w:val="sr-Cyrl-RS"/>
        </w:rPr>
        <w:t xml:space="preserve">), </w:t>
      </w:r>
      <w:r w:rsidRPr="00C5314D">
        <w:rPr>
          <w:rFonts w:cs="Arial"/>
          <w:lang w:val="sr-Cyrl-RS"/>
        </w:rPr>
        <w:t>бр</w:t>
      </w:r>
      <w:r>
        <w:rPr>
          <w:rFonts w:cs="Arial"/>
          <w:lang w:val="sr-Cyrl-ME"/>
        </w:rPr>
        <w:t>ој ____</w:t>
      </w:r>
      <w:r w:rsidRPr="00C5314D">
        <w:rPr>
          <w:rFonts w:cs="Arial"/>
          <w:lang w:val="sr-Cyrl-RS"/>
        </w:rPr>
        <w:t>_____ од _________</w:t>
      </w:r>
      <w:r>
        <w:rPr>
          <w:rFonts w:cs="Arial"/>
          <w:lang w:val="sr-Cyrl-ME"/>
        </w:rPr>
        <w:t xml:space="preserve"> </w:t>
      </w:r>
      <w:r w:rsidRPr="00C5314D">
        <w:rPr>
          <w:rFonts w:cs="Arial"/>
          <w:lang w:val="sr-Cyrl-RS"/>
        </w:rPr>
        <w:t>(заведен код Корисника - Повериоца) и бр</w:t>
      </w:r>
      <w:r>
        <w:rPr>
          <w:rFonts w:cs="Arial"/>
          <w:lang w:val="sr-Cyrl-ME"/>
        </w:rPr>
        <w:t xml:space="preserve">ој </w:t>
      </w:r>
      <w:r w:rsidRPr="00C5314D">
        <w:rPr>
          <w:rFonts w:cs="Arial"/>
          <w:lang w:val="sr-Cyrl-RS"/>
        </w:rPr>
        <w:t>_______ од _________</w:t>
      </w:r>
      <w:r>
        <w:rPr>
          <w:rFonts w:cs="Arial"/>
          <w:lang w:val="sr-Cyrl-ME"/>
        </w:rPr>
        <w:t xml:space="preserve"> </w:t>
      </w:r>
      <w:r w:rsidRPr="00C5314D">
        <w:rPr>
          <w:rFonts w:cs="Arial"/>
          <w:lang w:val="sr-Cyrl-RS"/>
        </w:rPr>
        <w:t xml:space="preserve">(заведен код дужника) као </w:t>
      </w:r>
      <w:r w:rsidRPr="00C5314D">
        <w:rPr>
          <w:rFonts w:cs="Arial"/>
          <w:b/>
          <w:u w:val="single"/>
          <w:lang w:val="sr-Cyrl-RS"/>
        </w:rPr>
        <w:t>средство финансијског обезбеђења за добро извршењ</w:t>
      </w:r>
      <w:r>
        <w:rPr>
          <w:rFonts w:cs="Arial"/>
          <w:b/>
          <w:u w:val="single"/>
          <w:lang w:val="sr-Cyrl-RS"/>
        </w:rPr>
        <w:t>е</w:t>
      </w:r>
      <w:r w:rsidRPr="00C5314D">
        <w:rPr>
          <w:rFonts w:cs="Arial"/>
          <w:b/>
          <w:u w:val="single"/>
          <w:lang w:val="sr-Cyrl-RS"/>
        </w:rPr>
        <w:t xml:space="preserve"> </w:t>
      </w:r>
      <w:r>
        <w:rPr>
          <w:rFonts w:cs="Arial"/>
          <w:b/>
          <w:u w:val="single"/>
          <w:lang w:val="sr-Cyrl-RS"/>
        </w:rPr>
        <w:t>О</w:t>
      </w:r>
      <w:r w:rsidRPr="005C4CBA">
        <w:rPr>
          <w:rFonts w:cs="Arial"/>
          <w:b/>
          <w:u w:val="single"/>
          <w:lang w:val="sr-Cyrl-RS"/>
        </w:rPr>
        <w:t>квирног споразума</w:t>
      </w:r>
      <w:r w:rsidRPr="005C4CBA">
        <w:rPr>
          <w:rFonts w:cs="Arial"/>
          <w:lang w:val="sr-Cyrl-RS"/>
        </w:rPr>
        <w:t xml:space="preserve"> </w:t>
      </w:r>
      <w:r w:rsidRPr="00C5314D">
        <w:rPr>
          <w:lang w:val="sr-Cyrl-RS" w:eastAsia="ar-SA"/>
        </w:rPr>
        <w:t>на износ 10% од вредности Оквирног споразума без ПДВ.</w:t>
      </w:r>
    </w:p>
    <w:p w14:paraId="71EB9B8A" w14:textId="38564EAD" w:rsidR="00171569" w:rsidRPr="00C5314D" w:rsidRDefault="00171569" w:rsidP="00171569">
      <w:pPr>
        <w:ind w:right="28"/>
        <w:rPr>
          <w:lang w:val="sr-Cyrl-RS" w:eastAsia="ar-SA"/>
        </w:rPr>
      </w:pPr>
      <w:r w:rsidRPr="00C5314D">
        <w:rPr>
          <w:lang w:val="sr-Cyrl-RS" w:eastAsia="ar-SA"/>
        </w:rPr>
        <w:t>Издата Бланко соло меница серијски број_________________</w:t>
      </w:r>
      <w:r w:rsidRPr="00C5314D">
        <w:rPr>
          <w:lang w:val="sr-Cyrl-RS" w:eastAsia="ar-SA"/>
        </w:rPr>
        <w:tab/>
        <w:t xml:space="preserve">(уписати серијски број) може се поднети на наплату у року доспећа  утврђеном </w:t>
      </w:r>
      <w:r w:rsidRPr="00914A96">
        <w:rPr>
          <w:lang w:val="sr-Cyrl-RS" w:eastAsia="ar-SA"/>
        </w:rPr>
        <w:t>у</w:t>
      </w:r>
      <w:r w:rsidRPr="00C5314D">
        <w:rPr>
          <w:lang w:val="sr-Cyrl-RS" w:eastAsia="ar-SA"/>
        </w:rPr>
        <w:t xml:space="preserve"> Оквирном споразуму бр. ___________ од _________ године (заведен код Корисника-Повериоца) и бр. _____________ од ________ године (заведен код Дужника) тј.</w:t>
      </w:r>
      <w:r w:rsidR="00F11519">
        <w:rPr>
          <w:lang w:eastAsia="ar-SA"/>
        </w:rPr>
        <w:t xml:space="preserve"> </w:t>
      </w:r>
      <w:r w:rsidR="00F11519">
        <w:rPr>
          <w:lang w:val="sr-Cyrl-RS" w:eastAsia="ar-SA"/>
        </w:rPr>
        <w:t>најкасније</w:t>
      </w:r>
      <w:r w:rsidRPr="00C5314D">
        <w:rPr>
          <w:lang w:val="sr-Cyrl-RS" w:eastAsia="ar-SA"/>
        </w:rPr>
        <w:t xml:space="preserve"> </w:t>
      </w:r>
      <w:r w:rsidR="00F11519" w:rsidRPr="00735235">
        <w:rPr>
          <w:rFonts w:cs="Arial"/>
          <w:lang w:val="sr-Cyrl-RS"/>
        </w:rPr>
        <w:t>30 (словима: тридесет) дана дужим од рока важења Оквирног споразума</w:t>
      </w:r>
      <w:r w:rsidR="00F11519">
        <w:rPr>
          <w:rFonts w:cs="Arial"/>
          <w:lang w:val="sr-Cyrl-RS"/>
        </w:rPr>
        <w:t xml:space="preserve">, </w:t>
      </w:r>
      <w:r w:rsidR="00F11519" w:rsidRPr="00EE2134">
        <w:rPr>
          <w:rFonts w:eastAsia="Calibri" w:cs="Arial"/>
          <w:lang w:val="ru-RU"/>
        </w:rPr>
        <w:t xml:space="preserve">с тим да евентуални продужетак рока важења </w:t>
      </w:r>
      <w:r w:rsidR="00F11519" w:rsidRPr="00EE2134">
        <w:rPr>
          <w:rFonts w:eastAsia="Calibri" w:cs="Arial"/>
          <w:lang w:val="sr-Cyrl-RS"/>
        </w:rPr>
        <w:t>оквирног споразума</w:t>
      </w:r>
      <w:r w:rsidR="00F11519" w:rsidRPr="00EE2134">
        <w:rPr>
          <w:rFonts w:eastAsia="Calibri" w:cs="Arial"/>
          <w:lang w:val="ru-RU"/>
        </w:rPr>
        <w:t xml:space="preserve"> има за последицу и продужење рока ва</w:t>
      </w:r>
      <w:r w:rsidR="00F11519">
        <w:rPr>
          <w:rFonts w:eastAsia="Calibri" w:cs="Arial"/>
          <w:lang w:val="ru-RU"/>
        </w:rPr>
        <w:t>жења менице и меничног овлашћењ,</w:t>
      </w:r>
      <w:r w:rsidR="00F11519" w:rsidRPr="00C5314D">
        <w:rPr>
          <w:lang w:val="sr-Cyrl-RS" w:eastAsia="ar-SA"/>
        </w:rPr>
        <w:t xml:space="preserve"> </w:t>
      </w:r>
      <w:r w:rsidRPr="00C5314D">
        <w:rPr>
          <w:lang w:val="sr-Cyrl-RS" w:eastAsia="ar-SA"/>
        </w:rPr>
        <w:t xml:space="preserve">у случају одбијања закључења појединачног уговора издатог у складу са Оквирним споразумом у року од 8 (осам) дана од дана пријема истог, као и у случају да Понуђач не достави средство </w:t>
      </w:r>
      <w:r w:rsidRPr="00914A96">
        <w:rPr>
          <w:lang w:val="sr-Cyrl-RS" w:eastAsia="ar-SA"/>
        </w:rPr>
        <w:t xml:space="preserve">финансијског обезбеђења </w:t>
      </w:r>
      <w:r w:rsidRPr="00C5314D">
        <w:rPr>
          <w:lang w:val="sr-Cyrl-RS" w:eastAsia="ar-SA"/>
        </w:rPr>
        <w:t>за добро извршење посла по појединачном уговору.</w:t>
      </w:r>
    </w:p>
    <w:p w14:paraId="76BAFDB5" w14:textId="77777777" w:rsidR="00171569" w:rsidRPr="00C5314D" w:rsidRDefault="00171569" w:rsidP="00171569">
      <w:pPr>
        <w:ind w:right="28"/>
        <w:rPr>
          <w:lang w:val="sr-Cyrl-RS" w:eastAsia="ar-SA"/>
        </w:rPr>
      </w:pPr>
      <w:r w:rsidRPr="00C5314D">
        <w:rPr>
          <w:lang w:val="sr-Cyrl-RS" w:eastAsia="ar-SA"/>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914A96">
        <w:rPr>
          <w:lang w:eastAsia="ar-SA"/>
        </w:rPr>
        <w:t>e</w:t>
      </w:r>
      <w:r w:rsidRPr="00C5314D">
        <w:rPr>
          <w:lang w:val="sr-Cyrl-RS" w:eastAsia="ar-SA"/>
        </w:rPr>
        <w:t>опозиво, без протеста и трошкова</w:t>
      </w:r>
      <w:r w:rsidRPr="00914A96">
        <w:rPr>
          <w:lang w:val="sr-Cyrl-RS" w:eastAsia="ar-SA"/>
        </w:rPr>
        <w:t>,</w:t>
      </w:r>
      <w:r w:rsidRPr="00C5314D">
        <w:rPr>
          <w:lang w:val="sr-Cyrl-RS" w:eastAsia="ar-SA"/>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r>
        <w:rPr>
          <w:lang w:val="sr-Cyrl-RS" w:eastAsia="ar-SA"/>
        </w:rPr>
        <w:t xml:space="preserve"> </w:t>
      </w:r>
      <w:r w:rsidRPr="00C5314D">
        <w:rPr>
          <w:rFonts w:cs="Arial"/>
          <w:lang w:val="sr-Cyrl-RS"/>
        </w:rPr>
        <w:t xml:space="preserve">бр. 160-700-13 </w:t>
      </w:r>
      <w:r w:rsidRPr="005C4CBA">
        <w:rPr>
          <w:rFonts w:cs="Arial"/>
        </w:rPr>
        <w:t>Banka</w:t>
      </w:r>
      <w:r w:rsidRPr="00C5314D">
        <w:rPr>
          <w:rFonts w:cs="Arial"/>
          <w:lang w:val="sr-Cyrl-RS"/>
        </w:rPr>
        <w:t xml:space="preserve"> </w:t>
      </w:r>
      <w:r w:rsidRPr="005C4CBA">
        <w:rPr>
          <w:rFonts w:cs="Arial"/>
        </w:rPr>
        <w:t>Intesa</w:t>
      </w:r>
      <w:r w:rsidRPr="00C5314D">
        <w:rPr>
          <w:lang w:val="sr-Cyrl-RS" w:eastAsia="ar-SA"/>
        </w:rPr>
        <w:t>.</w:t>
      </w:r>
    </w:p>
    <w:p w14:paraId="7EA3FD44" w14:textId="77777777" w:rsidR="00171569" w:rsidRPr="00C5314D" w:rsidRDefault="00171569" w:rsidP="00171569">
      <w:pPr>
        <w:ind w:right="28"/>
        <w:rPr>
          <w:lang w:val="sr-Cyrl-RS" w:eastAsia="ar-SA"/>
        </w:rPr>
      </w:pPr>
      <w:r w:rsidRPr="00C5314D">
        <w:rPr>
          <w:lang w:val="sr-Cyrl-RS" w:eastAsia="ar-SA"/>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43804EC" w14:textId="77777777" w:rsidR="00171569" w:rsidRPr="00C5314D" w:rsidRDefault="00171569" w:rsidP="00171569">
      <w:pPr>
        <w:ind w:right="28"/>
        <w:rPr>
          <w:lang w:val="sr-Cyrl-RS" w:eastAsia="ar-SA"/>
        </w:rPr>
      </w:pPr>
      <w:r w:rsidRPr="00C5314D">
        <w:rPr>
          <w:lang w:val="sr-Cyrl-RS" w:eastAsia="ar-SA"/>
        </w:rPr>
        <w:t>Дужник се одриче права на повлачење овог овлашћења, на стављање приговора на задужење и на сторнирање задужења по овом основу за наплату.</w:t>
      </w:r>
    </w:p>
    <w:p w14:paraId="2421CF3E" w14:textId="77777777" w:rsidR="00171569" w:rsidRPr="00C5314D" w:rsidRDefault="00171569" w:rsidP="00171569">
      <w:pPr>
        <w:ind w:right="28"/>
        <w:rPr>
          <w:lang w:val="sr-Cyrl-RS" w:eastAsia="ar-SA"/>
        </w:rPr>
      </w:pPr>
    </w:p>
    <w:p w14:paraId="40183A97" w14:textId="77777777" w:rsidR="00171569" w:rsidRPr="00C5314D" w:rsidRDefault="00171569" w:rsidP="00171569">
      <w:pPr>
        <w:ind w:right="28"/>
        <w:rPr>
          <w:lang w:val="sr-Cyrl-RS" w:eastAsia="ar-SA"/>
        </w:rPr>
      </w:pPr>
      <w:r w:rsidRPr="00C5314D">
        <w:rPr>
          <w:lang w:val="sr-Cyrl-RS" w:eastAsia="ar-SA"/>
        </w:rPr>
        <w:lastRenderedPageBreak/>
        <w:t>Меница је потписана од стране овлашћеног лица за заступање Дужника _____________________</w:t>
      </w:r>
      <w:r w:rsidRPr="00914A96">
        <w:rPr>
          <w:lang w:val="sr-Cyrl-RS" w:eastAsia="ar-SA"/>
        </w:rPr>
        <w:t xml:space="preserve"> </w:t>
      </w:r>
      <w:r w:rsidRPr="00C5314D">
        <w:rPr>
          <w:lang w:val="sr-Cyrl-RS" w:eastAsia="ar-SA"/>
        </w:rPr>
        <w:t>(унети име и презиме овлашћеног лица).</w:t>
      </w:r>
    </w:p>
    <w:p w14:paraId="7C8C8E1D" w14:textId="77777777" w:rsidR="00171569" w:rsidRPr="00C5314D" w:rsidRDefault="00171569" w:rsidP="00171569">
      <w:pPr>
        <w:ind w:right="28"/>
        <w:rPr>
          <w:lang w:val="sr-Cyrl-RS" w:eastAsia="ar-SA"/>
        </w:rPr>
      </w:pPr>
    </w:p>
    <w:p w14:paraId="3734F7E1" w14:textId="77777777" w:rsidR="00171569" w:rsidRPr="00C5314D" w:rsidRDefault="00171569" w:rsidP="00171569">
      <w:pPr>
        <w:ind w:right="28"/>
        <w:rPr>
          <w:lang w:val="sr-Cyrl-RS" w:eastAsia="ar-SA"/>
        </w:rPr>
      </w:pPr>
      <w:r w:rsidRPr="00C5314D">
        <w:rPr>
          <w:lang w:val="sr-Cyrl-RS" w:eastAsia="ar-SA"/>
        </w:rPr>
        <w:t>Ово менично писмо - овлашћење сачињено је у 2 (два) истоветна примерка, од којих је 1 (један) примерак за Повериоца, а 1 (један) задржава Дужник.</w:t>
      </w:r>
    </w:p>
    <w:p w14:paraId="06164AA2" w14:textId="77777777" w:rsidR="00171569" w:rsidRDefault="00171569" w:rsidP="00171569">
      <w:pPr>
        <w:spacing w:before="0"/>
        <w:ind w:left="709" w:hanging="709"/>
        <w:jc w:val="left"/>
        <w:rPr>
          <w:lang w:eastAsia="ar-SA"/>
        </w:rPr>
      </w:pPr>
    </w:p>
    <w:p w14:paraId="2039DECD" w14:textId="77777777" w:rsidR="00171569" w:rsidRPr="00914A96" w:rsidRDefault="00171569" w:rsidP="00171569">
      <w:pPr>
        <w:spacing w:before="0"/>
        <w:ind w:left="709" w:hanging="709"/>
        <w:jc w:val="left"/>
        <w:rPr>
          <w:lang w:eastAsia="ar-SA"/>
        </w:rPr>
      </w:pPr>
      <w:r w:rsidRPr="00914A96">
        <w:rPr>
          <w:lang w:eastAsia="ar-SA"/>
        </w:rPr>
        <w:t xml:space="preserve">Место и датум издавања Овлашћења          </w:t>
      </w:r>
    </w:p>
    <w:p w14:paraId="67252FEB" w14:textId="77777777" w:rsidR="00171569" w:rsidRPr="00914A96" w:rsidRDefault="00171569" w:rsidP="00171569">
      <w:pPr>
        <w:spacing w:before="0"/>
        <w:ind w:left="709" w:hanging="709"/>
        <w:jc w:val="left"/>
        <w:rPr>
          <w:lang w:eastAsia="ar-SA"/>
        </w:rPr>
      </w:pPr>
      <w:r w:rsidRPr="00914A96">
        <w:rPr>
          <w:lang w:eastAsia="ar-SA"/>
        </w:rPr>
        <w:t xml:space="preserve">                            </w:t>
      </w:r>
    </w:p>
    <w:p w14:paraId="18AC3539" w14:textId="77777777" w:rsidR="00171569" w:rsidRPr="00F764F9" w:rsidRDefault="00171569" w:rsidP="00171569">
      <w:pPr>
        <w:rPr>
          <w:lang w:val="ru-RU"/>
        </w:rPr>
      </w:pPr>
    </w:p>
    <w:tbl>
      <w:tblPr>
        <w:tblW w:w="10031" w:type="dxa"/>
        <w:jc w:val="center"/>
        <w:tblLayout w:type="fixed"/>
        <w:tblLook w:val="0000" w:firstRow="0" w:lastRow="0" w:firstColumn="0" w:lastColumn="0" w:noHBand="0" w:noVBand="0"/>
      </w:tblPr>
      <w:tblGrid>
        <w:gridCol w:w="3882"/>
        <w:gridCol w:w="2127"/>
        <w:gridCol w:w="4022"/>
      </w:tblGrid>
      <w:tr w:rsidR="00171569" w:rsidRPr="00F764F9" w14:paraId="19CE918C" w14:textId="77777777" w:rsidTr="004E0E98">
        <w:trPr>
          <w:jc w:val="center"/>
        </w:trPr>
        <w:tc>
          <w:tcPr>
            <w:tcW w:w="3882" w:type="dxa"/>
          </w:tcPr>
          <w:p w14:paraId="21827FEF" w14:textId="77777777" w:rsidR="00171569" w:rsidRPr="00F764F9" w:rsidRDefault="00171569" w:rsidP="004E0E98">
            <w:pPr>
              <w:jc w:val="center"/>
              <w:rPr>
                <w:rFonts w:cs="Arial"/>
                <w:lang w:val="sr-Cyrl-RS"/>
              </w:rPr>
            </w:pPr>
            <w:r w:rsidRPr="00F764F9">
              <w:rPr>
                <w:rFonts w:cs="Arial"/>
                <w:lang w:val="sr-Cyrl-RS"/>
              </w:rPr>
              <w:t>Датум:</w:t>
            </w:r>
          </w:p>
        </w:tc>
        <w:tc>
          <w:tcPr>
            <w:tcW w:w="2127" w:type="dxa"/>
          </w:tcPr>
          <w:p w14:paraId="2672BE74" w14:textId="77777777" w:rsidR="00171569" w:rsidRPr="00F764F9" w:rsidRDefault="00171569" w:rsidP="004E0E98">
            <w:pPr>
              <w:jc w:val="center"/>
              <w:rPr>
                <w:rFonts w:cs="Arial"/>
              </w:rPr>
            </w:pPr>
          </w:p>
        </w:tc>
        <w:tc>
          <w:tcPr>
            <w:tcW w:w="4022" w:type="dxa"/>
          </w:tcPr>
          <w:p w14:paraId="1B013EAF" w14:textId="77777777" w:rsidR="00171569" w:rsidRPr="00F764F9" w:rsidRDefault="00171569" w:rsidP="004E0E98">
            <w:pPr>
              <w:jc w:val="center"/>
              <w:rPr>
                <w:rFonts w:cs="Arial"/>
              </w:rPr>
            </w:pPr>
            <w:r w:rsidRPr="00F764F9">
              <w:rPr>
                <w:rFonts w:cs="Arial"/>
                <w:lang w:val="sr-Cyrl-RS"/>
              </w:rPr>
              <w:t>Понуђач</w:t>
            </w:r>
            <w:r w:rsidRPr="00F764F9">
              <w:rPr>
                <w:rFonts w:cs="Arial"/>
              </w:rPr>
              <w:t>:</w:t>
            </w:r>
          </w:p>
        </w:tc>
      </w:tr>
      <w:tr w:rsidR="00171569" w:rsidRPr="00F764F9" w14:paraId="6C00DE91" w14:textId="77777777" w:rsidTr="004E0E98">
        <w:trPr>
          <w:jc w:val="center"/>
        </w:trPr>
        <w:tc>
          <w:tcPr>
            <w:tcW w:w="3882" w:type="dxa"/>
          </w:tcPr>
          <w:p w14:paraId="24B276C3" w14:textId="77777777" w:rsidR="00171569" w:rsidRPr="00F764F9" w:rsidRDefault="00171569" w:rsidP="004E0E98">
            <w:pPr>
              <w:jc w:val="center"/>
              <w:rPr>
                <w:rFonts w:cs="Arial"/>
                <w:lang w:val="sr-Cyrl-RS"/>
              </w:rPr>
            </w:pPr>
          </w:p>
        </w:tc>
        <w:tc>
          <w:tcPr>
            <w:tcW w:w="2127" w:type="dxa"/>
          </w:tcPr>
          <w:p w14:paraId="6D82D494" w14:textId="77777777" w:rsidR="00171569" w:rsidRPr="00F764F9" w:rsidRDefault="00171569" w:rsidP="004E0E98">
            <w:pPr>
              <w:jc w:val="center"/>
              <w:rPr>
                <w:rFonts w:cs="Arial"/>
                <w:lang w:val="sr-Cyrl-RS"/>
              </w:rPr>
            </w:pPr>
            <w:r w:rsidRPr="00F764F9">
              <w:rPr>
                <w:rFonts w:cs="Arial"/>
                <w:lang w:val="sr-Cyrl-RS"/>
              </w:rPr>
              <w:t>М.П.</w:t>
            </w:r>
          </w:p>
        </w:tc>
        <w:tc>
          <w:tcPr>
            <w:tcW w:w="4022" w:type="dxa"/>
          </w:tcPr>
          <w:p w14:paraId="4F222561" w14:textId="77777777" w:rsidR="00171569" w:rsidRPr="00F764F9" w:rsidRDefault="00171569" w:rsidP="004E0E98">
            <w:pPr>
              <w:jc w:val="center"/>
              <w:rPr>
                <w:rFonts w:cs="Arial"/>
              </w:rPr>
            </w:pPr>
          </w:p>
        </w:tc>
      </w:tr>
      <w:tr w:rsidR="00171569" w:rsidRPr="00F764F9" w14:paraId="0B5AFA57" w14:textId="77777777" w:rsidTr="004E0E98">
        <w:trPr>
          <w:jc w:val="center"/>
        </w:trPr>
        <w:tc>
          <w:tcPr>
            <w:tcW w:w="3882" w:type="dxa"/>
            <w:tcBorders>
              <w:bottom w:val="single" w:sz="4" w:space="0" w:color="auto"/>
            </w:tcBorders>
          </w:tcPr>
          <w:p w14:paraId="786742D4" w14:textId="77777777" w:rsidR="00171569" w:rsidRPr="00F764F9" w:rsidRDefault="00171569" w:rsidP="004E0E98">
            <w:pPr>
              <w:jc w:val="center"/>
              <w:rPr>
                <w:rFonts w:cs="Arial"/>
                <w:lang w:val="sr-Cyrl-RS"/>
              </w:rPr>
            </w:pPr>
          </w:p>
        </w:tc>
        <w:tc>
          <w:tcPr>
            <w:tcW w:w="2127" w:type="dxa"/>
          </w:tcPr>
          <w:p w14:paraId="2C7BBD6C" w14:textId="77777777" w:rsidR="00171569" w:rsidRPr="00F764F9" w:rsidRDefault="00171569" w:rsidP="004E0E98">
            <w:pPr>
              <w:jc w:val="center"/>
              <w:rPr>
                <w:rFonts w:cs="Arial"/>
                <w:lang w:val="ru-RU"/>
              </w:rPr>
            </w:pPr>
          </w:p>
        </w:tc>
        <w:tc>
          <w:tcPr>
            <w:tcW w:w="4022" w:type="dxa"/>
            <w:tcBorders>
              <w:bottom w:val="single" w:sz="4" w:space="0" w:color="auto"/>
            </w:tcBorders>
          </w:tcPr>
          <w:p w14:paraId="221E9C32" w14:textId="77777777" w:rsidR="00171569" w:rsidRPr="00F764F9" w:rsidRDefault="00171569" w:rsidP="004E0E98">
            <w:pPr>
              <w:jc w:val="center"/>
              <w:rPr>
                <w:rFonts w:cs="Arial"/>
                <w:lang w:val="ru-RU"/>
              </w:rPr>
            </w:pPr>
          </w:p>
        </w:tc>
      </w:tr>
      <w:tr w:rsidR="00171569" w:rsidRPr="00F764F9" w14:paraId="45D273EA" w14:textId="77777777" w:rsidTr="004E0E98">
        <w:trPr>
          <w:trHeight w:val="389"/>
          <w:jc w:val="center"/>
        </w:trPr>
        <w:tc>
          <w:tcPr>
            <w:tcW w:w="3882" w:type="dxa"/>
            <w:tcBorders>
              <w:top w:val="single" w:sz="4" w:space="0" w:color="auto"/>
            </w:tcBorders>
          </w:tcPr>
          <w:p w14:paraId="3C429CB8" w14:textId="77777777" w:rsidR="00171569" w:rsidRPr="00F764F9" w:rsidRDefault="00171569" w:rsidP="004E0E98">
            <w:pPr>
              <w:jc w:val="center"/>
              <w:rPr>
                <w:rFonts w:cs="Arial"/>
                <w:lang w:val="sr-Cyrl-RS"/>
              </w:rPr>
            </w:pPr>
          </w:p>
        </w:tc>
        <w:tc>
          <w:tcPr>
            <w:tcW w:w="2127" w:type="dxa"/>
          </w:tcPr>
          <w:p w14:paraId="628312C3" w14:textId="77777777" w:rsidR="00171569" w:rsidRPr="00F764F9" w:rsidRDefault="00171569" w:rsidP="004E0E98">
            <w:pPr>
              <w:jc w:val="center"/>
              <w:rPr>
                <w:rFonts w:cs="Arial"/>
                <w:lang w:val="ru-RU"/>
              </w:rPr>
            </w:pPr>
          </w:p>
        </w:tc>
        <w:tc>
          <w:tcPr>
            <w:tcW w:w="4022" w:type="dxa"/>
            <w:tcBorders>
              <w:top w:val="single" w:sz="4" w:space="0" w:color="auto"/>
            </w:tcBorders>
          </w:tcPr>
          <w:p w14:paraId="5973AD76" w14:textId="77777777" w:rsidR="00171569" w:rsidRPr="00F764F9" w:rsidRDefault="00171569" w:rsidP="004E0E98">
            <w:pPr>
              <w:jc w:val="center"/>
              <w:rPr>
                <w:rFonts w:cs="Arial"/>
                <w:lang w:val="ru-RU"/>
              </w:rPr>
            </w:pPr>
            <w:r w:rsidRPr="00F73265">
              <w:rPr>
                <w:rFonts w:cs="Arial"/>
                <w:i/>
                <w:sz w:val="18"/>
                <w:lang w:val="ru-RU"/>
              </w:rPr>
              <w:t>(потпис овлашћеног лица)</w:t>
            </w:r>
          </w:p>
        </w:tc>
      </w:tr>
    </w:tbl>
    <w:p w14:paraId="35B5AF00" w14:textId="77777777" w:rsidR="00171569" w:rsidRPr="00F764F9" w:rsidRDefault="00171569" w:rsidP="00171569"/>
    <w:p w14:paraId="1607686C" w14:textId="77777777" w:rsidR="00171569" w:rsidRDefault="00171569" w:rsidP="00171569">
      <w:pPr>
        <w:tabs>
          <w:tab w:val="left" w:pos="360"/>
        </w:tabs>
        <w:spacing w:before="0"/>
        <w:ind w:left="360"/>
        <w:rPr>
          <w:rFonts w:cs="Arial"/>
        </w:rPr>
      </w:pPr>
    </w:p>
    <w:p w14:paraId="353DAD69" w14:textId="77777777" w:rsidR="00171569" w:rsidRDefault="00171569" w:rsidP="00171569">
      <w:pPr>
        <w:tabs>
          <w:tab w:val="left" w:pos="360"/>
        </w:tabs>
        <w:spacing w:before="0"/>
        <w:ind w:left="360"/>
        <w:rPr>
          <w:rFonts w:cs="Arial"/>
        </w:rPr>
      </w:pPr>
    </w:p>
    <w:p w14:paraId="1A325523" w14:textId="77777777" w:rsidR="00171569" w:rsidRDefault="00171569" w:rsidP="00171569">
      <w:pPr>
        <w:tabs>
          <w:tab w:val="left" w:pos="360"/>
        </w:tabs>
        <w:spacing w:before="0"/>
        <w:ind w:left="360"/>
        <w:rPr>
          <w:rFonts w:cs="Arial"/>
        </w:rPr>
      </w:pPr>
    </w:p>
    <w:p w14:paraId="17F8D7D7" w14:textId="77777777" w:rsidR="00171569" w:rsidRDefault="00171569" w:rsidP="00171569">
      <w:pPr>
        <w:tabs>
          <w:tab w:val="left" w:pos="360"/>
        </w:tabs>
        <w:spacing w:before="0"/>
        <w:ind w:left="360"/>
        <w:rPr>
          <w:rFonts w:cs="Arial"/>
        </w:rPr>
      </w:pPr>
    </w:p>
    <w:p w14:paraId="407D0874" w14:textId="77777777" w:rsidR="00171569" w:rsidRDefault="00171569" w:rsidP="00171569">
      <w:pPr>
        <w:tabs>
          <w:tab w:val="left" w:pos="360"/>
        </w:tabs>
        <w:spacing w:before="0"/>
        <w:ind w:left="360"/>
        <w:rPr>
          <w:rFonts w:cs="Arial"/>
        </w:rPr>
      </w:pPr>
    </w:p>
    <w:p w14:paraId="17BA3092" w14:textId="77777777" w:rsidR="00171569" w:rsidRDefault="00171569" w:rsidP="00171569">
      <w:pPr>
        <w:tabs>
          <w:tab w:val="left" w:pos="360"/>
        </w:tabs>
        <w:spacing w:before="0"/>
        <w:ind w:left="360"/>
        <w:rPr>
          <w:rFonts w:cs="Arial"/>
        </w:rPr>
      </w:pPr>
    </w:p>
    <w:p w14:paraId="5CE61021" w14:textId="77777777" w:rsidR="00171569" w:rsidRDefault="00171569" w:rsidP="00171569">
      <w:pPr>
        <w:tabs>
          <w:tab w:val="left" w:pos="360"/>
        </w:tabs>
        <w:spacing w:before="0"/>
        <w:ind w:left="360"/>
        <w:rPr>
          <w:rFonts w:cs="Arial"/>
        </w:rPr>
      </w:pPr>
    </w:p>
    <w:p w14:paraId="01059995" w14:textId="77777777" w:rsidR="00171569" w:rsidRDefault="00171569" w:rsidP="00171569">
      <w:pPr>
        <w:tabs>
          <w:tab w:val="left" w:pos="360"/>
        </w:tabs>
        <w:spacing w:before="0"/>
        <w:ind w:left="360"/>
        <w:rPr>
          <w:rFonts w:cs="Arial"/>
        </w:rPr>
      </w:pPr>
    </w:p>
    <w:p w14:paraId="4EE1A991" w14:textId="77777777" w:rsidR="00171569" w:rsidRDefault="00171569" w:rsidP="00171569">
      <w:pPr>
        <w:tabs>
          <w:tab w:val="left" w:pos="360"/>
        </w:tabs>
        <w:spacing w:before="0"/>
        <w:ind w:left="360"/>
        <w:rPr>
          <w:rFonts w:cs="Arial"/>
        </w:rPr>
      </w:pPr>
    </w:p>
    <w:p w14:paraId="4233019C" w14:textId="77777777" w:rsidR="00171569" w:rsidRDefault="00171569" w:rsidP="00171569">
      <w:pPr>
        <w:tabs>
          <w:tab w:val="left" w:pos="360"/>
        </w:tabs>
        <w:spacing w:before="0"/>
        <w:ind w:left="360"/>
        <w:rPr>
          <w:rFonts w:cs="Arial"/>
        </w:rPr>
      </w:pPr>
    </w:p>
    <w:p w14:paraId="39D18C1F" w14:textId="77777777" w:rsidR="00171569" w:rsidRDefault="00171569" w:rsidP="00171569">
      <w:pPr>
        <w:tabs>
          <w:tab w:val="left" w:pos="360"/>
        </w:tabs>
        <w:spacing w:before="0"/>
        <w:ind w:left="360"/>
        <w:rPr>
          <w:rFonts w:cs="Arial"/>
        </w:rPr>
      </w:pPr>
    </w:p>
    <w:p w14:paraId="36F961EC" w14:textId="77777777" w:rsidR="00171569" w:rsidRDefault="00171569" w:rsidP="00171569">
      <w:pPr>
        <w:tabs>
          <w:tab w:val="left" w:pos="360"/>
        </w:tabs>
        <w:spacing w:before="0"/>
        <w:ind w:left="360"/>
        <w:rPr>
          <w:rFonts w:cs="Arial"/>
        </w:rPr>
      </w:pPr>
    </w:p>
    <w:p w14:paraId="182E5A5A" w14:textId="77777777" w:rsidR="00171569" w:rsidRDefault="00171569" w:rsidP="00171569">
      <w:pPr>
        <w:tabs>
          <w:tab w:val="left" w:pos="360"/>
        </w:tabs>
        <w:spacing w:before="0"/>
        <w:ind w:left="360"/>
        <w:rPr>
          <w:rFonts w:cs="Arial"/>
        </w:rPr>
      </w:pPr>
    </w:p>
    <w:p w14:paraId="454CEA57" w14:textId="77777777" w:rsidR="00171569" w:rsidRDefault="00171569" w:rsidP="00171569">
      <w:pPr>
        <w:tabs>
          <w:tab w:val="left" w:pos="360"/>
        </w:tabs>
        <w:spacing w:before="0"/>
        <w:ind w:left="360"/>
        <w:rPr>
          <w:rFonts w:cs="Arial"/>
        </w:rPr>
      </w:pPr>
    </w:p>
    <w:p w14:paraId="32C6D590" w14:textId="77777777" w:rsidR="00171569" w:rsidRDefault="00171569" w:rsidP="00171569">
      <w:pPr>
        <w:tabs>
          <w:tab w:val="left" w:pos="360"/>
        </w:tabs>
        <w:spacing w:before="0"/>
        <w:ind w:left="360"/>
        <w:rPr>
          <w:rFonts w:cs="Arial"/>
        </w:rPr>
      </w:pPr>
    </w:p>
    <w:p w14:paraId="10FBB382" w14:textId="77777777" w:rsidR="00171569" w:rsidRDefault="00171569" w:rsidP="00171569">
      <w:pPr>
        <w:tabs>
          <w:tab w:val="left" w:pos="360"/>
        </w:tabs>
        <w:spacing w:before="0"/>
        <w:ind w:left="360"/>
        <w:rPr>
          <w:rFonts w:cs="Arial"/>
        </w:rPr>
      </w:pPr>
    </w:p>
    <w:p w14:paraId="23222C90" w14:textId="77777777" w:rsidR="00171569" w:rsidRDefault="00171569" w:rsidP="00171569">
      <w:pPr>
        <w:tabs>
          <w:tab w:val="left" w:pos="360"/>
        </w:tabs>
        <w:spacing w:before="0"/>
        <w:ind w:left="360"/>
        <w:rPr>
          <w:rFonts w:cs="Arial"/>
        </w:rPr>
      </w:pPr>
    </w:p>
    <w:p w14:paraId="71145BD6" w14:textId="77777777" w:rsidR="00171569" w:rsidRDefault="00171569" w:rsidP="00171569">
      <w:pPr>
        <w:tabs>
          <w:tab w:val="left" w:pos="360"/>
        </w:tabs>
        <w:spacing w:before="0"/>
        <w:ind w:left="360"/>
        <w:rPr>
          <w:rFonts w:cs="Arial"/>
        </w:rPr>
      </w:pPr>
    </w:p>
    <w:p w14:paraId="3514248B" w14:textId="77777777" w:rsidR="00171569" w:rsidRDefault="00171569" w:rsidP="00171569">
      <w:pPr>
        <w:tabs>
          <w:tab w:val="left" w:pos="360"/>
        </w:tabs>
        <w:spacing w:before="0"/>
        <w:ind w:left="360"/>
        <w:rPr>
          <w:rFonts w:cs="Arial"/>
        </w:rPr>
      </w:pPr>
    </w:p>
    <w:p w14:paraId="60CAAF74" w14:textId="77777777" w:rsidR="00171569" w:rsidRDefault="00171569" w:rsidP="00171569">
      <w:pPr>
        <w:tabs>
          <w:tab w:val="left" w:pos="360"/>
        </w:tabs>
        <w:spacing w:before="0"/>
        <w:ind w:left="360"/>
        <w:rPr>
          <w:rFonts w:cs="Arial"/>
        </w:rPr>
      </w:pPr>
    </w:p>
    <w:p w14:paraId="5AB9CF81" w14:textId="77777777" w:rsidR="00171569" w:rsidRDefault="00171569" w:rsidP="00171569">
      <w:pPr>
        <w:tabs>
          <w:tab w:val="left" w:pos="360"/>
        </w:tabs>
        <w:spacing w:before="0"/>
        <w:ind w:left="360"/>
        <w:rPr>
          <w:rFonts w:cs="Arial"/>
        </w:rPr>
      </w:pPr>
    </w:p>
    <w:p w14:paraId="255A63F4" w14:textId="77777777" w:rsidR="00171569" w:rsidRDefault="00171569" w:rsidP="00171569">
      <w:pPr>
        <w:tabs>
          <w:tab w:val="left" w:pos="360"/>
        </w:tabs>
        <w:spacing w:before="0"/>
        <w:ind w:left="360"/>
        <w:rPr>
          <w:rFonts w:cs="Arial"/>
        </w:rPr>
      </w:pPr>
    </w:p>
    <w:p w14:paraId="17B9442F" w14:textId="77777777" w:rsidR="00171569" w:rsidRDefault="00171569" w:rsidP="00171569">
      <w:pPr>
        <w:tabs>
          <w:tab w:val="left" w:pos="360"/>
        </w:tabs>
        <w:spacing w:before="0"/>
        <w:ind w:left="360"/>
        <w:rPr>
          <w:rFonts w:cs="Arial"/>
        </w:rPr>
      </w:pPr>
    </w:p>
    <w:p w14:paraId="39798FEC" w14:textId="77777777" w:rsidR="00171569" w:rsidRDefault="00171569" w:rsidP="00171569">
      <w:pPr>
        <w:tabs>
          <w:tab w:val="left" w:pos="360"/>
        </w:tabs>
        <w:spacing w:before="0"/>
        <w:ind w:left="360"/>
        <w:rPr>
          <w:rFonts w:cs="Arial"/>
        </w:rPr>
      </w:pPr>
    </w:p>
    <w:p w14:paraId="07932A34" w14:textId="77777777" w:rsidR="00171569" w:rsidRPr="00871456" w:rsidRDefault="00171569" w:rsidP="00171569">
      <w:pPr>
        <w:tabs>
          <w:tab w:val="left" w:pos="360"/>
        </w:tabs>
        <w:spacing w:before="0"/>
        <w:ind w:left="360"/>
        <w:rPr>
          <w:rFonts w:cs="Arial"/>
          <w:sz w:val="18"/>
          <w:szCs w:val="18"/>
        </w:rPr>
      </w:pPr>
      <w:r w:rsidRPr="00871456">
        <w:rPr>
          <w:rFonts w:cs="Arial"/>
          <w:sz w:val="18"/>
          <w:szCs w:val="18"/>
        </w:rPr>
        <w:t>Прилог:</w:t>
      </w:r>
    </w:p>
    <w:p w14:paraId="33C6BBB9" w14:textId="77777777" w:rsidR="00171569" w:rsidRPr="00871456" w:rsidRDefault="00171569" w:rsidP="00171569">
      <w:pPr>
        <w:pStyle w:val="ListParagraph"/>
        <w:numPr>
          <w:ilvl w:val="0"/>
          <w:numId w:val="6"/>
        </w:numPr>
        <w:tabs>
          <w:tab w:val="left" w:pos="360"/>
        </w:tabs>
        <w:spacing w:before="0" w:after="0" w:line="240" w:lineRule="auto"/>
        <w:ind w:left="360"/>
        <w:rPr>
          <w:rFonts w:ascii="Arial" w:hAnsi="Arial" w:cs="Arial"/>
          <w:sz w:val="18"/>
          <w:szCs w:val="18"/>
        </w:rPr>
      </w:pPr>
      <w:r w:rsidRPr="00871456">
        <w:rPr>
          <w:rFonts w:ascii="Arial" w:hAnsi="Arial" w:cs="Arial"/>
          <w:sz w:val="18"/>
          <w:szCs w:val="18"/>
        </w:rPr>
        <w:t xml:space="preserve"> 1 једна потписана и оверена бланко </w:t>
      </w:r>
      <w:r w:rsidRPr="00871456">
        <w:rPr>
          <w:rFonts w:ascii="Arial" w:hAnsi="Arial" w:cs="Arial"/>
          <w:sz w:val="18"/>
          <w:szCs w:val="18"/>
          <w:lang w:val="sr-Cyrl-RS"/>
        </w:rPr>
        <w:t>сопствена</w:t>
      </w:r>
      <w:r w:rsidRPr="00871456">
        <w:rPr>
          <w:rFonts w:ascii="Arial" w:hAnsi="Arial" w:cs="Arial"/>
          <w:sz w:val="18"/>
          <w:szCs w:val="18"/>
        </w:rPr>
        <w:t xml:space="preserve"> меница као гаранција за </w:t>
      </w:r>
      <w:r w:rsidRPr="00871456">
        <w:rPr>
          <w:rFonts w:ascii="Arial" w:hAnsi="Arial" w:cs="Arial"/>
          <w:sz w:val="18"/>
          <w:szCs w:val="18"/>
          <w:lang w:val="sr-Cyrl-RS"/>
        </w:rPr>
        <w:t>добро извршење Оквирног споразума</w:t>
      </w:r>
      <w:r w:rsidRPr="00871456">
        <w:rPr>
          <w:rFonts w:ascii="Arial" w:hAnsi="Arial" w:cs="Arial"/>
          <w:sz w:val="18"/>
          <w:szCs w:val="18"/>
        </w:rPr>
        <w:t xml:space="preserve"> </w:t>
      </w:r>
    </w:p>
    <w:p w14:paraId="6A1C6FD6" w14:textId="77777777" w:rsidR="00171569" w:rsidRPr="00871456" w:rsidRDefault="00171569" w:rsidP="00171569">
      <w:pPr>
        <w:pStyle w:val="ListParagraph"/>
        <w:numPr>
          <w:ilvl w:val="0"/>
          <w:numId w:val="6"/>
        </w:numPr>
        <w:tabs>
          <w:tab w:val="left" w:pos="360"/>
        </w:tabs>
        <w:spacing w:before="0" w:after="0" w:line="240" w:lineRule="auto"/>
        <w:ind w:left="360"/>
        <w:rPr>
          <w:rFonts w:ascii="Arial" w:hAnsi="Arial" w:cs="Arial"/>
          <w:sz w:val="18"/>
          <w:szCs w:val="18"/>
        </w:rPr>
      </w:pPr>
      <w:r w:rsidRPr="00871456">
        <w:rPr>
          <w:rFonts w:ascii="Arial" w:hAnsi="Arial" w:cs="Arial"/>
          <w:sz w:val="18"/>
          <w:szCs w:val="18"/>
        </w:rPr>
        <w:t>фотокопиј</w:t>
      </w:r>
      <w:r w:rsidRPr="00871456">
        <w:rPr>
          <w:rFonts w:ascii="Arial" w:hAnsi="Arial" w:cs="Arial"/>
          <w:sz w:val="18"/>
          <w:szCs w:val="18"/>
          <w:lang w:val="sr-Cyrl-RS"/>
        </w:rPr>
        <w:t>а</w:t>
      </w:r>
      <w:r w:rsidRPr="00871456">
        <w:rPr>
          <w:rFonts w:ascii="Arial" w:hAnsi="Arial" w:cs="Arial"/>
          <w:sz w:val="18"/>
          <w:szCs w:val="18"/>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FB5775" w14:textId="77777777" w:rsidR="00171569" w:rsidRPr="00871456" w:rsidRDefault="00171569" w:rsidP="00171569">
      <w:pPr>
        <w:pStyle w:val="ListParagraph"/>
        <w:numPr>
          <w:ilvl w:val="0"/>
          <w:numId w:val="6"/>
        </w:numPr>
        <w:tabs>
          <w:tab w:val="left" w:pos="360"/>
        </w:tabs>
        <w:spacing w:before="0" w:after="0" w:line="240" w:lineRule="auto"/>
        <w:ind w:left="360"/>
        <w:rPr>
          <w:rFonts w:ascii="Arial" w:hAnsi="Arial" w:cs="Arial"/>
          <w:sz w:val="18"/>
          <w:szCs w:val="18"/>
        </w:rPr>
      </w:pPr>
      <w:r w:rsidRPr="00871456">
        <w:rPr>
          <w:rFonts w:ascii="Arial" w:hAnsi="Arial" w:cs="Arial"/>
          <w:sz w:val="18"/>
          <w:szCs w:val="18"/>
        </w:rPr>
        <w:t>фотокопиј</w:t>
      </w:r>
      <w:r w:rsidRPr="00871456">
        <w:rPr>
          <w:rFonts w:ascii="Arial" w:hAnsi="Arial" w:cs="Arial"/>
          <w:sz w:val="18"/>
          <w:szCs w:val="18"/>
          <w:lang w:val="sr-Cyrl-RS"/>
        </w:rPr>
        <w:t>а</w:t>
      </w:r>
      <w:r w:rsidRPr="00871456">
        <w:rPr>
          <w:rFonts w:ascii="Arial" w:hAnsi="Arial" w:cs="Arial"/>
          <w:sz w:val="18"/>
          <w:szCs w:val="18"/>
        </w:rPr>
        <w:t xml:space="preserve"> ОП обрасца </w:t>
      </w:r>
    </w:p>
    <w:p w14:paraId="485700DD" w14:textId="77777777" w:rsidR="00171569" w:rsidRPr="00871456" w:rsidRDefault="00171569" w:rsidP="00171569">
      <w:pPr>
        <w:pStyle w:val="ListParagraph"/>
        <w:numPr>
          <w:ilvl w:val="0"/>
          <w:numId w:val="6"/>
        </w:numPr>
        <w:spacing w:before="0" w:after="0" w:line="240" w:lineRule="auto"/>
        <w:ind w:left="360"/>
        <w:rPr>
          <w:rFonts w:ascii="Arial" w:hAnsi="Arial" w:cs="Arial"/>
          <w:sz w:val="18"/>
          <w:szCs w:val="18"/>
        </w:rPr>
      </w:pPr>
      <w:r w:rsidRPr="00871456">
        <w:rPr>
          <w:rFonts w:ascii="Arial" w:hAnsi="Arial" w:cs="Arial"/>
          <w:sz w:val="18"/>
          <w:szCs w:val="18"/>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14:paraId="4CC90490" w14:textId="77777777" w:rsidR="00171569" w:rsidRPr="005C4CBA" w:rsidRDefault="00171569" w:rsidP="00171569">
      <w:pPr>
        <w:pStyle w:val="ListParagraph"/>
        <w:tabs>
          <w:tab w:val="left" w:pos="360"/>
        </w:tabs>
        <w:spacing w:before="0" w:after="0" w:line="240" w:lineRule="auto"/>
        <w:ind w:left="360"/>
        <w:rPr>
          <w:rFonts w:ascii="Arial" w:hAnsi="Arial" w:cs="Arial"/>
        </w:rPr>
      </w:pPr>
    </w:p>
    <w:p w14:paraId="56C0DFD4" w14:textId="77777777" w:rsidR="00171569" w:rsidRPr="00F1226A" w:rsidRDefault="00171569" w:rsidP="00171569">
      <w:pPr>
        <w:tabs>
          <w:tab w:val="left" w:pos="90"/>
        </w:tabs>
        <w:spacing w:before="0"/>
        <w:jc w:val="left"/>
        <w:rPr>
          <w:rFonts w:cs="Arial"/>
          <w:b/>
          <w:lang w:val="sr-Cyrl-RS"/>
        </w:rPr>
      </w:pPr>
      <w:r w:rsidRPr="005C4CBA">
        <w:rPr>
          <w:rFonts w:cs="Arial"/>
          <w:b/>
          <w:lang w:val="sr-Cyrl-RS"/>
        </w:rPr>
        <w:br w:type="page"/>
      </w:r>
    </w:p>
    <w:p w14:paraId="4057A7D9" w14:textId="77777777" w:rsidR="00171569" w:rsidRDefault="00171569" w:rsidP="00171569">
      <w:pPr>
        <w:spacing w:before="0"/>
        <w:jc w:val="left"/>
        <w:rPr>
          <w:sz w:val="20"/>
          <w:szCs w:val="20"/>
          <w:lang w:val="sr-Latn-CS" w:eastAsia="sr-Latn-CS"/>
        </w:rPr>
      </w:pPr>
    </w:p>
    <w:p w14:paraId="7DCF15E2" w14:textId="77777777" w:rsidR="00171569" w:rsidRPr="005C4CBA" w:rsidRDefault="00171569" w:rsidP="00171569">
      <w:pPr>
        <w:pStyle w:val="Heading2"/>
        <w:spacing w:before="0"/>
        <w:jc w:val="right"/>
        <w:rPr>
          <w:rFonts w:cs="Arial"/>
          <w:b w:val="0"/>
          <w:lang w:val="sr-Cyrl-RS"/>
        </w:rPr>
      </w:pPr>
      <w:r w:rsidRPr="00C5314D">
        <w:rPr>
          <w:rFonts w:cs="Arial"/>
          <w:lang w:val="sr-Cyrl-ME"/>
        </w:rPr>
        <w:t xml:space="preserve">ПРИЛОГ </w:t>
      </w:r>
      <w:r>
        <w:rPr>
          <w:rFonts w:cs="Arial"/>
          <w:lang w:val="sr-Cyrl-ME"/>
        </w:rPr>
        <w:t>2</w:t>
      </w:r>
      <w:r w:rsidRPr="005C4CBA">
        <w:rPr>
          <w:rFonts w:cs="Arial"/>
          <w:lang w:val="sr-Cyrl-RS"/>
        </w:rPr>
        <w:t>.</w:t>
      </w:r>
    </w:p>
    <w:p w14:paraId="0C876814" w14:textId="77777777" w:rsidR="00171569" w:rsidRPr="00C5314D" w:rsidRDefault="00171569" w:rsidP="00171569">
      <w:pPr>
        <w:spacing w:before="0"/>
        <w:rPr>
          <w:rFonts w:cs="Arial"/>
          <w:lang w:val="sr-Cyrl-ME"/>
        </w:rPr>
      </w:pPr>
    </w:p>
    <w:p w14:paraId="41B08D2D" w14:textId="77777777" w:rsidR="00171569" w:rsidRPr="00CD4FA6" w:rsidRDefault="00171569" w:rsidP="00171569">
      <w:pPr>
        <w:spacing w:line="276" w:lineRule="auto"/>
        <w:jc w:val="center"/>
        <w:rPr>
          <w:rFonts w:cs="Arial"/>
          <w:b/>
          <w:lang w:val="sr-Cyrl-ME"/>
        </w:rPr>
      </w:pPr>
      <w:r w:rsidRPr="002851EF">
        <w:rPr>
          <w:rFonts w:cs="Arial"/>
          <w:b/>
          <w:lang w:val="sr-Cyrl-ME"/>
        </w:rPr>
        <w:t>ЗАПИСНИК О КВАНТИТАТИВ</w:t>
      </w:r>
      <w:r>
        <w:rPr>
          <w:rFonts w:cs="Arial"/>
          <w:b/>
          <w:lang w:val="sr-Cyrl-ME"/>
        </w:rPr>
        <w:t>НО-КВАЛИТАТИВНОМ</w:t>
      </w:r>
      <w:r w:rsidRPr="002851EF">
        <w:rPr>
          <w:rFonts w:cs="Arial"/>
          <w:b/>
          <w:lang w:val="sr-Cyrl-ME"/>
        </w:rPr>
        <w:t xml:space="preserve"> ПРИЈЕМУ УСЛУГА</w:t>
      </w:r>
    </w:p>
    <w:p w14:paraId="2D24BCE2" w14:textId="77777777" w:rsidR="00171569" w:rsidRDefault="00171569" w:rsidP="00171569">
      <w:pPr>
        <w:tabs>
          <w:tab w:val="left" w:pos="90"/>
        </w:tabs>
        <w:spacing w:before="0"/>
        <w:rPr>
          <w:rFonts w:cs="Arial"/>
          <w:lang w:val="sr-Latn-RS"/>
        </w:rPr>
      </w:pPr>
    </w:p>
    <w:p w14:paraId="756EF327" w14:textId="77777777" w:rsidR="00171569" w:rsidRPr="005C4CBA" w:rsidRDefault="00171569" w:rsidP="00171569">
      <w:pPr>
        <w:tabs>
          <w:tab w:val="left" w:pos="90"/>
        </w:tabs>
        <w:spacing w:before="0"/>
        <w:rPr>
          <w:rFonts w:cs="Arial"/>
          <w:lang w:val="sr-Latn-RS"/>
        </w:rPr>
      </w:pPr>
    </w:p>
    <w:p w14:paraId="3C732331" w14:textId="77777777" w:rsidR="00171569" w:rsidRPr="00C5314D" w:rsidRDefault="00171569" w:rsidP="00171569">
      <w:pPr>
        <w:tabs>
          <w:tab w:val="left" w:pos="90"/>
        </w:tabs>
        <w:spacing w:before="0"/>
        <w:rPr>
          <w:rFonts w:cs="Arial"/>
          <w:lang w:val="sr-Latn-RS"/>
        </w:rPr>
      </w:pPr>
      <w:r w:rsidRPr="005C4CBA">
        <w:rPr>
          <w:rFonts w:cs="Arial"/>
        </w:rPr>
        <w:t>Датум</w:t>
      </w:r>
      <w:r w:rsidRPr="00C5314D">
        <w:rPr>
          <w:rFonts w:cs="Arial"/>
          <w:lang w:val="sr-Latn-RS"/>
        </w:rPr>
        <w:t xml:space="preserve"> ___________</w:t>
      </w:r>
    </w:p>
    <w:p w14:paraId="2819EABD" w14:textId="77777777" w:rsidR="00171569" w:rsidRDefault="00171569" w:rsidP="00171569">
      <w:pPr>
        <w:tabs>
          <w:tab w:val="left" w:pos="90"/>
        </w:tabs>
        <w:spacing w:before="0"/>
        <w:rPr>
          <w:rFonts w:cs="Arial"/>
          <w:lang w:val="sr-Latn-RS"/>
        </w:rPr>
      </w:pPr>
    </w:p>
    <w:p w14:paraId="054F29A2" w14:textId="77777777" w:rsidR="00171569" w:rsidRPr="00C5314D" w:rsidRDefault="00171569" w:rsidP="00171569">
      <w:pPr>
        <w:tabs>
          <w:tab w:val="left" w:pos="90"/>
        </w:tabs>
        <w:spacing w:before="0"/>
        <w:rPr>
          <w:rFonts w:cs="Arial"/>
          <w:lang w:val="sr-Latn-RS"/>
        </w:rPr>
      </w:pPr>
    </w:p>
    <w:p w14:paraId="48FCDE94" w14:textId="77777777" w:rsidR="00171569" w:rsidRPr="005C4CBA" w:rsidRDefault="00171569" w:rsidP="00171569">
      <w:pPr>
        <w:tabs>
          <w:tab w:val="left" w:pos="90"/>
          <w:tab w:val="left" w:pos="720"/>
          <w:tab w:val="left" w:pos="1440"/>
          <w:tab w:val="left" w:pos="2160"/>
          <w:tab w:val="left" w:pos="2880"/>
          <w:tab w:val="left" w:pos="3600"/>
          <w:tab w:val="left" w:pos="5085"/>
        </w:tabs>
        <w:spacing w:before="0"/>
        <w:rPr>
          <w:rFonts w:cs="Arial"/>
          <w:lang w:val="sr-Cyrl-RS"/>
        </w:rPr>
      </w:pPr>
      <w:r>
        <w:rPr>
          <w:rFonts w:cs="Arial"/>
          <w:lang w:val="sr-Cyrl-ME"/>
        </w:rPr>
        <w:t xml:space="preserve">     </w:t>
      </w:r>
      <w:r w:rsidRPr="005C4CBA">
        <w:rPr>
          <w:rFonts w:cs="Arial"/>
        </w:rPr>
        <w:t>ПР</w:t>
      </w:r>
      <w:r w:rsidRPr="005C4CBA">
        <w:rPr>
          <w:rFonts w:cs="Arial"/>
          <w:lang w:val="sr-Cyrl-RS"/>
        </w:rPr>
        <w:t>УЖАЛАЦ УСЛУГА</w:t>
      </w:r>
      <w:r w:rsidRPr="00C5314D">
        <w:rPr>
          <w:rFonts w:cs="Arial"/>
          <w:lang w:val="sr-Latn-RS"/>
        </w:rPr>
        <w:t>:</w:t>
      </w:r>
      <w:r w:rsidRPr="00C5314D">
        <w:rPr>
          <w:rFonts w:cs="Arial"/>
          <w:lang w:val="sr-Latn-RS"/>
        </w:rPr>
        <w:tab/>
      </w:r>
      <w:r w:rsidRPr="00C5314D">
        <w:rPr>
          <w:rFonts w:cs="Arial"/>
          <w:lang w:val="sr-Latn-RS"/>
        </w:rPr>
        <w:tab/>
      </w:r>
      <w:r w:rsidRPr="005C4CBA">
        <w:rPr>
          <w:rFonts w:cs="Arial"/>
          <w:lang w:val="sr-Cyrl-RS"/>
        </w:rPr>
        <w:t xml:space="preserve">      </w:t>
      </w:r>
      <w:r w:rsidRPr="00C5314D">
        <w:rPr>
          <w:rFonts w:cs="Arial"/>
          <w:lang w:val="sr-Latn-RS"/>
        </w:rPr>
        <w:t xml:space="preserve">               </w:t>
      </w:r>
      <w:r>
        <w:rPr>
          <w:rFonts w:cs="Arial"/>
          <w:lang w:val="sr-Cyrl-ME"/>
        </w:rPr>
        <w:t xml:space="preserve">        </w:t>
      </w:r>
      <w:r w:rsidRPr="005C4CBA">
        <w:rPr>
          <w:rFonts w:cs="Arial"/>
          <w:lang w:val="sr-Cyrl-RS"/>
        </w:rPr>
        <w:t>КОРИСНИК УСЛУГА:</w:t>
      </w:r>
    </w:p>
    <w:p w14:paraId="27F3AC7C" w14:textId="77777777" w:rsidR="00171569" w:rsidRDefault="00171569" w:rsidP="00171569">
      <w:pPr>
        <w:tabs>
          <w:tab w:val="left" w:pos="90"/>
        </w:tabs>
        <w:spacing w:before="0"/>
        <w:rPr>
          <w:rFonts w:cs="Arial"/>
          <w:lang w:val="sr-Cyrl-RS"/>
        </w:rPr>
      </w:pPr>
      <w:r>
        <w:rPr>
          <w:rFonts w:cs="Arial"/>
          <w:lang w:val="sr-Cyrl-RS"/>
        </w:rPr>
        <w:t xml:space="preserve"> </w:t>
      </w:r>
    </w:p>
    <w:p w14:paraId="4A2CC6EC" w14:textId="77777777" w:rsidR="00171569" w:rsidRPr="00C5314D" w:rsidRDefault="00171569" w:rsidP="00171569">
      <w:pPr>
        <w:tabs>
          <w:tab w:val="left" w:pos="90"/>
        </w:tabs>
        <w:spacing w:before="0"/>
        <w:rPr>
          <w:rFonts w:cs="Arial"/>
          <w:lang w:val="sr-Cyrl-RS"/>
        </w:rPr>
      </w:pPr>
      <w:r w:rsidRPr="005C4CBA">
        <w:rPr>
          <w:rFonts w:cs="Arial"/>
          <w:lang w:val="sr-Cyrl-RS"/>
        </w:rPr>
        <w:t>_________________________</w:t>
      </w:r>
      <w:r w:rsidRPr="00C5314D">
        <w:rPr>
          <w:rFonts w:cs="Arial"/>
          <w:lang w:val="sr-Cyrl-RS"/>
        </w:rPr>
        <w:tab/>
      </w:r>
      <w:r w:rsidRPr="00C5314D">
        <w:rPr>
          <w:rFonts w:cs="Arial"/>
          <w:lang w:val="sr-Cyrl-RS"/>
        </w:rPr>
        <w:tab/>
      </w:r>
      <w:r w:rsidRPr="005C4CBA">
        <w:rPr>
          <w:rFonts w:cs="Arial"/>
          <w:lang w:val="sr-Cyrl-RS"/>
        </w:rPr>
        <w:t xml:space="preserve">        </w:t>
      </w:r>
      <w:r w:rsidRPr="00C5314D">
        <w:rPr>
          <w:rFonts w:cs="Arial"/>
          <w:lang w:val="sr-Cyrl-RS"/>
        </w:rPr>
        <w:t>___________________________</w:t>
      </w:r>
    </w:p>
    <w:p w14:paraId="32D81637" w14:textId="77777777" w:rsidR="00171569" w:rsidRPr="00C5314D" w:rsidRDefault="00171569" w:rsidP="00171569">
      <w:pPr>
        <w:tabs>
          <w:tab w:val="left" w:pos="90"/>
        </w:tabs>
        <w:spacing w:before="0"/>
        <w:rPr>
          <w:rFonts w:cs="Arial"/>
          <w:lang w:val="sr-Cyrl-RS"/>
        </w:rPr>
      </w:pPr>
      <w:r w:rsidRPr="00C5314D">
        <w:rPr>
          <w:rFonts w:cs="Arial"/>
          <w:lang w:val="sr-Cyrl-RS"/>
        </w:rPr>
        <w:t xml:space="preserve">    (Назив правног  лица) </w:t>
      </w:r>
      <w:r w:rsidRPr="00C5314D">
        <w:rPr>
          <w:rFonts w:cs="Arial"/>
          <w:lang w:val="sr-Cyrl-RS"/>
        </w:rPr>
        <w:tab/>
      </w:r>
      <w:r w:rsidRPr="00C5314D">
        <w:rPr>
          <w:rFonts w:cs="Arial"/>
          <w:lang w:val="sr-Cyrl-RS"/>
        </w:rPr>
        <w:tab/>
      </w:r>
      <w:r w:rsidRPr="00C5314D">
        <w:rPr>
          <w:rFonts w:cs="Arial"/>
          <w:lang w:val="sr-Cyrl-RS"/>
        </w:rPr>
        <w:tab/>
      </w:r>
      <w:r w:rsidRPr="005C4CBA">
        <w:rPr>
          <w:rFonts w:cs="Arial"/>
          <w:lang w:val="sr-Cyrl-RS"/>
        </w:rPr>
        <w:t xml:space="preserve">       </w:t>
      </w:r>
      <w:r w:rsidRPr="00C5314D">
        <w:rPr>
          <w:rFonts w:cs="Arial"/>
          <w:lang w:val="sr-Cyrl-RS"/>
        </w:rPr>
        <w:t>(Назив организационог дела ЈП ЕПС)</w:t>
      </w:r>
    </w:p>
    <w:p w14:paraId="26D90496" w14:textId="77777777" w:rsidR="00171569" w:rsidRPr="00C5314D" w:rsidRDefault="00171569" w:rsidP="00171569">
      <w:pPr>
        <w:tabs>
          <w:tab w:val="left" w:pos="90"/>
        </w:tabs>
        <w:spacing w:before="0"/>
        <w:rPr>
          <w:rFonts w:cs="Arial"/>
          <w:lang w:val="sr-Cyrl-RS"/>
        </w:rPr>
      </w:pPr>
    </w:p>
    <w:p w14:paraId="6E91C8B4" w14:textId="77777777" w:rsidR="00171569" w:rsidRPr="00C5314D" w:rsidRDefault="00171569" w:rsidP="00171569">
      <w:pPr>
        <w:tabs>
          <w:tab w:val="left" w:pos="90"/>
        </w:tabs>
        <w:spacing w:before="0"/>
        <w:rPr>
          <w:rFonts w:cs="Arial"/>
          <w:lang w:val="sr-Cyrl-RS"/>
        </w:rPr>
      </w:pPr>
    </w:p>
    <w:p w14:paraId="69CD95E7" w14:textId="77777777" w:rsidR="00171569" w:rsidRPr="005C4CBA" w:rsidRDefault="00171569" w:rsidP="00171569">
      <w:pPr>
        <w:tabs>
          <w:tab w:val="left" w:pos="90"/>
          <w:tab w:val="center" w:pos="4514"/>
        </w:tabs>
        <w:spacing w:before="0"/>
        <w:rPr>
          <w:rFonts w:cs="Arial"/>
          <w:lang w:val="sr-Cyrl-RS"/>
        </w:rPr>
      </w:pPr>
      <w:r w:rsidRPr="005C4CBA">
        <w:rPr>
          <w:rFonts w:cs="Arial"/>
          <w:lang w:val="sr-Cyrl-RS"/>
        </w:rPr>
        <w:t>__________________________</w:t>
      </w:r>
      <w:r w:rsidRPr="005C4CBA">
        <w:rPr>
          <w:rFonts w:cs="Arial"/>
          <w:lang w:val="sr-Cyrl-RS"/>
        </w:rPr>
        <w:tab/>
        <w:t xml:space="preserve">                      ______________________________</w:t>
      </w:r>
    </w:p>
    <w:p w14:paraId="0EFCAA25" w14:textId="77777777" w:rsidR="00171569" w:rsidRPr="00C5314D" w:rsidRDefault="00171569" w:rsidP="00171569">
      <w:pPr>
        <w:tabs>
          <w:tab w:val="left" w:pos="90"/>
        </w:tabs>
        <w:spacing w:before="0"/>
        <w:rPr>
          <w:rFonts w:cs="Arial"/>
          <w:lang w:val="sr-Cyrl-RS"/>
        </w:rPr>
      </w:pPr>
      <w:r w:rsidRPr="00C5314D">
        <w:rPr>
          <w:rFonts w:cs="Arial"/>
          <w:lang w:val="sr-Cyrl-RS"/>
        </w:rPr>
        <w:t xml:space="preserve">(Адреса правног  лица) </w:t>
      </w:r>
      <w:r w:rsidRPr="00C5314D">
        <w:rPr>
          <w:rFonts w:cs="Arial"/>
          <w:lang w:val="sr-Cyrl-RS"/>
        </w:rPr>
        <w:tab/>
      </w:r>
      <w:r w:rsidRPr="00C5314D">
        <w:rPr>
          <w:rFonts w:cs="Arial"/>
          <w:lang w:val="sr-Cyrl-RS"/>
        </w:rPr>
        <w:tab/>
      </w:r>
      <w:r w:rsidRPr="00C5314D">
        <w:rPr>
          <w:rFonts w:cs="Arial"/>
          <w:lang w:val="sr-Cyrl-RS"/>
        </w:rPr>
        <w:tab/>
        <w:t xml:space="preserve">      (Адреса организационог дела ЈП ЕПС)</w:t>
      </w:r>
    </w:p>
    <w:p w14:paraId="0E17FE26" w14:textId="77777777" w:rsidR="00171569" w:rsidRPr="00C5314D" w:rsidRDefault="00171569" w:rsidP="00171569">
      <w:pPr>
        <w:tabs>
          <w:tab w:val="left" w:pos="90"/>
        </w:tabs>
        <w:spacing w:before="0"/>
        <w:rPr>
          <w:rFonts w:cs="Arial"/>
          <w:lang w:val="sr-Cyrl-RS"/>
        </w:rPr>
      </w:pPr>
    </w:p>
    <w:p w14:paraId="497DADD4" w14:textId="77777777" w:rsidR="00171569" w:rsidRPr="00C5314D" w:rsidRDefault="00171569" w:rsidP="00171569">
      <w:pPr>
        <w:tabs>
          <w:tab w:val="left" w:pos="90"/>
        </w:tabs>
        <w:spacing w:before="0"/>
        <w:rPr>
          <w:rFonts w:cs="Arial"/>
          <w:lang w:val="sr-Cyrl-RS"/>
        </w:rPr>
      </w:pPr>
    </w:p>
    <w:p w14:paraId="7582766E" w14:textId="77777777" w:rsidR="00171569" w:rsidRPr="00C5314D" w:rsidRDefault="00171569" w:rsidP="00171569">
      <w:pPr>
        <w:tabs>
          <w:tab w:val="left" w:pos="90"/>
        </w:tabs>
        <w:spacing w:before="0"/>
        <w:jc w:val="left"/>
        <w:rPr>
          <w:rFonts w:cs="Arial"/>
          <w:lang w:val="sr-Cyrl-RS"/>
        </w:rPr>
      </w:pPr>
      <w:r w:rsidRPr="00C5314D">
        <w:rPr>
          <w:rFonts w:cs="Arial"/>
          <w:lang w:val="sr-Cyrl-RS"/>
        </w:rPr>
        <w:t xml:space="preserve">Број </w:t>
      </w:r>
      <w:r>
        <w:rPr>
          <w:rFonts w:cs="Arial"/>
          <w:lang w:val="sr-Cyrl-ME"/>
        </w:rPr>
        <w:t xml:space="preserve">Оквирног споразума и </w:t>
      </w:r>
      <w:r w:rsidRPr="00C5314D">
        <w:rPr>
          <w:rFonts w:cs="Arial"/>
          <w:lang w:val="sr-Cyrl-RS"/>
        </w:rPr>
        <w:t xml:space="preserve">Уговора/Датум: </w:t>
      </w:r>
      <w:r>
        <w:rPr>
          <w:rFonts w:cs="Arial"/>
          <w:lang w:val="sr-Cyrl-ME"/>
        </w:rPr>
        <w:t>______________________________</w:t>
      </w:r>
      <w:r w:rsidRPr="00C5314D">
        <w:rPr>
          <w:rFonts w:cs="Arial"/>
          <w:lang w:val="sr-Cyrl-RS"/>
        </w:rPr>
        <w:t>__</w:t>
      </w:r>
    </w:p>
    <w:p w14:paraId="290640B0" w14:textId="77777777" w:rsidR="00171569" w:rsidRPr="00C5314D" w:rsidRDefault="00171569" w:rsidP="00171569">
      <w:pPr>
        <w:tabs>
          <w:tab w:val="left" w:pos="90"/>
        </w:tabs>
        <w:spacing w:before="0"/>
        <w:rPr>
          <w:rFonts w:cs="Arial"/>
          <w:lang w:val="sr-Cyrl-RS"/>
        </w:rPr>
      </w:pPr>
      <w:r w:rsidRPr="00C5314D">
        <w:rPr>
          <w:rFonts w:cs="Arial"/>
          <w:lang w:val="sr-Cyrl-RS"/>
        </w:rPr>
        <w:t>Место извршене услуге:  __________________________</w:t>
      </w:r>
    </w:p>
    <w:p w14:paraId="6FEC7AF9" w14:textId="77777777" w:rsidR="00171569" w:rsidRPr="00C5314D" w:rsidRDefault="00171569" w:rsidP="00171569">
      <w:pPr>
        <w:tabs>
          <w:tab w:val="left" w:pos="90"/>
        </w:tabs>
        <w:spacing w:before="0"/>
        <w:rPr>
          <w:rFonts w:cs="Arial"/>
          <w:lang w:val="sr-Cyrl-RS"/>
        </w:rPr>
      </w:pPr>
      <w:r w:rsidRPr="00C5314D">
        <w:rPr>
          <w:rFonts w:cs="Arial"/>
          <w:lang w:val="sr-Cyrl-RS"/>
        </w:rPr>
        <w:t>Објекат: ______________________________________________________</w:t>
      </w:r>
    </w:p>
    <w:p w14:paraId="5E3696E5" w14:textId="77777777" w:rsidR="00171569" w:rsidRPr="00C5314D" w:rsidRDefault="00171569" w:rsidP="00171569">
      <w:pPr>
        <w:tabs>
          <w:tab w:val="left" w:pos="90"/>
        </w:tabs>
        <w:spacing w:before="0"/>
        <w:rPr>
          <w:rFonts w:cs="Arial"/>
          <w:lang w:val="sr-Cyrl-RS"/>
        </w:rPr>
      </w:pPr>
    </w:p>
    <w:p w14:paraId="6F47B385" w14:textId="77777777" w:rsidR="00171569" w:rsidRPr="00C5314D" w:rsidRDefault="00171569" w:rsidP="00171569">
      <w:pPr>
        <w:tabs>
          <w:tab w:val="left" w:pos="90"/>
        </w:tabs>
        <w:spacing w:before="0"/>
        <w:rPr>
          <w:rFonts w:cs="Arial"/>
          <w:lang w:val="sr-Cyrl-RS"/>
        </w:rPr>
      </w:pPr>
    </w:p>
    <w:p w14:paraId="2CBED779" w14:textId="77777777" w:rsidR="00171569" w:rsidRPr="00C5314D" w:rsidRDefault="00171569" w:rsidP="00171569">
      <w:pPr>
        <w:tabs>
          <w:tab w:val="left" w:pos="90"/>
        </w:tabs>
        <w:spacing w:before="0"/>
        <w:rPr>
          <w:rFonts w:cs="Arial"/>
          <w:lang w:val="sr-Cyrl-RS"/>
        </w:rPr>
      </w:pPr>
      <w:r w:rsidRPr="00C5314D">
        <w:rPr>
          <w:rFonts w:cs="Arial"/>
          <w:lang w:val="sr-Cyrl-RS"/>
        </w:rPr>
        <w:t xml:space="preserve">А) УСЛУГЕ: </w:t>
      </w:r>
    </w:p>
    <w:p w14:paraId="305D1500" w14:textId="77777777" w:rsidR="00171569" w:rsidRPr="00C5314D" w:rsidRDefault="00171569" w:rsidP="00171569">
      <w:pPr>
        <w:tabs>
          <w:tab w:val="left" w:pos="90"/>
        </w:tabs>
        <w:spacing w:before="0"/>
        <w:rPr>
          <w:rFonts w:cs="Arial"/>
          <w:lang w:val="sr-Cyrl-RS"/>
        </w:rPr>
      </w:pPr>
    </w:p>
    <w:p w14:paraId="7DFB64E2" w14:textId="77777777" w:rsidR="00171569" w:rsidRPr="005C4CBA" w:rsidRDefault="00171569" w:rsidP="00171569">
      <w:pPr>
        <w:tabs>
          <w:tab w:val="left" w:pos="90"/>
        </w:tabs>
        <w:spacing w:before="0"/>
        <w:rPr>
          <w:rFonts w:cs="Arial"/>
          <w:lang w:val="sr-Cyrl-RS"/>
        </w:rPr>
      </w:pPr>
      <w:r w:rsidRPr="005C4CBA">
        <w:rPr>
          <w:rFonts w:cs="Arial"/>
          <w:lang w:val="sr-Cyrl-RS"/>
        </w:rPr>
        <w:t>_______________________________________________________________________________________________________________________________________________________________________________________________________________</w:t>
      </w:r>
    </w:p>
    <w:p w14:paraId="305A21AC" w14:textId="77777777" w:rsidR="00171569" w:rsidRPr="00C5314D" w:rsidRDefault="00171569" w:rsidP="00171569">
      <w:pPr>
        <w:tabs>
          <w:tab w:val="left" w:pos="90"/>
        </w:tabs>
        <w:spacing w:before="0"/>
        <w:rPr>
          <w:rFonts w:cs="Arial"/>
          <w:lang w:val="sr-Cyrl-RS"/>
        </w:rPr>
      </w:pPr>
    </w:p>
    <w:p w14:paraId="0CCA88CC" w14:textId="77777777" w:rsidR="00171569" w:rsidRPr="005C4CBA" w:rsidRDefault="00171569" w:rsidP="00171569">
      <w:pPr>
        <w:tabs>
          <w:tab w:val="left" w:pos="90"/>
        </w:tabs>
        <w:spacing w:before="0"/>
        <w:rPr>
          <w:rFonts w:cs="Arial"/>
          <w:lang w:val="sr-Cyrl-RS"/>
        </w:rPr>
      </w:pPr>
    </w:p>
    <w:p w14:paraId="50EEAE42" w14:textId="77777777" w:rsidR="00171569" w:rsidRPr="005C4CBA" w:rsidRDefault="00171569" w:rsidP="00171569">
      <w:pPr>
        <w:tabs>
          <w:tab w:val="left" w:pos="90"/>
        </w:tabs>
        <w:spacing w:before="0"/>
        <w:rPr>
          <w:rFonts w:cs="Arial"/>
          <w:lang w:val="sr-Cyrl-RS"/>
        </w:rPr>
      </w:pPr>
    </w:p>
    <w:p w14:paraId="6FA003FF" w14:textId="77777777" w:rsidR="00171569" w:rsidRPr="005C4CBA" w:rsidRDefault="00171569" w:rsidP="00171569">
      <w:pPr>
        <w:tabs>
          <w:tab w:val="left" w:pos="90"/>
        </w:tabs>
        <w:spacing w:before="0"/>
        <w:rPr>
          <w:rFonts w:cs="Arial"/>
          <w:lang w:val="sr-Cyrl-RS"/>
        </w:rPr>
      </w:pPr>
      <w:r>
        <w:rPr>
          <w:rFonts w:cs="Arial"/>
          <w:lang w:val="sr-Cyrl-RS"/>
        </w:rPr>
        <w:t>Б</w:t>
      </w:r>
      <w:r w:rsidRPr="00C5314D">
        <w:rPr>
          <w:rFonts w:cs="Arial"/>
          <w:lang w:val="sr-Cyrl-RS"/>
        </w:rPr>
        <w:t>) Да су услуга</w:t>
      </w:r>
      <w:r w:rsidRPr="005C4CBA">
        <w:rPr>
          <w:rFonts w:cs="Arial"/>
          <w:lang w:val="sr-Cyrl-RS"/>
        </w:rPr>
        <w:t xml:space="preserve">(е) </w:t>
      </w:r>
      <w:r w:rsidRPr="00C5314D">
        <w:rPr>
          <w:rFonts w:cs="Arial"/>
          <w:lang w:val="sr-Cyrl-RS"/>
        </w:rPr>
        <w:t>извршене</w:t>
      </w:r>
      <w:r w:rsidRPr="005C4CBA">
        <w:rPr>
          <w:rFonts w:cs="Arial"/>
          <w:lang w:val="sr-Cyrl-RS"/>
        </w:rPr>
        <w:t xml:space="preserve"> </w:t>
      </w:r>
      <w:r w:rsidRPr="00C5314D">
        <w:rPr>
          <w:rFonts w:cs="Arial"/>
          <w:lang w:val="sr-Cyrl-RS"/>
        </w:rPr>
        <w:t>у обиму, квалитету, уговореном року и сагласно уговору потврђују:</w:t>
      </w:r>
    </w:p>
    <w:p w14:paraId="68C64EA9" w14:textId="77777777" w:rsidR="00171569" w:rsidRPr="00D012A6" w:rsidRDefault="00171569" w:rsidP="00171569">
      <w:pPr>
        <w:rPr>
          <w:rFonts w:cs="Arial"/>
          <w:lang w:val="sr-Cyrl-RS"/>
        </w:rPr>
      </w:pPr>
    </w:p>
    <w:p w14:paraId="1AC4A182" w14:textId="77777777" w:rsidR="00171569" w:rsidRPr="00D012A6" w:rsidRDefault="00171569" w:rsidP="00171569">
      <w:pPr>
        <w:rPr>
          <w:rFonts w:cs="Arial"/>
          <w:lang w:val="sr-Cyrl-RS"/>
        </w:rPr>
      </w:pPr>
    </w:p>
    <w:tbl>
      <w:tblPr>
        <w:tblW w:w="10031" w:type="dxa"/>
        <w:jc w:val="center"/>
        <w:tblLayout w:type="fixed"/>
        <w:tblLook w:val="0000" w:firstRow="0" w:lastRow="0" w:firstColumn="0" w:lastColumn="0" w:noHBand="0" w:noVBand="0"/>
      </w:tblPr>
      <w:tblGrid>
        <w:gridCol w:w="4536"/>
        <w:gridCol w:w="709"/>
        <w:gridCol w:w="4786"/>
      </w:tblGrid>
      <w:tr w:rsidR="00171569" w:rsidRPr="00D012A6" w14:paraId="26E477C2" w14:textId="77777777" w:rsidTr="004E0E98">
        <w:trPr>
          <w:trHeight w:val="20"/>
          <w:jc w:val="center"/>
        </w:trPr>
        <w:tc>
          <w:tcPr>
            <w:tcW w:w="4536" w:type="dxa"/>
          </w:tcPr>
          <w:p w14:paraId="0474B23A" w14:textId="77777777" w:rsidR="00171569" w:rsidRPr="00D012A6" w:rsidRDefault="00171569" w:rsidP="004E0E98">
            <w:pPr>
              <w:spacing w:before="0"/>
              <w:jc w:val="center"/>
              <w:rPr>
                <w:rFonts w:cs="Arial"/>
              </w:rPr>
            </w:pPr>
            <w:r w:rsidRPr="00D012A6">
              <w:rPr>
                <w:rFonts w:cs="Arial"/>
                <w:lang w:val="sr-Cyrl-RS"/>
              </w:rPr>
              <w:t>З</w:t>
            </w:r>
            <w:r w:rsidRPr="00D012A6">
              <w:rPr>
                <w:rFonts w:cs="Arial"/>
              </w:rPr>
              <w:t xml:space="preserve">А </w:t>
            </w:r>
            <w:r>
              <w:rPr>
                <w:rFonts w:cs="Arial"/>
                <w:lang w:val="sr-Cyrl-RS"/>
              </w:rPr>
              <w:t>ПРУЖАОЦА УСЛУГА</w:t>
            </w:r>
            <w:r w:rsidRPr="00D012A6">
              <w:rPr>
                <w:rFonts w:cs="Arial"/>
              </w:rPr>
              <w:t>:</w:t>
            </w:r>
          </w:p>
        </w:tc>
        <w:tc>
          <w:tcPr>
            <w:tcW w:w="709" w:type="dxa"/>
          </w:tcPr>
          <w:p w14:paraId="0BE5FED1" w14:textId="77777777" w:rsidR="00171569" w:rsidRPr="00D012A6" w:rsidRDefault="00171569" w:rsidP="004E0E98">
            <w:pPr>
              <w:spacing w:before="0"/>
              <w:jc w:val="center"/>
              <w:rPr>
                <w:rFonts w:cs="Arial"/>
              </w:rPr>
            </w:pPr>
          </w:p>
        </w:tc>
        <w:tc>
          <w:tcPr>
            <w:tcW w:w="4786" w:type="dxa"/>
          </w:tcPr>
          <w:p w14:paraId="116D3DB1" w14:textId="77777777" w:rsidR="00171569" w:rsidRPr="00D012A6" w:rsidRDefault="00171569" w:rsidP="004E0E98">
            <w:pPr>
              <w:spacing w:before="0"/>
              <w:jc w:val="center"/>
              <w:rPr>
                <w:rFonts w:cs="Arial"/>
              </w:rPr>
            </w:pPr>
            <w:r w:rsidRPr="00D012A6">
              <w:rPr>
                <w:rFonts w:cs="Arial"/>
              </w:rPr>
              <w:t xml:space="preserve">ЗА </w:t>
            </w:r>
            <w:r>
              <w:rPr>
                <w:rFonts w:cs="Arial"/>
                <w:lang w:val="sr-Cyrl-RS"/>
              </w:rPr>
              <w:t>КОРИСНИКА УСЛУГЕ</w:t>
            </w:r>
            <w:r w:rsidRPr="00D012A6">
              <w:rPr>
                <w:rFonts w:cs="Arial"/>
              </w:rPr>
              <w:t>:</w:t>
            </w:r>
          </w:p>
        </w:tc>
      </w:tr>
      <w:tr w:rsidR="00171569" w:rsidRPr="00FF3B93" w14:paraId="68D2937B" w14:textId="77777777" w:rsidTr="004E0E98">
        <w:trPr>
          <w:trHeight w:val="454"/>
          <w:jc w:val="center"/>
        </w:trPr>
        <w:tc>
          <w:tcPr>
            <w:tcW w:w="4536" w:type="dxa"/>
            <w:tcBorders>
              <w:bottom w:val="single" w:sz="4" w:space="0" w:color="auto"/>
            </w:tcBorders>
          </w:tcPr>
          <w:p w14:paraId="25D319C1" w14:textId="77777777" w:rsidR="00171569" w:rsidRPr="00FF3B93" w:rsidRDefault="00171569" w:rsidP="004E0E98">
            <w:pPr>
              <w:spacing w:before="0"/>
              <w:jc w:val="center"/>
              <w:rPr>
                <w:rFonts w:cs="Arial"/>
                <w:lang w:val="ru-RU"/>
              </w:rPr>
            </w:pPr>
          </w:p>
        </w:tc>
        <w:tc>
          <w:tcPr>
            <w:tcW w:w="709" w:type="dxa"/>
          </w:tcPr>
          <w:p w14:paraId="2E8FD782" w14:textId="77777777" w:rsidR="00171569" w:rsidRPr="00FF3B93" w:rsidRDefault="00171569" w:rsidP="004E0E98">
            <w:pPr>
              <w:spacing w:before="0"/>
              <w:jc w:val="center"/>
              <w:rPr>
                <w:rFonts w:cs="Arial"/>
                <w:lang w:val="ru-RU"/>
              </w:rPr>
            </w:pPr>
          </w:p>
        </w:tc>
        <w:tc>
          <w:tcPr>
            <w:tcW w:w="4786" w:type="dxa"/>
            <w:tcBorders>
              <w:bottom w:val="single" w:sz="4" w:space="0" w:color="auto"/>
            </w:tcBorders>
          </w:tcPr>
          <w:p w14:paraId="5F4B5A43" w14:textId="77777777" w:rsidR="00171569" w:rsidRPr="0012595A" w:rsidRDefault="00171569" w:rsidP="004E0E98">
            <w:pPr>
              <w:spacing w:before="0"/>
              <w:jc w:val="center"/>
              <w:rPr>
                <w:rFonts w:cs="Arial"/>
                <w:i/>
                <w:sz w:val="18"/>
                <w:szCs w:val="18"/>
                <w:lang w:val="sr-Cyrl-RS"/>
              </w:rPr>
            </w:pPr>
          </w:p>
        </w:tc>
      </w:tr>
      <w:tr w:rsidR="00171569" w:rsidRPr="00FF3B93" w14:paraId="2CD202D7" w14:textId="77777777" w:rsidTr="004E0E98">
        <w:trPr>
          <w:trHeight w:val="907"/>
          <w:jc w:val="center"/>
        </w:trPr>
        <w:tc>
          <w:tcPr>
            <w:tcW w:w="4536" w:type="dxa"/>
            <w:tcBorders>
              <w:top w:val="single" w:sz="4" w:space="0" w:color="auto"/>
              <w:bottom w:val="single" w:sz="4" w:space="0" w:color="auto"/>
            </w:tcBorders>
          </w:tcPr>
          <w:p w14:paraId="7170B909" w14:textId="77777777" w:rsidR="00171569" w:rsidRPr="00D012A6" w:rsidRDefault="00171569" w:rsidP="004E0E98">
            <w:pPr>
              <w:spacing w:before="0"/>
              <w:jc w:val="center"/>
              <w:rPr>
                <w:rFonts w:cs="Arial"/>
                <w:lang w:val="sr-Cyrl-RS"/>
              </w:rPr>
            </w:pPr>
            <w:r w:rsidRPr="0012595A">
              <w:rPr>
                <w:rFonts w:cs="Arial"/>
                <w:i/>
                <w:sz w:val="18"/>
                <w:szCs w:val="18"/>
                <w:lang w:val="sr-Cyrl-RS"/>
              </w:rPr>
              <w:t>(</w:t>
            </w:r>
            <w:r>
              <w:rPr>
                <w:rFonts w:cs="Arial"/>
                <w:i/>
                <w:sz w:val="18"/>
                <w:szCs w:val="18"/>
                <w:lang w:val="sr-Cyrl-RS"/>
              </w:rPr>
              <w:t>Име и презиме, финкција</w:t>
            </w:r>
            <w:r w:rsidRPr="0012595A">
              <w:rPr>
                <w:rFonts w:cs="Arial"/>
                <w:i/>
                <w:sz w:val="18"/>
                <w:szCs w:val="18"/>
                <w:lang w:val="sr-Cyrl-RS"/>
              </w:rPr>
              <w:t>)</w:t>
            </w:r>
          </w:p>
        </w:tc>
        <w:tc>
          <w:tcPr>
            <w:tcW w:w="709" w:type="dxa"/>
          </w:tcPr>
          <w:p w14:paraId="0C7788EE" w14:textId="77777777" w:rsidR="00171569" w:rsidRPr="00D012A6" w:rsidRDefault="00171569" w:rsidP="004E0E98">
            <w:pPr>
              <w:spacing w:before="0"/>
              <w:jc w:val="center"/>
              <w:rPr>
                <w:rFonts w:cs="Arial"/>
                <w:lang w:val="ru-RU"/>
              </w:rPr>
            </w:pPr>
          </w:p>
        </w:tc>
        <w:tc>
          <w:tcPr>
            <w:tcW w:w="4786" w:type="dxa"/>
            <w:tcBorders>
              <w:top w:val="single" w:sz="4" w:space="0" w:color="auto"/>
              <w:bottom w:val="single" w:sz="4" w:space="0" w:color="auto"/>
            </w:tcBorders>
          </w:tcPr>
          <w:p w14:paraId="60CCD346" w14:textId="77777777" w:rsidR="00171569" w:rsidRPr="0012595A" w:rsidRDefault="00171569" w:rsidP="004E0E98">
            <w:pPr>
              <w:spacing w:before="0"/>
              <w:jc w:val="center"/>
              <w:rPr>
                <w:rFonts w:cs="Arial"/>
                <w:lang w:val="ru-RU"/>
              </w:rPr>
            </w:pPr>
            <w:r w:rsidRPr="0012595A">
              <w:rPr>
                <w:rFonts w:cs="Arial"/>
                <w:i/>
                <w:sz w:val="18"/>
                <w:szCs w:val="18"/>
                <w:lang w:val="sr-Cyrl-RS"/>
              </w:rPr>
              <w:t>(</w:t>
            </w:r>
            <w:r>
              <w:rPr>
                <w:rFonts w:cs="Arial"/>
                <w:i/>
                <w:sz w:val="18"/>
                <w:szCs w:val="18"/>
                <w:lang w:val="sr-Cyrl-RS"/>
              </w:rPr>
              <w:t>Име и презиме, финкција</w:t>
            </w:r>
            <w:r w:rsidRPr="0012595A">
              <w:rPr>
                <w:rFonts w:cs="Arial"/>
                <w:i/>
                <w:sz w:val="18"/>
                <w:szCs w:val="18"/>
                <w:lang w:val="sr-Cyrl-RS"/>
              </w:rPr>
              <w:t>)</w:t>
            </w:r>
          </w:p>
        </w:tc>
      </w:tr>
      <w:tr w:rsidR="00171569" w:rsidRPr="004179EB" w14:paraId="2C85F98A" w14:textId="77777777" w:rsidTr="004E0E98">
        <w:trPr>
          <w:trHeight w:val="20"/>
          <w:jc w:val="center"/>
        </w:trPr>
        <w:tc>
          <w:tcPr>
            <w:tcW w:w="4536" w:type="dxa"/>
            <w:tcBorders>
              <w:top w:val="single" w:sz="4" w:space="0" w:color="auto"/>
            </w:tcBorders>
          </w:tcPr>
          <w:p w14:paraId="0FC3C6DA" w14:textId="77777777" w:rsidR="00171569" w:rsidRPr="00D012A6" w:rsidRDefault="00171569" w:rsidP="004E0E98">
            <w:pPr>
              <w:spacing w:before="0"/>
              <w:jc w:val="center"/>
              <w:rPr>
                <w:rFonts w:cs="Arial"/>
                <w:lang w:val="sr-Cyrl-RS"/>
              </w:rPr>
            </w:pPr>
            <w:r w:rsidRPr="00C666EF">
              <w:rPr>
                <w:rFonts w:cs="Arial"/>
                <w:i/>
                <w:sz w:val="18"/>
                <w:szCs w:val="18"/>
                <w:lang w:val="sr-Cyrl-RS"/>
              </w:rPr>
              <w:t>потпис</w:t>
            </w:r>
          </w:p>
        </w:tc>
        <w:tc>
          <w:tcPr>
            <w:tcW w:w="709" w:type="dxa"/>
          </w:tcPr>
          <w:p w14:paraId="64B05D61" w14:textId="77777777" w:rsidR="00171569" w:rsidRPr="00D012A6" w:rsidRDefault="00171569" w:rsidP="004E0E98">
            <w:pPr>
              <w:spacing w:before="0"/>
              <w:jc w:val="center"/>
              <w:rPr>
                <w:rFonts w:cs="Arial"/>
                <w:lang w:val="ru-RU"/>
              </w:rPr>
            </w:pPr>
          </w:p>
        </w:tc>
        <w:tc>
          <w:tcPr>
            <w:tcW w:w="4786" w:type="dxa"/>
            <w:tcBorders>
              <w:top w:val="single" w:sz="4" w:space="0" w:color="auto"/>
            </w:tcBorders>
          </w:tcPr>
          <w:p w14:paraId="5CFB3751" w14:textId="77777777" w:rsidR="00171569" w:rsidRPr="0012595A" w:rsidRDefault="00171569" w:rsidP="004E0E98">
            <w:pPr>
              <w:spacing w:before="0"/>
              <w:jc w:val="center"/>
              <w:rPr>
                <w:rFonts w:cs="Arial"/>
                <w:lang w:val="sr-Cyrl-RS"/>
              </w:rPr>
            </w:pPr>
            <w:r w:rsidRPr="00C666EF">
              <w:rPr>
                <w:rFonts w:cs="Arial"/>
                <w:i/>
                <w:sz w:val="18"/>
                <w:szCs w:val="18"/>
                <w:lang w:val="sr-Cyrl-RS"/>
              </w:rPr>
              <w:t>потпис</w:t>
            </w:r>
          </w:p>
        </w:tc>
      </w:tr>
    </w:tbl>
    <w:p w14:paraId="2AC2F82E" w14:textId="77777777" w:rsidR="00171569" w:rsidRPr="00871456" w:rsidRDefault="00171569" w:rsidP="00171569">
      <w:pPr>
        <w:spacing w:before="0"/>
        <w:jc w:val="left"/>
        <w:rPr>
          <w:rFonts w:cs="Arial"/>
          <w:lang w:val="sr-Cyrl-RS"/>
        </w:rPr>
      </w:pPr>
    </w:p>
    <w:p w14:paraId="562AA220" w14:textId="32AF372E" w:rsidR="00AA01FC" w:rsidRDefault="00AA01FC" w:rsidP="00AA01FC">
      <w:pPr>
        <w:keepNext/>
        <w:tabs>
          <w:tab w:val="left" w:pos="567"/>
        </w:tabs>
        <w:spacing w:before="0"/>
        <w:jc w:val="center"/>
        <w:rPr>
          <w:rFonts w:cs="Arial"/>
          <w:b/>
          <w:lang w:val="ru-RU"/>
        </w:rPr>
      </w:pPr>
    </w:p>
    <w:p w14:paraId="2D790347" w14:textId="16B367E9" w:rsidR="00171569" w:rsidRDefault="00171569" w:rsidP="00AA01FC">
      <w:pPr>
        <w:keepNext/>
        <w:tabs>
          <w:tab w:val="left" w:pos="567"/>
        </w:tabs>
        <w:spacing w:before="0"/>
        <w:jc w:val="center"/>
        <w:rPr>
          <w:rFonts w:cs="Arial"/>
          <w:b/>
          <w:lang w:val="ru-RU"/>
        </w:rPr>
      </w:pPr>
    </w:p>
    <w:p w14:paraId="05049AB0" w14:textId="4B4F1BB9" w:rsidR="00171569" w:rsidRDefault="00171569" w:rsidP="00AA01FC">
      <w:pPr>
        <w:keepNext/>
        <w:tabs>
          <w:tab w:val="left" w:pos="567"/>
        </w:tabs>
        <w:spacing w:before="0"/>
        <w:jc w:val="center"/>
        <w:rPr>
          <w:rFonts w:cs="Arial"/>
          <w:b/>
          <w:lang w:val="ru-RU"/>
        </w:rPr>
      </w:pPr>
    </w:p>
    <w:p w14:paraId="46548913" w14:textId="0AFA05EF" w:rsidR="00171569" w:rsidRDefault="00171569" w:rsidP="00AA01FC">
      <w:pPr>
        <w:keepNext/>
        <w:tabs>
          <w:tab w:val="left" w:pos="567"/>
        </w:tabs>
        <w:spacing w:before="0"/>
        <w:jc w:val="center"/>
        <w:rPr>
          <w:rFonts w:cs="Arial"/>
          <w:b/>
          <w:lang w:val="ru-RU"/>
        </w:rPr>
      </w:pPr>
    </w:p>
    <w:p w14:paraId="34C250CE" w14:textId="476F7DC7" w:rsidR="00171569" w:rsidRDefault="00171569" w:rsidP="00AA01FC">
      <w:pPr>
        <w:keepNext/>
        <w:tabs>
          <w:tab w:val="left" w:pos="567"/>
        </w:tabs>
        <w:spacing w:before="0"/>
        <w:jc w:val="center"/>
        <w:rPr>
          <w:rFonts w:cs="Arial"/>
          <w:b/>
          <w:lang w:val="ru-RU"/>
        </w:rPr>
      </w:pPr>
    </w:p>
    <w:p w14:paraId="7A69CC4C" w14:textId="60105890" w:rsidR="00171569" w:rsidRDefault="00171569" w:rsidP="00171569">
      <w:pPr>
        <w:keepNext/>
        <w:tabs>
          <w:tab w:val="left" w:pos="567"/>
        </w:tabs>
        <w:spacing w:before="0"/>
        <w:rPr>
          <w:rFonts w:cs="Arial"/>
          <w:b/>
          <w:lang w:val="ru-RU"/>
        </w:rPr>
      </w:pPr>
    </w:p>
    <w:p w14:paraId="654B86F5" w14:textId="77777777" w:rsidR="009218A1" w:rsidRPr="009014E0" w:rsidRDefault="009218A1" w:rsidP="008B7EB1">
      <w:pPr>
        <w:keepNext/>
        <w:tabs>
          <w:tab w:val="left" w:pos="567"/>
        </w:tabs>
        <w:spacing w:before="0"/>
        <w:jc w:val="center"/>
        <w:rPr>
          <w:rFonts w:cs="Arial"/>
          <w:b/>
          <w:i/>
          <w:lang w:val="sr-Cyrl-RS"/>
        </w:rPr>
      </w:pPr>
    </w:p>
    <w:p w14:paraId="09798578" w14:textId="77777777" w:rsidR="00171569" w:rsidRDefault="00171569" w:rsidP="009218A1">
      <w:pPr>
        <w:pStyle w:val="KDParagraf"/>
        <w:spacing w:before="0"/>
        <w:rPr>
          <w:rFonts w:cs="Arial"/>
          <w:i/>
          <w:lang w:val="ru-RU"/>
        </w:rPr>
      </w:pPr>
    </w:p>
    <w:p w14:paraId="0AEF3B6B" w14:textId="77777777" w:rsidR="00171569" w:rsidRDefault="00171569" w:rsidP="009218A1">
      <w:pPr>
        <w:pStyle w:val="KDParagraf"/>
        <w:spacing w:before="0"/>
        <w:rPr>
          <w:rFonts w:cs="Arial"/>
          <w:i/>
          <w:lang w:val="ru-RU"/>
        </w:rPr>
      </w:pPr>
    </w:p>
    <w:p w14:paraId="354F4AA8" w14:textId="77777777" w:rsidR="00171569" w:rsidRDefault="00171569" w:rsidP="009218A1">
      <w:pPr>
        <w:pStyle w:val="KDParagraf"/>
        <w:spacing w:before="0"/>
        <w:rPr>
          <w:rFonts w:cs="Arial"/>
          <w:i/>
          <w:lang w:val="ru-RU"/>
        </w:rPr>
      </w:pPr>
    </w:p>
    <w:p w14:paraId="631C9B89" w14:textId="3A514447" w:rsidR="00171569" w:rsidRDefault="00171569" w:rsidP="009218A1">
      <w:pPr>
        <w:pStyle w:val="KDParagraf"/>
        <w:spacing w:before="0"/>
        <w:rPr>
          <w:rFonts w:cs="Arial"/>
          <w:i/>
          <w:lang w:val="ru-RU"/>
        </w:rPr>
      </w:pPr>
    </w:p>
    <w:p w14:paraId="5AB53BD2" w14:textId="7C03D554" w:rsidR="00142883" w:rsidRDefault="00142883" w:rsidP="009218A1">
      <w:pPr>
        <w:pStyle w:val="KDParagraf"/>
        <w:spacing w:before="0"/>
        <w:rPr>
          <w:rFonts w:cs="Arial"/>
          <w:i/>
          <w:lang w:val="ru-RU"/>
        </w:rPr>
      </w:pPr>
    </w:p>
    <w:p w14:paraId="3A1BE24A" w14:textId="603F97A3" w:rsidR="00142883" w:rsidRDefault="00142883" w:rsidP="009218A1">
      <w:pPr>
        <w:pStyle w:val="KDParagraf"/>
        <w:spacing w:before="0"/>
        <w:rPr>
          <w:rFonts w:cs="Arial"/>
          <w:i/>
          <w:lang w:val="ru-RU"/>
        </w:rPr>
      </w:pPr>
    </w:p>
    <w:p w14:paraId="71BD57E8" w14:textId="386200D9" w:rsidR="00142883" w:rsidRPr="005C4CBA" w:rsidRDefault="00142883" w:rsidP="00142883">
      <w:pPr>
        <w:pStyle w:val="Heading2"/>
        <w:spacing w:before="0"/>
        <w:jc w:val="right"/>
        <w:rPr>
          <w:rFonts w:cs="Arial"/>
          <w:b w:val="0"/>
          <w:lang w:val="sr-Cyrl-RS"/>
        </w:rPr>
      </w:pPr>
      <w:r w:rsidRPr="00C5314D">
        <w:rPr>
          <w:rFonts w:cs="Arial"/>
          <w:lang w:val="sr-Cyrl-ME"/>
        </w:rPr>
        <w:lastRenderedPageBreak/>
        <w:t xml:space="preserve">ПРИЛОГ </w:t>
      </w:r>
      <w:r>
        <w:rPr>
          <w:rFonts w:cs="Arial"/>
          <w:lang w:val="sr-Cyrl-ME"/>
        </w:rPr>
        <w:t>3</w:t>
      </w:r>
      <w:r w:rsidRPr="005C4CBA">
        <w:rPr>
          <w:rFonts w:cs="Arial"/>
          <w:lang w:val="sr-Cyrl-RS"/>
        </w:rPr>
        <w:t>.</w:t>
      </w:r>
    </w:p>
    <w:p w14:paraId="02A93DC8" w14:textId="545E0527" w:rsidR="00142883" w:rsidRDefault="00142883" w:rsidP="009218A1">
      <w:pPr>
        <w:pStyle w:val="KDParagraf"/>
        <w:spacing w:before="0"/>
        <w:rPr>
          <w:rFonts w:cs="Arial"/>
          <w:i/>
          <w:lang w:val="ru-RU"/>
        </w:rPr>
      </w:pPr>
    </w:p>
    <w:p w14:paraId="24A75F8D" w14:textId="77777777" w:rsidR="00142883" w:rsidRPr="00142883" w:rsidRDefault="00142883" w:rsidP="00142883">
      <w:pPr>
        <w:pStyle w:val="KDParagraf"/>
        <w:rPr>
          <w:rFonts w:cs="Arial"/>
          <w:b/>
          <w:lang w:val="sr-Cyrl-CS"/>
        </w:rPr>
      </w:pPr>
      <w:r w:rsidRPr="00142883">
        <w:rPr>
          <w:rFonts w:cs="Arial"/>
          <w:b/>
          <w:lang w:val="sr-Cyrl-CS"/>
        </w:rPr>
        <w:t>СПОРАЗУМ УЧЕСНИКА ЗАЈЕДНИЧКЕ ПОНУДЕ</w:t>
      </w:r>
    </w:p>
    <w:p w14:paraId="44096F4D" w14:textId="77777777" w:rsidR="00142883" w:rsidRPr="00142883" w:rsidRDefault="00142883" w:rsidP="00142883">
      <w:pPr>
        <w:pStyle w:val="KDParagraf"/>
        <w:rPr>
          <w:rFonts w:cs="Arial"/>
          <w:b/>
          <w:lang w:val="sr-Cyrl-CS"/>
        </w:rPr>
      </w:pPr>
    </w:p>
    <w:p w14:paraId="38FFB6F6" w14:textId="77777777" w:rsidR="00142883" w:rsidRPr="00142883" w:rsidRDefault="00142883" w:rsidP="00142883">
      <w:pPr>
        <w:pStyle w:val="KDParagraf"/>
        <w:spacing w:before="0"/>
        <w:rPr>
          <w:rFonts w:cs="Arial"/>
          <w:i/>
          <w:lang w:val="sr-Cyrl-CS"/>
        </w:rPr>
      </w:pPr>
      <w:r w:rsidRPr="00142883">
        <w:rPr>
          <w:rFonts w:cs="Arial"/>
          <w:i/>
          <w:lang w:val="sr-Cyrl-CS"/>
        </w:rPr>
        <w:t xml:space="preserve">На основу члана 81. Закона о јавним набавкама </w:t>
      </w:r>
      <w:r w:rsidRPr="00142883">
        <w:rPr>
          <w:rFonts w:cs="Arial"/>
          <w:i/>
          <w:lang w:val="ru-RU"/>
        </w:rPr>
        <w:t xml:space="preserve">(„Сл. </w:t>
      </w:r>
      <w:r w:rsidRPr="00142883">
        <w:rPr>
          <w:rFonts w:cs="Arial"/>
          <w:i/>
          <w:lang w:val="sr-Cyrl-CS"/>
        </w:rPr>
        <w:t>г</w:t>
      </w:r>
      <w:r w:rsidRPr="00142883">
        <w:rPr>
          <w:rFonts w:cs="Arial"/>
          <w:i/>
          <w:lang w:val="ru-RU"/>
        </w:rPr>
        <w:t>ласник РС” бр. 1</w:t>
      </w:r>
      <w:r w:rsidRPr="00142883">
        <w:rPr>
          <w:rFonts w:cs="Arial"/>
          <w:i/>
          <w:lang w:val="sr-Cyrl-CS"/>
        </w:rPr>
        <w:t>24</w:t>
      </w:r>
      <w:r w:rsidRPr="00142883">
        <w:rPr>
          <w:rFonts w:cs="Arial"/>
          <w:i/>
          <w:lang w:val="ru-RU"/>
        </w:rPr>
        <w:t>/20</w:t>
      </w:r>
      <w:r w:rsidRPr="00142883">
        <w:rPr>
          <w:rFonts w:cs="Arial"/>
          <w:i/>
          <w:lang w:val="sr-Cyrl-CS"/>
        </w:rPr>
        <w:t>12</w:t>
      </w:r>
      <w:r w:rsidRPr="00142883">
        <w:rPr>
          <w:rFonts w:cs="Arial"/>
          <w:i/>
          <w:lang w:val="ru-RU"/>
        </w:rPr>
        <w:t>, 14/15, 68/15</w:t>
      </w:r>
      <w:r w:rsidRPr="00142883">
        <w:rPr>
          <w:rFonts w:cs="Arial"/>
          <w:i/>
          <w:lang w:val="sr-Cyrl-CS"/>
        </w:rPr>
        <w:t xml:space="preserve">) саставни део заједничке понуде је споразум којим се понуђачи из групе међусобно и према наручиоцу </w:t>
      </w:r>
      <w:r w:rsidRPr="00142883">
        <w:rPr>
          <w:rFonts w:cs="Arial"/>
          <w:b/>
          <w:i/>
          <w:lang w:val="sr-Cyrl-CS"/>
        </w:rPr>
        <w:t>неограничено солидарно</w:t>
      </w:r>
      <w:r w:rsidRPr="00142883">
        <w:rPr>
          <w:rFonts w:cs="Arial"/>
          <w:i/>
          <w:lang w:val="sr-Cyrl-CS"/>
        </w:rPr>
        <w:t xml:space="preserve">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2883" w:rsidRPr="00142883" w14:paraId="5AE7ED3F" w14:textId="77777777" w:rsidTr="00FF37B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51ADAFA" w14:textId="77777777" w:rsidR="00142883" w:rsidRPr="00142883" w:rsidRDefault="00142883" w:rsidP="00142883">
            <w:pPr>
              <w:pStyle w:val="KDParagraf"/>
              <w:spacing w:before="0"/>
              <w:rPr>
                <w:rFonts w:cs="Arial"/>
                <w:lang w:val="sr-Cyrl-CS"/>
              </w:rPr>
            </w:pPr>
            <w:r w:rsidRPr="00142883">
              <w:rPr>
                <w:rFonts w:cs="Arial"/>
                <w:lang w:val="sr-Cyrl-C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24F79F8" w14:textId="77777777" w:rsidR="00142883" w:rsidRPr="00142883" w:rsidRDefault="00142883" w:rsidP="00142883">
            <w:pPr>
              <w:pStyle w:val="KDParagraf"/>
              <w:spacing w:before="0"/>
              <w:rPr>
                <w:rFonts w:cs="Arial"/>
                <w:lang w:val="sr-Cyrl-CS"/>
              </w:rPr>
            </w:pPr>
            <w:r w:rsidRPr="00142883">
              <w:rPr>
                <w:rFonts w:cs="Arial"/>
                <w:lang w:val="sr-Cyrl-CS"/>
              </w:rPr>
              <w:t>НАЗИВ И СЕДИШТЕ ЧЛАНА ГРУПЕ ПОНУЂАЧА</w:t>
            </w:r>
          </w:p>
          <w:p w14:paraId="2E06EE12" w14:textId="77777777" w:rsidR="00142883" w:rsidRPr="00142883" w:rsidRDefault="00142883" w:rsidP="00142883">
            <w:pPr>
              <w:pStyle w:val="KDParagraf"/>
              <w:spacing w:before="0"/>
              <w:rPr>
                <w:rFonts w:cs="Arial"/>
                <w:lang w:val="sr-Cyrl-CS"/>
              </w:rPr>
            </w:pPr>
          </w:p>
        </w:tc>
      </w:tr>
      <w:tr w:rsidR="00142883" w:rsidRPr="00142883" w14:paraId="3E73B651" w14:textId="77777777" w:rsidTr="00FF37BC">
        <w:trPr>
          <w:trHeight w:val="1244"/>
        </w:trPr>
        <w:tc>
          <w:tcPr>
            <w:tcW w:w="3651" w:type="dxa"/>
            <w:tcBorders>
              <w:top w:val="single" w:sz="4" w:space="0" w:color="auto"/>
              <w:left w:val="single" w:sz="4" w:space="0" w:color="auto"/>
              <w:bottom w:val="single" w:sz="4" w:space="0" w:color="auto"/>
              <w:right w:val="single" w:sz="4" w:space="0" w:color="auto"/>
            </w:tcBorders>
          </w:tcPr>
          <w:p w14:paraId="0E857962" w14:textId="77777777" w:rsidR="00142883" w:rsidRPr="00142883" w:rsidRDefault="00142883" w:rsidP="00142883">
            <w:pPr>
              <w:pStyle w:val="KDParagraf"/>
              <w:spacing w:before="0"/>
              <w:rPr>
                <w:rFonts w:cs="Arial"/>
                <w:i/>
                <w:lang w:val="sr-Cyrl-CS"/>
              </w:rPr>
            </w:pPr>
            <w:r w:rsidRPr="00142883">
              <w:rPr>
                <w:rFonts w:cs="Arial"/>
                <w:i/>
                <w:lang w:val="sr-Cyrl-C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18E62DE" w14:textId="77777777" w:rsidR="00142883" w:rsidRPr="00142883" w:rsidRDefault="00142883" w:rsidP="00142883">
            <w:pPr>
              <w:pStyle w:val="KDParagraf"/>
              <w:spacing w:before="0"/>
              <w:rPr>
                <w:rFonts w:cs="Arial"/>
                <w:lang w:val="sr-Cyrl-CS"/>
              </w:rPr>
            </w:pPr>
          </w:p>
        </w:tc>
      </w:tr>
      <w:tr w:rsidR="00142883" w:rsidRPr="00142883" w14:paraId="4E9CEEFA" w14:textId="77777777" w:rsidTr="00FF37BC">
        <w:trPr>
          <w:trHeight w:val="1373"/>
        </w:trPr>
        <w:tc>
          <w:tcPr>
            <w:tcW w:w="3651" w:type="dxa"/>
            <w:tcBorders>
              <w:top w:val="single" w:sz="4" w:space="0" w:color="auto"/>
              <w:left w:val="single" w:sz="4" w:space="0" w:color="auto"/>
              <w:bottom w:val="single" w:sz="4" w:space="0" w:color="auto"/>
              <w:right w:val="single" w:sz="4" w:space="0" w:color="auto"/>
            </w:tcBorders>
          </w:tcPr>
          <w:p w14:paraId="782608D4" w14:textId="77777777" w:rsidR="00142883" w:rsidRPr="00142883" w:rsidRDefault="00142883" w:rsidP="00142883">
            <w:pPr>
              <w:pStyle w:val="KDParagraf"/>
              <w:spacing w:before="0"/>
              <w:rPr>
                <w:rFonts w:cs="Arial"/>
                <w:i/>
                <w:lang w:val="sr-Cyrl-CS"/>
              </w:rPr>
            </w:pPr>
            <w:r w:rsidRPr="00142883">
              <w:rPr>
                <w:rFonts w:cs="Arial"/>
                <w:i/>
                <w:lang w:val="sr-Cyrl-CS"/>
              </w:rPr>
              <w:t>2. Опис и вредност послова сваког од понуђача из групе понуђача у извршењу уговора</w:t>
            </w:r>
          </w:p>
          <w:p w14:paraId="662DB130" w14:textId="77777777" w:rsidR="00142883" w:rsidRPr="00142883" w:rsidRDefault="00142883" w:rsidP="00142883">
            <w:pPr>
              <w:pStyle w:val="KDParagraf"/>
              <w:spacing w:before="0"/>
              <w:rPr>
                <w:rFonts w:cs="Arial"/>
                <w:i/>
                <w:lang w:val="sr-Cyrl-CS"/>
              </w:rPr>
            </w:pPr>
          </w:p>
          <w:p w14:paraId="01F3682A" w14:textId="77777777" w:rsidR="00142883" w:rsidRPr="00142883" w:rsidRDefault="00142883" w:rsidP="00142883">
            <w:pPr>
              <w:pStyle w:val="KDParagraf"/>
              <w:spacing w:before="0"/>
              <w:rPr>
                <w:rFonts w:cs="Arial"/>
                <w:i/>
                <w:lang w:val="sr-Cyrl-CS"/>
              </w:rPr>
            </w:pPr>
          </w:p>
          <w:p w14:paraId="71EFD20C" w14:textId="77777777" w:rsidR="00142883" w:rsidRPr="00142883" w:rsidRDefault="00142883" w:rsidP="00142883">
            <w:pPr>
              <w:pStyle w:val="KDParagraf"/>
              <w:spacing w:before="0"/>
              <w:rPr>
                <w:rFonts w:cs="Arial"/>
                <w:i/>
                <w:lang w:val="sr-Cyrl-CS"/>
              </w:rPr>
            </w:pPr>
          </w:p>
        </w:tc>
        <w:tc>
          <w:tcPr>
            <w:tcW w:w="5637" w:type="dxa"/>
            <w:tcBorders>
              <w:top w:val="single" w:sz="4" w:space="0" w:color="auto"/>
              <w:left w:val="single" w:sz="4" w:space="0" w:color="auto"/>
              <w:bottom w:val="single" w:sz="4" w:space="0" w:color="auto"/>
              <w:right w:val="single" w:sz="4" w:space="0" w:color="auto"/>
            </w:tcBorders>
          </w:tcPr>
          <w:p w14:paraId="1859F872" w14:textId="77777777" w:rsidR="00142883" w:rsidRPr="00142883" w:rsidRDefault="00142883" w:rsidP="00142883">
            <w:pPr>
              <w:pStyle w:val="KDParagraf"/>
              <w:spacing w:before="0"/>
              <w:rPr>
                <w:rFonts w:cs="Arial"/>
                <w:lang w:val="sr-Cyrl-CS"/>
              </w:rPr>
            </w:pPr>
          </w:p>
        </w:tc>
      </w:tr>
      <w:tr w:rsidR="00142883" w:rsidRPr="00142883" w14:paraId="32172463" w14:textId="77777777" w:rsidTr="00FF37BC">
        <w:trPr>
          <w:trHeight w:val="980"/>
        </w:trPr>
        <w:tc>
          <w:tcPr>
            <w:tcW w:w="3651" w:type="dxa"/>
            <w:tcBorders>
              <w:top w:val="single" w:sz="4" w:space="0" w:color="auto"/>
              <w:left w:val="single" w:sz="4" w:space="0" w:color="auto"/>
              <w:bottom w:val="single" w:sz="4" w:space="0" w:color="auto"/>
              <w:right w:val="single" w:sz="4" w:space="0" w:color="auto"/>
            </w:tcBorders>
          </w:tcPr>
          <w:p w14:paraId="7588C42F" w14:textId="77777777" w:rsidR="00142883" w:rsidRPr="00142883" w:rsidRDefault="00142883" w:rsidP="00142883">
            <w:pPr>
              <w:pStyle w:val="KDParagraf"/>
              <w:rPr>
                <w:rFonts w:cs="Arial"/>
                <w:i/>
                <w:lang w:val="sr-Cyrl-CS"/>
              </w:rPr>
            </w:pPr>
            <w:r w:rsidRPr="00142883">
              <w:rPr>
                <w:rFonts w:cs="Arial"/>
                <w:i/>
                <w:lang w:val="sr-Cyrl-CS"/>
              </w:rPr>
              <w:t xml:space="preserve">3. </w:t>
            </w:r>
            <w:r w:rsidRPr="00142883">
              <w:rPr>
                <w:rFonts w:cs="Arial"/>
              </w:rPr>
              <w:t xml:space="preserve"> </w:t>
            </w:r>
            <w:r w:rsidRPr="00142883">
              <w:rPr>
                <w:rFonts w:cs="Arial"/>
                <w:i/>
                <w:lang w:val="sr-Cyrl-CS"/>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p>
          <w:p w14:paraId="1ADB3756" w14:textId="77777777" w:rsidR="00142883" w:rsidRPr="00142883" w:rsidRDefault="00142883" w:rsidP="00142883">
            <w:pPr>
              <w:pStyle w:val="KDParagraf"/>
              <w:rPr>
                <w:rFonts w:cs="Arial"/>
                <w:i/>
                <w:lang w:val="sr-Cyrl-CS"/>
              </w:rPr>
            </w:pPr>
            <w:r w:rsidRPr="00142883">
              <w:rPr>
                <w:rFonts w:cs="Arial"/>
                <w:i/>
                <w:lang w:val="sr-Cyrl-CS"/>
              </w:rPr>
              <w:t>-</w:t>
            </w:r>
            <w:r w:rsidRPr="00142883">
              <w:rPr>
                <w:rFonts w:cs="Arial"/>
                <w:i/>
                <w:lang w:val="sr-Cyrl-CS"/>
              </w:rPr>
              <w:tab/>
              <w:t>Уколико пружање услуга Наручиоцу врши искључиво Носилац посла, а остали чланови групе понуђача врше пружање услуга Носиоцу посла, Носилац посла издаје рачун за промет добара/ услуга/радова који врши Наручиоцу.</w:t>
            </w:r>
          </w:p>
          <w:p w14:paraId="66E6A63F" w14:textId="77777777" w:rsidR="00142883" w:rsidRPr="00142883" w:rsidRDefault="00142883" w:rsidP="00142883">
            <w:pPr>
              <w:pStyle w:val="KDParagraf"/>
              <w:rPr>
                <w:rFonts w:cs="Arial"/>
                <w:i/>
                <w:lang w:val="sr-Cyrl-CS"/>
              </w:rPr>
            </w:pPr>
            <w:r w:rsidRPr="00142883">
              <w:rPr>
                <w:rFonts w:cs="Arial"/>
                <w:i/>
                <w:lang w:val="sr-Cyrl-CS"/>
              </w:rPr>
              <w:t>-</w:t>
            </w:r>
            <w:r w:rsidRPr="00142883">
              <w:rPr>
                <w:rFonts w:cs="Arial"/>
                <w:i/>
                <w:lang w:val="sr-Cyrl-CS"/>
              </w:rPr>
              <w:tab/>
              <w:t>Уколико пружање услуга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tc>
        <w:tc>
          <w:tcPr>
            <w:tcW w:w="5637" w:type="dxa"/>
            <w:tcBorders>
              <w:top w:val="single" w:sz="4" w:space="0" w:color="auto"/>
              <w:left w:val="single" w:sz="4" w:space="0" w:color="auto"/>
              <w:bottom w:val="single" w:sz="4" w:space="0" w:color="auto"/>
              <w:right w:val="single" w:sz="4" w:space="0" w:color="auto"/>
            </w:tcBorders>
          </w:tcPr>
          <w:p w14:paraId="3984AE15" w14:textId="77777777" w:rsidR="00142883" w:rsidRPr="00142883" w:rsidRDefault="00142883" w:rsidP="00142883">
            <w:pPr>
              <w:pStyle w:val="KDParagraf"/>
              <w:spacing w:before="0"/>
              <w:rPr>
                <w:rFonts w:cs="Arial"/>
                <w:lang w:val="sr-Cyrl-CS"/>
              </w:rPr>
            </w:pPr>
          </w:p>
        </w:tc>
      </w:tr>
      <w:tr w:rsidR="00142883" w:rsidRPr="00142883" w14:paraId="345798B7" w14:textId="77777777" w:rsidTr="00FF37BC">
        <w:trPr>
          <w:trHeight w:val="2600"/>
        </w:trPr>
        <w:tc>
          <w:tcPr>
            <w:tcW w:w="3651" w:type="dxa"/>
            <w:tcBorders>
              <w:top w:val="single" w:sz="4" w:space="0" w:color="auto"/>
              <w:left w:val="single" w:sz="4" w:space="0" w:color="auto"/>
              <w:bottom w:val="single" w:sz="4" w:space="0" w:color="auto"/>
              <w:right w:val="single" w:sz="4" w:space="0" w:color="auto"/>
            </w:tcBorders>
          </w:tcPr>
          <w:p w14:paraId="3CDBABC1" w14:textId="77777777" w:rsidR="00142883" w:rsidRPr="00142883" w:rsidRDefault="00142883" w:rsidP="00142883">
            <w:pPr>
              <w:pStyle w:val="KDParagraf"/>
              <w:spacing w:before="0"/>
              <w:rPr>
                <w:rFonts w:cs="Arial"/>
                <w:i/>
                <w:lang w:val="sr-Cyrl-CS"/>
              </w:rPr>
            </w:pPr>
            <w:r w:rsidRPr="00142883">
              <w:rPr>
                <w:rFonts w:cs="Arial"/>
                <w:i/>
                <w:lang w:val="sr-Cyrl-CS"/>
              </w:rPr>
              <w:lastRenderedPageBreak/>
              <w:t>4.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637" w:type="dxa"/>
            <w:tcBorders>
              <w:top w:val="single" w:sz="4" w:space="0" w:color="auto"/>
              <w:left w:val="single" w:sz="4" w:space="0" w:color="auto"/>
              <w:bottom w:val="single" w:sz="4" w:space="0" w:color="auto"/>
              <w:right w:val="single" w:sz="4" w:space="0" w:color="auto"/>
            </w:tcBorders>
          </w:tcPr>
          <w:p w14:paraId="5258D105" w14:textId="77777777" w:rsidR="00142883" w:rsidRPr="00142883" w:rsidRDefault="00142883" w:rsidP="00142883">
            <w:pPr>
              <w:pStyle w:val="KDParagraf"/>
              <w:spacing w:before="0"/>
              <w:rPr>
                <w:rFonts w:cs="Arial"/>
                <w:lang w:val="sr-Cyrl-CS"/>
              </w:rPr>
            </w:pPr>
          </w:p>
        </w:tc>
      </w:tr>
      <w:tr w:rsidR="00142883" w:rsidRPr="00142883" w14:paraId="34659DC0" w14:textId="77777777" w:rsidTr="00FF37BC">
        <w:trPr>
          <w:trHeight w:val="1433"/>
        </w:trPr>
        <w:tc>
          <w:tcPr>
            <w:tcW w:w="3651" w:type="dxa"/>
            <w:tcBorders>
              <w:top w:val="single" w:sz="4" w:space="0" w:color="auto"/>
              <w:left w:val="single" w:sz="4" w:space="0" w:color="auto"/>
              <w:bottom w:val="single" w:sz="4" w:space="0" w:color="auto"/>
              <w:right w:val="single" w:sz="4" w:space="0" w:color="auto"/>
            </w:tcBorders>
          </w:tcPr>
          <w:p w14:paraId="1F8A6D8A" w14:textId="77777777" w:rsidR="00142883" w:rsidRPr="00142883" w:rsidRDefault="00142883" w:rsidP="00142883">
            <w:pPr>
              <w:pStyle w:val="KDParagraf"/>
              <w:spacing w:before="0"/>
              <w:rPr>
                <w:rFonts w:cs="Arial"/>
                <w:i/>
              </w:rPr>
            </w:pPr>
            <w:r w:rsidRPr="00142883">
              <w:rPr>
                <w:rFonts w:cs="Arial"/>
                <w:i/>
              </w:rPr>
              <w:t>5. Друго:</w:t>
            </w:r>
          </w:p>
        </w:tc>
        <w:tc>
          <w:tcPr>
            <w:tcW w:w="5637" w:type="dxa"/>
            <w:tcBorders>
              <w:top w:val="single" w:sz="4" w:space="0" w:color="auto"/>
              <w:left w:val="single" w:sz="4" w:space="0" w:color="auto"/>
              <w:bottom w:val="single" w:sz="4" w:space="0" w:color="auto"/>
              <w:right w:val="single" w:sz="4" w:space="0" w:color="auto"/>
            </w:tcBorders>
          </w:tcPr>
          <w:p w14:paraId="1C98FE6F" w14:textId="77777777" w:rsidR="00142883" w:rsidRPr="00142883" w:rsidRDefault="00142883" w:rsidP="00142883">
            <w:pPr>
              <w:pStyle w:val="KDParagraf"/>
              <w:spacing w:before="0"/>
              <w:rPr>
                <w:rFonts w:cs="Arial"/>
                <w:lang w:val="sr-Cyrl-CS"/>
              </w:rPr>
            </w:pPr>
          </w:p>
        </w:tc>
      </w:tr>
    </w:tbl>
    <w:p w14:paraId="396195C8" w14:textId="77777777" w:rsidR="00142883" w:rsidRPr="00142883" w:rsidRDefault="00142883" w:rsidP="00142883">
      <w:pPr>
        <w:pStyle w:val="KDParagraf"/>
        <w:spacing w:before="0"/>
        <w:rPr>
          <w:rFonts w:cs="Arial"/>
          <w:i/>
        </w:rPr>
      </w:pPr>
    </w:p>
    <w:p w14:paraId="6FBBFAFC" w14:textId="77777777" w:rsidR="00142883" w:rsidRPr="00142883" w:rsidRDefault="00142883" w:rsidP="00142883">
      <w:pPr>
        <w:pStyle w:val="KDParagraf"/>
        <w:spacing w:before="0"/>
        <w:rPr>
          <w:rFonts w:cs="Arial"/>
          <w:i/>
          <w:lang w:val="sr-Cyrl-CS"/>
        </w:rPr>
      </w:pPr>
      <w:r w:rsidRPr="00142883">
        <w:rPr>
          <w:rFonts w:cs="Arial"/>
          <w:i/>
          <w:lang w:val="sr-Cyrl-CS"/>
        </w:rPr>
        <w:t>Потпис одговорног лица члана групе понуђача:</w:t>
      </w:r>
    </w:p>
    <w:p w14:paraId="199893E1" w14:textId="77777777" w:rsidR="00142883" w:rsidRPr="00142883" w:rsidRDefault="00142883" w:rsidP="00142883">
      <w:pPr>
        <w:pStyle w:val="KDParagraf"/>
        <w:spacing w:before="0"/>
        <w:rPr>
          <w:rFonts w:cs="Arial"/>
          <w:i/>
          <w:lang w:val="sr-Cyrl-CS"/>
        </w:rPr>
      </w:pPr>
      <w:r w:rsidRPr="00142883">
        <w:rPr>
          <w:rFonts w:cs="Arial"/>
          <w:i/>
          <w:lang w:val="sr-Cyrl-CS"/>
        </w:rPr>
        <w:t>______________________</w:t>
      </w:r>
    </w:p>
    <w:p w14:paraId="0D6DDBCF" w14:textId="77777777" w:rsidR="00142883" w:rsidRPr="00142883" w:rsidRDefault="00142883" w:rsidP="00142883">
      <w:pPr>
        <w:pStyle w:val="KDParagraf"/>
        <w:spacing w:before="0"/>
        <w:rPr>
          <w:rFonts w:cs="Arial"/>
          <w:i/>
          <w:lang w:val="sr-Cyrl-CS"/>
        </w:rPr>
      </w:pPr>
      <w:r w:rsidRPr="00142883">
        <w:rPr>
          <w:rFonts w:cs="Arial"/>
          <w:i/>
          <w:lang w:val="sr-Cyrl-CS"/>
        </w:rPr>
        <w:t xml:space="preserve">                                       м.п.</w:t>
      </w:r>
    </w:p>
    <w:p w14:paraId="4A964919" w14:textId="77777777" w:rsidR="00142883" w:rsidRPr="00142883" w:rsidRDefault="00142883" w:rsidP="00142883">
      <w:pPr>
        <w:pStyle w:val="KDParagraf"/>
        <w:spacing w:before="0"/>
        <w:rPr>
          <w:rFonts w:cs="Arial"/>
          <w:i/>
          <w:lang w:val="sr-Cyrl-CS"/>
        </w:rPr>
      </w:pPr>
      <w:r w:rsidRPr="00142883">
        <w:rPr>
          <w:rFonts w:cs="Arial"/>
          <w:i/>
          <w:lang w:val="sr-Cyrl-CS"/>
        </w:rPr>
        <w:t>Потпис одговорног лица члана групе понуђача:</w:t>
      </w:r>
    </w:p>
    <w:p w14:paraId="027F2711" w14:textId="77777777" w:rsidR="00142883" w:rsidRPr="00142883" w:rsidRDefault="00142883" w:rsidP="00142883">
      <w:pPr>
        <w:pStyle w:val="KDParagraf"/>
        <w:spacing w:before="0"/>
        <w:rPr>
          <w:rFonts w:cs="Arial"/>
          <w:i/>
          <w:lang w:val="sr-Cyrl-CS"/>
        </w:rPr>
      </w:pPr>
      <w:r w:rsidRPr="00142883">
        <w:rPr>
          <w:rFonts w:cs="Arial"/>
          <w:i/>
          <w:lang w:val="sr-Cyrl-CS"/>
        </w:rPr>
        <w:t>______________________</w:t>
      </w:r>
    </w:p>
    <w:p w14:paraId="630A68A0" w14:textId="77777777" w:rsidR="00142883" w:rsidRPr="00142883" w:rsidRDefault="00142883" w:rsidP="00142883">
      <w:pPr>
        <w:pStyle w:val="KDParagraf"/>
        <w:spacing w:before="0"/>
        <w:rPr>
          <w:rFonts w:cs="Arial"/>
          <w:i/>
          <w:lang w:val="sr-Cyrl-CS"/>
        </w:rPr>
      </w:pPr>
      <w:r w:rsidRPr="00142883">
        <w:rPr>
          <w:rFonts w:cs="Arial"/>
          <w:i/>
          <w:lang w:val="sr-Cyrl-CS"/>
        </w:rPr>
        <w:t xml:space="preserve">                                       м.п.</w:t>
      </w:r>
    </w:p>
    <w:p w14:paraId="215CBDD6" w14:textId="77777777" w:rsidR="00142883" w:rsidRPr="00142883" w:rsidRDefault="00142883" w:rsidP="00142883">
      <w:pPr>
        <w:pStyle w:val="KDParagraf"/>
        <w:spacing w:before="0"/>
        <w:rPr>
          <w:rFonts w:cs="Arial"/>
        </w:rPr>
      </w:pPr>
      <w:r w:rsidRPr="00142883">
        <w:rPr>
          <w:rFonts w:cs="Arial"/>
          <w:lang w:val="sr-Cyrl-CS"/>
        </w:rPr>
        <w:t xml:space="preserve">        Датум:                                                                                                  </w:t>
      </w:r>
      <w:r w:rsidRPr="00142883">
        <w:rPr>
          <w:rFonts w:cs="Arial"/>
          <w:lang w:val="sr-Latn-CS"/>
        </w:rPr>
        <w:t xml:space="preserve">    </w:t>
      </w:r>
    </w:p>
    <w:p w14:paraId="35F87F56" w14:textId="7EE0104A" w:rsidR="00142883" w:rsidRDefault="00142883" w:rsidP="00142883">
      <w:pPr>
        <w:pStyle w:val="KDParagraf"/>
        <w:spacing w:before="0"/>
        <w:rPr>
          <w:rFonts w:cs="Arial"/>
          <w:lang w:val="sr-Cyrl-CS"/>
        </w:rPr>
      </w:pPr>
      <w:r w:rsidRPr="00142883">
        <w:rPr>
          <w:rFonts w:cs="Arial"/>
          <w:lang w:val="sr-Cyrl-CS"/>
        </w:rPr>
        <w:t>___________</w:t>
      </w:r>
    </w:p>
    <w:p w14:paraId="74DDD4F3" w14:textId="5B560054" w:rsidR="00142883" w:rsidRDefault="00142883" w:rsidP="00142883">
      <w:pPr>
        <w:pStyle w:val="KDParagraf"/>
        <w:spacing w:before="0"/>
        <w:rPr>
          <w:rFonts w:cs="Arial"/>
          <w:lang w:val="ru-RU"/>
        </w:rPr>
      </w:pPr>
    </w:p>
    <w:p w14:paraId="0D576C03" w14:textId="3AF5CE9C" w:rsidR="00142883" w:rsidRDefault="00142883" w:rsidP="00142883">
      <w:pPr>
        <w:pStyle w:val="KDParagraf"/>
        <w:spacing w:before="0"/>
        <w:rPr>
          <w:rFonts w:cs="Arial"/>
          <w:lang w:val="ru-RU"/>
        </w:rPr>
      </w:pPr>
    </w:p>
    <w:p w14:paraId="03041BC1" w14:textId="7EA08B73" w:rsidR="00142883" w:rsidRDefault="00142883" w:rsidP="00142883">
      <w:pPr>
        <w:pStyle w:val="KDParagraf"/>
        <w:spacing w:before="0"/>
        <w:rPr>
          <w:rFonts w:cs="Arial"/>
          <w:lang w:val="ru-RU"/>
        </w:rPr>
      </w:pPr>
    </w:p>
    <w:p w14:paraId="7012AE2A" w14:textId="21225DBE" w:rsidR="00142883" w:rsidRDefault="00142883" w:rsidP="00142883">
      <w:pPr>
        <w:pStyle w:val="KDParagraf"/>
        <w:spacing w:before="0"/>
        <w:rPr>
          <w:rFonts w:cs="Arial"/>
          <w:lang w:val="ru-RU"/>
        </w:rPr>
      </w:pPr>
    </w:p>
    <w:p w14:paraId="3E72F8A6" w14:textId="1420F935" w:rsidR="00142883" w:rsidRDefault="00142883" w:rsidP="00142883">
      <w:pPr>
        <w:pStyle w:val="KDParagraf"/>
        <w:spacing w:before="0"/>
        <w:rPr>
          <w:rFonts w:cs="Arial"/>
          <w:lang w:val="ru-RU"/>
        </w:rPr>
      </w:pPr>
    </w:p>
    <w:p w14:paraId="50052019" w14:textId="75D0FD91" w:rsidR="00142883" w:rsidRDefault="00142883" w:rsidP="00142883">
      <w:pPr>
        <w:pStyle w:val="KDParagraf"/>
        <w:spacing w:before="0"/>
        <w:rPr>
          <w:rFonts w:cs="Arial"/>
          <w:lang w:val="ru-RU"/>
        </w:rPr>
      </w:pPr>
    </w:p>
    <w:p w14:paraId="6D9C9198" w14:textId="571C3E6D" w:rsidR="00142883" w:rsidRDefault="00142883" w:rsidP="00142883">
      <w:pPr>
        <w:pStyle w:val="KDParagraf"/>
        <w:spacing w:before="0"/>
        <w:rPr>
          <w:rFonts w:cs="Arial"/>
          <w:lang w:val="ru-RU"/>
        </w:rPr>
      </w:pPr>
    </w:p>
    <w:p w14:paraId="7193AE17" w14:textId="399386CF" w:rsidR="00142883" w:rsidRDefault="00142883" w:rsidP="00142883">
      <w:pPr>
        <w:pStyle w:val="KDParagraf"/>
        <w:spacing w:before="0"/>
        <w:rPr>
          <w:rFonts w:cs="Arial"/>
          <w:lang w:val="ru-RU"/>
        </w:rPr>
      </w:pPr>
    </w:p>
    <w:p w14:paraId="6BA78D7C" w14:textId="2822800F" w:rsidR="00142883" w:rsidRDefault="00142883" w:rsidP="00142883">
      <w:pPr>
        <w:pStyle w:val="KDParagraf"/>
        <w:spacing w:before="0"/>
        <w:rPr>
          <w:rFonts w:cs="Arial"/>
          <w:lang w:val="ru-RU"/>
        </w:rPr>
      </w:pPr>
    </w:p>
    <w:p w14:paraId="4E978BBA" w14:textId="669C8B02" w:rsidR="00142883" w:rsidRDefault="00142883" w:rsidP="00142883">
      <w:pPr>
        <w:pStyle w:val="KDParagraf"/>
        <w:spacing w:before="0"/>
        <w:rPr>
          <w:rFonts w:cs="Arial"/>
          <w:lang w:val="ru-RU"/>
        </w:rPr>
      </w:pPr>
    </w:p>
    <w:p w14:paraId="1E8DA6B1" w14:textId="0950D3B3" w:rsidR="00142883" w:rsidRDefault="00142883" w:rsidP="00142883">
      <w:pPr>
        <w:pStyle w:val="KDParagraf"/>
        <w:spacing w:before="0"/>
        <w:rPr>
          <w:rFonts w:cs="Arial"/>
          <w:lang w:val="ru-RU"/>
        </w:rPr>
      </w:pPr>
    </w:p>
    <w:p w14:paraId="7CD6427B" w14:textId="223CC108" w:rsidR="00142883" w:rsidRDefault="00142883" w:rsidP="00142883">
      <w:pPr>
        <w:pStyle w:val="KDParagraf"/>
        <w:spacing w:before="0"/>
        <w:rPr>
          <w:rFonts w:cs="Arial"/>
          <w:lang w:val="ru-RU"/>
        </w:rPr>
      </w:pPr>
    </w:p>
    <w:p w14:paraId="0FC602F0" w14:textId="4A8B018C" w:rsidR="00142883" w:rsidRDefault="00142883" w:rsidP="00142883">
      <w:pPr>
        <w:pStyle w:val="KDParagraf"/>
        <w:spacing w:before="0"/>
        <w:rPr>
          <w:rFonts w:cs="Arial"/>
          <w:lang w:val="ru-RU"/>
        </w:rPr>
      </w:pPr>
    </w:p>
    <w:p w14:paraId="51C73F56" w14:textId="0EBB57B3" w:rsidR="00142883" w:rsidRDefault="00142883" w:rsidP="00142883">
      <w:pPr>
        <w:pStyle w:val="KDParagraf"/>
        <w:spacing w:before="0"/>
        <w:rPr>
          <w:rFonts w:cs="Arial"/>
          <w:lang w:val="ru-RU"/>
        </w:rPr>
      </w:pPr>
    </w:p>
    <w:p w14:paraId="4420210E" w14:textId="09A403A1" w:rsidR="00142883" w:rsidRDefault="00142883" w:rsidP="00142883">
      <w:pPr>
        <w:pStyle w:val="KDParagraf"/>
        <w:spacing w:before="0"/>
        <w:rPr>
          <w:rFonts w:cs="Arial"/>
          <w:lang w:val="ru-RU"/>
        </w:rPr>
      </w:pPr>
    </w:p>
    <w:p w14:paraId="742BE604" w14:textId="7B8B69CB" w:rsidR="00142883" w:rsidRDefault="00142883" w:rsidP="00142883">
      <w:pPr>
        <w:pStyle w:val="KDParagraf"/>
        <w:spacing w:before="0"/>
        <w:rPr>
          <w:rFonts w:cs="Arial"/>
          <w:lang w:val="ru-RU"/>
        </w:rPr>
      </w:pPr>
    </w:p>
    <w:p w14:paraId="2E667CF2" w14:textId="5CF611D5" w:rsidR="00142883" w:rsidRDefault="00142883" w:rsidP="00142883">
      <w:pPr>
        <w:pStyle w:val="KDParagraf"/>
        <w:spacing w:before="0"/>
        <w:rPr>
          <w:rFonts w:cs="Arial"/>
          <w:lang w:val="ru-RU"/>
        </w:rPr>
      </w:pPr>
    </w:p>
    <w:p w14:paraId="6717052C" w14:textId="5D5BD41A" w:rsidR="00142883" w:rsidRDefault="00142883" w:rsidP="00142883">
      <w:pPr>
        <w:pStyle w:val="KDParagraf"/>
        <w:spacing w:before="0"/>
        <w:rPr>
          <w:rFonts w:cs="Arial"/>
          <w:lang w:val="ru-RU"/>
        </w:rPr>
      </w:pPr>
    </w:p>
    <w:p w14:paraId="26E4CCCD" w14:textId="454EB6F0" w:rsidR="00142883" w:rsidRDefault="00142883" w:rsidP="00142883">
      <w:pPr>
        <w:pStyle w:val="KDParagraf"/>
        <w:spacing w:before="0"/>
        <w:rPr>
          <w:rFonts w:cs="Arial"/>
          <w:lang w:val="ru-RU"/>
        </w:rPr>
      </w:pPr>
    </w:p>
    <w:p w14:paraId="77CCF205" w14:textId="3C6B610B" w:rsidR="00142883" w:rsidRDefault="00142883" w:rsidP="00142883">
      <w:pPr>
        <w:pStyle w:val="KDParagraf"/>
        <w:spacing w:before="0"/>
        <w:rPr>
          <w:rFonts w:cs="Arial"/>
          <w:lang w:val="ru-RU"/>
        </w:rPr>
      </w:pPr>
    </w:p>
    <w:p w14:paraId="7E76AD3F" w14:textId="7AB36C13" w:rsidR="00142883" w:rsidRDefault="00142883" w:rsidP="00142883">
      <w:pPr>
        <w:pStyle w:val="KDParagraf"/>
        <w:spacing w:before="0"/>
        <w:rPr>
          <w:rFonts w:cs="Arial"/>
          <w:lang w:val="ru-RU"/>
        </w:rPr>
      </w:pPr>
    </w:p>
    <w:p w14:paraId="50460778" w14:textId="4620A86D" w:rsidR="00142883" w:rsidRDefault="00142883" w:rsidP="00142883">
      <w:pPr>
        <w:pStyle w:val="KDParagraf"/>
        <w:spacing w:before="0"/>
        <w:rPr>
          <w:rFonts w:cs="Arial"/>
          <w:lang w:val="ru-RU"/>
        </w:rPr>
      </w:pPr>
    </w:p>
    <w:p w14:paraId="6DEA3064" w14:textId="461CFA42" w:rsidR="00142883" w:rsidRDefault="00142883" w:rsidP="00142883">
      <w:pPr>
        <w:pStyle w:val="KDParagraf"/>
        <w:spacing w:before="0"/>
        <w:rPr>
          <w:rFonts w:cs="Arial"/>
          <w:lang w:val="ru-RU"/>
        </w:rPr>
      </w:pPr>
    </w:p>
    <w:p w14:paraId="60B98EC4" w14:textId="40691823" w:rsidR="00142883" w:rsidRDefault="00142883" w:rsidP="00142883">
      <w:pPr>
        <w:pStyle w:val="KDParagraf"/>
        <w:spacing w:before="0"/>
        <w:rPr>
          <w:rFonts w:cs="Arial"/>
          <w:lang w:val="ru-RU"/>
        </w:rPr>
      </w:pPr>
    </w:p>
    <w:p w14:paraId="1ACFCA90" w14:textId="273785ED" w:rsidR="00142883" w:rsidRDefault="00142883" w:rsidP="00142883">
      <w:pPr>
        <w:pStyle w:val="KDParagraf"/>
        <w:spacing w:before="0"/>
        <w:rPr>
          <w:rFonts w:cs="Arial"/>
          <w:lang w:val="ru-RU"/>
        </w:rPr>
      </w:pPr>
    </w:p>
    <w:p w14:paraId="1819ADBE" w14:textId="333F5977" w:rsidR="00142883" w:rsidRDefault="00142883" w:rsidP="00142883">
      <w:pPr>
        <w:pStyle w:val="KDParagraf"/>
        <w:spacing w:before="0"/>
        <w:rPr>
          <w:rFonts w:cs="Arial"/>
          <w:lang w:val="ru-RU"/>
        </w:rPr>
      </w:pPr>
    </w:p>
    <w:p w14:paraId="2057ED25" w14:textId="10D3F38F" w:rsidR="00142883" w:rsidRDefault="00142883" w:rsidP="00142883">
      <w:pPr>
        <w:pStyle w:val="KDParagraf"/>
        <w:spacing w:before="0"/>
        <w:rPr>
          <w:rFonts w:cs="Arial"/>
          <w:lang w:val="ru-RU"/>
        </w:rPr>
      </w:pPr>
    </w:p>
    <w:p w14:paraId="2E337CA8" w14:textId="27EFC451" w:rsidR="00142883" w:rsidRDefault="00142883" w:rsidP="00142883">
      <w:pPr>
        <w:pStyle w:val="KDParagraf"/>
        <w:spacing w:before="0"/>
        <w:rPr>
          <w:rFonts w:cs="Arial"/>
          <w:lang w:val="ru-RU"/>
        </w:rPr>
      </w:pPr>
    </w:p>
    <w:p w14:paraId="344B2A5F" w14:textId="5D89518F" w:rsidR="00142883" w:rsidRDefault="00142883" w:rsidP="00142883">
      <w:pPr>
        <w:pStyle w:val="KDParagraf"/>
        <w:spacing w:before="0"/>
        <w:rPr>
          <w:rFonts w:cs="Arial"/>
          <w:lang w:val="ru-RU"/>
        </w:rPr>
      </w:pPr>
    </w:p>
    <w:p w14:paraId="780ACAF7" w14:textId="70D34180" w:rsidR="00142883" w:rsidRDefault="00142883" w:rsidP="00142883">
      <w:pPr>
        <w:pStyle w:val="KDParagraf"/>
        <w:spacing w:before="0"/>
        <w:rPr>
          <w:rFonts w:cs="Arial"/>
          <w:lang w:val="ru-RU"/>
        </w:rPr>
      </w:pPr>
    </w:p>
    <w:p w14:paraId="7384C541" w14:textId="32E2EF2B" w:rsidR="00A93753" w:rsidRDefault="00A93753" w:rsidP="00142883">
      <w:pPr>
        <w:pStyle w:val="KDParagraf"/>
        <w:spacing w:before="0"/>
        <w:rPr>
          <w:rFonts w:cs="Arial"/>
          <w:lang w:val="ru-RU"/>
        </w:rPr>
      </w:pPr>
    </w:p>
    <w:p w14:paraId="46FE1DB6" w14:textId="77777777" w:rsidR="00A93753" w:rsidRDefault="00A93753" w:rsidP="00142883">
      <w:pPr>
        <w:pStyle w:val="KDParagraf"/>
        <w:spacing w:before="0"/>
        <w:rPr>
          <w:rFonts w:cs="Arial"/>
          <w:lang w:val="ru-RU"/>
        </w:rPr>
      </w:pPr>
    </w:p>
    <w:p w14:paraId="0A3CDE23" w14:textId="77777777" w:rsidR="00171569" w:rsidRDefault="00171569" w:rsidP="00171569">
      <w:pPr>
        <w:keepNext/>
        <w:tabs>
          <w:tab w:val="left" w:pos="567"/>
        </w:tabs>
        <w:spacing w:before="0"/>
        <w:rPr>
          <w:rFonts w:cs="Arial"/>
          <w:b/>
          <w:lang w:val="ru-RU"/>
        </w:rPr>
      </w:pPr>
    </w:p>
    <w:p w14:paraId="2DF196AB" w14:textId="36B14B56" w:rsidR="00A93753" w:rsidRPr="00A93753" w:rsidRDefault="00A93753" w:rsidP="00A93753">
      <w:pPr>
        <w:pStyle w:val="Heading2"/>
        <w:jc w:val="center"/>
        <w:rPr>
          <w:rFonts w:eastAsia="Arial"/>
        </w:rPr>
      </w:pPr>
      <w:r w:rsidRPr="00A93753">
        <w:rPr>
          <w:rFonts w:eastAsia="Arial"/>
        </w:rPr>
        <w:t>8.МОДЕЛ OКВИРНОГ СПОРАЗУМА</w:t>
      </w:r>
    </w:p>
    <w:p w14:paraId="282DE4DB" w14:textId="77777777" w:rsidR="00A93753" w:rsidRPr="00A93753" w:rsidRDefault="00A93753" w:rsidP="00A93753">
      <w:pPr>
        <w:tabs>
          <w:tab w:val="left" w:pos="567"/>
        </w:tabs>
        <w:spacing w:before="0"/>
        <w:rPr>
          <w:rFonts w:eastAsia="Arial" w:cs="Arial"/>
          <w:color w:val="000000"/>
        </w:rPr>
      </w:pPr>
      <w:r w:rsidRPr="00A93753">
        <w:rPr>
          <w:rFonts w:eastAsia="Arial" w:cs="Arial"/>
          <w:i/>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 Приликом сачињавања Оквирног споразума, дати Модел Оквирног споразума ће бити усклађен са Законом о ПДВ-у важећим у Републици Србији у зависности да ли је изабрани Понуђач страно или домаће лице и у случају подношења заједничке понуде усклађен са Споразумом групе понуђача.</w:t>
      </w:r>
    </w:p>
    <w:p w14:paraId="03B16B05" w14:textId="77777777" w:rsidR="00A93753" w:rsidRPr="00A93753" w:rsidRDefault="00A93753" w:rsidP="00A93753">
      <w:pPr>
        <w:rPr>
          <w:rFonts w:eastAsia="Arial" w:cs="Arial"/>
        </w:rPr>
      </w:pPr>
    </w:p>
    <w:p w14:paraId="486360E7" w14:textId="77777777" w:rsidR="00A93753" w:rsidRPr="00A93753" w:rsidRDefault="00A93753" w:rsidP="00A93753">
      <w:pPr>
        <w:rPr>
          <w:rFonts w:eastAsia="Arial" w:cs="Arial"/>
        </w:rPr>
      </w:pPr>
      <w:r w:rsidRPr="00A93753">
        <w:rPr>
          <w:rFonts w:eastAsia="Arial" w:cs="Arial"/>
          <w:b/>
        </w:rPr>
        <w:t>СТРАНЕ У ОКВИРНОМ СПОРАЗУМУ:</w:t>
      </w:r>
    </w:p>
    <w:p w14:paraId="27895FB4" w14:textId="77777777" w:rsidR="00A93753" w:rsidRPr="00A93753" w:rsidRDefault="00A93753" w:rsidP="00A93753">
      <w:pPr>
        <w:rPr>
          <w:rFonts w:eastAsia="Arial" w:cs="Arial"/>
        </w:rPr>
      </w:pPr>
      <w:r w:rsidRPr="00A93753">
        <w:rPr>
          <w:rFonts w:eastAsia="Arial" w:cs="Arial"/>
        </w:rPr>
        <w:t>1. Јавно предузеће „Електропривреда Србије“ Београд, улица Балканска бр.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5C293170" w14:textId="77777777" w:rsidR="00A93753" w:rsidRPr="00A93753" w:rsidRDefault="00A93753" w:rsidP="00A93753">
      <w:pPr>
        <w:rPr>
          <w:rFonts w:eastAsia="Arial" w:cs="Arial"/>
        </w:rPr>
      </w:pPr>
      <w:r w:rsidRPr="00A93753">
        <w:rPr>
          <w:rFonts w:eastAsia="Arial" w:cs="Arial"/>
        </w:rPr>
        <w:t>и</w:t>
      </w:r>
    </w:p>
    <w:p w14:paraId="335A869B" w14:textId="77777777" w:rsidR="00A93753" w:rsidRPr="00A93753" w:rsidRDefault="00A93753" w:rsidP="00A93753">
      <w:pPr>
        <w:rPr>
          <w:rFonts w:eastAsia="Arial" w:cs="Arial"/>
        </w:rPr>
      </w:pPr>
      <w:r w:rsidRPr="00A93753">
        <w:rPr>
          <w:rFonts w:eastAsia="Arial"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32EAB7E2" w14:textId="77777777" w:rsidR="00A93753" w:rsidRPr="00A93753" w:rsidRDefault="00A93753" w:rsidP="00A93753">
      <w:pPr>
        <w:rPr>
          <w:rFonts w:eastAsia="Arial" w:cs="Arial"/>
        </w:rPr>
      </w:pPr>
      <w:r w:rsidRPr="00A93753">
        <w:rPr>
          <w:rFonts w:eastAsia="Arial" w:cs="Arial"/>
        </w:rPr>
        <w:t>Док су чланови групе/подизвођачи:</w:t>
      </w:r>
    </w:p>
    <w:p w14:paraId="719D2F31" w14:textId="77777777" w:rsidR="00A93753" w:rsidRPr="00A93753" w:rsidRDefault="00A93753" w:rsidP="00A93753">
      <w:pPr>
        <w:rPr>
          <w:rFonts w:eastAsia="Arial" w:cs="Arial"/>
        </w:rPr>
      </w:pPr>
      <w:r w:rsidRPr="00A93753">
        <w:rPr>
          <w:rFonts w:eastAsia="Arial" w:cs="Arial"/>
        </w:rPr>
        <w:t>2а)________________________________________из</w:t>
      </w:r>
      <w:r w:rsidRPr="00A93753">
        <w:rPr>
          <w:rFonts w:eastAsia="Arial" w:cs="Arial"/>
        </w:rPr>
        <w:tab/>
        <w:t>_____________, улица</w:t>
      </w:r>
    </w:p>
    <w:p w14:paraId="36285FB1" w14:textId="77777777" w:rsidR="00A93753" w:rsidRPr="00A93753" w:rsidRDefault="00A93753" w:rsidP="00A93753">
      <w:pPr>
        <w:rPr>
          <w:rFonts w:eastAsia="Arial" w:cs="Arial"/>
        </w:rPr>
      </w:pPr>
      <w:r w:rsidRPr="00A93753">
        <w:rPr>
          <w:rFonts w:eastAsia="Arial"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5EBCA90" w14:textId="77777777" w:rsidR="00A93753" w:rsidRPr="00A93753" w:rsidRDefault="00A93753" w:rsidP="00A93753">
      <w:pPr>
        <w:rPr>
          <w:rFonts w:eastAsia="Arial" w:cs="Arial"/>
        </w:rPr>
      </w:pPr>
      <w:r w:rsidRPr="00A93753">
        <w:rPr>
          <w:rFonts w:eastAsia="Arial" w:cs="Arial"/>
        </w:rPr>
        <w:t>2б)_______________________________________из</w:t>
      </w:r>
      <w:r w:rsidRPr="00A93753">
        <w:rPr>
          <w:rFonts w:eastAsia="Arial" w:cs="Arial"/>
        </w:rPr>
        <w:tab/>
        <w:t>_____________, улица</w:t>
      </w:r>
    </w:p>
    <w:p w14:paraId="01C6D82C" w14:textId="77777777" w:rsidR="00A93753" w:rsidRPr="00A93753" w:rsidRDefault="00A93753" w:rsidP="00A93753">
      <w:pPr>
        <w:rPr>
          <w:rFonts w:eastAsia="Arial" w:cs="Arial"/>
        </w:rPr>
      </w:pPr>
      <w:r w:rsidRPr="00A93753">
        <w:rPr>
          <w:rFonts w:eastAsia="Arial" w:cs="Arial"/>
        </w:rPr>
        <w:t xml:space="preserve"> ___________________ бр. ___, ПИБ: _____________, матични број _____________, </w:t>
      </w:r>
    </w:p>
    <w:p w14:paraId="445FCC01" w14:textId="77777777" w:rsidR="00A93753" w:rsidRPr="00A93753" w:rsidRDefault="00A93753" w:rsidP="00A93753">
      <w:pPr>
        <w:rPr>
          <w:rFonts w:eastAsia="Arial" w:cs="Arial"/>
        </w:rPr>
      </w:pPr>
      <w:r w:rsidRPr="00A93753">
        <w:rPr>
          <w:rFonts w:eastAsia="Arial" w:cs="Arial"/>
        </w:rPr>
        <w:t>Текући рачун ____________,банка ______________ ,кога  заступа _______________________, (члан групе понуђача или подизвођач)</w:t>
      </w:r>
    </w:p>
    <w:p w14:paraId="2A2208CD" w14:textId="77777777" w:rsidR="00A93753" w:rsidRPr="00A93753" w:rsidRDefault="00A93753" w:rsidP="00A93753">
      <w:pPr>
        <w:rPr>
          <w:rFonts w:eastAsia="Arial" w:cs="Arial"/>
        </w:rPr>
      </w:pPr>
      <w:r w:rsidRPr="00A93753">
        <w:rPr>
          <w:rFonts w:eastAsia="Arial" w:cs="Arial"/>
        </w:rPr>
        <w:t xml:space="preserve">(у даљем тексту заједно: </w:t>
      </w:r>
      <w:r w:rsidRPr="00A93753">
        <w:rPr>
          <w:rFonts w:eastAsia="Arial" w:cs="Arial"/>
          <w:lang w:val="sr-Cyrl-RS"/>
        </w:rPr>
        <w:t>С</w:t>
      </w:r>
      <w:r w:rsidRPr="00A93753">
        <w:rPr>
          <w:rFonts w:eastAsia="Arial" w:cs="Arial"/>
        </w:rPr>
        <w:t>тране)</w:t>
      </w:r>
    </w:p>
    <w:p w14:paraId="76B8610F" w14:textId="77777777" w:rsidR="00A93753" w:rsidRPr="00A93753" w:rsidRDefault="00A93753" w:rsidP="00A93753">
      <w:pPr>
        <w:rPr>
          <w:rFonts w:eastAsia="Arial" w:cs="Arial"/>
        </w:rPr>
      </w:pPr>
      <w:r w:rsidRPr="00A93753">
        <w:rPr>
          <w:rFonts w:eastAsia="Arial" w:cs="Arial"/>
        </w:rPr>
        <w:t>закључиле су следећи:</w:t>
      </w:r>
    </w:p>
    <w:p w14:paraId="1A706C52" w14:textId="77777777" w:rsidR="00A93753" w:rsidRPr="00A93753" w:rsidRDefault="00A93753" w:rsidP="00A93753">
      <w:pPr>
        <w:rPr>
          <w:rFonts w:eastAsia="Arial" w:cs="Arial"/>
        </w:rPr>
      </w:pPr>
    </w:p>
    <w:p w14:paraId="65F8409B" w14:textId="77777777" w:rsidR="00A93753" w:rsidRPr="00A93753" w:rsidRDefault="00A93753" w:rsidP="00A93753">
      <w:pPr>
        <w:tabs>
          <w:tab w:val="left" w:pos="567"/>
        </w:tabs>
        <w:spacing w:before="0"/>
        <w:jc w:val="center"/>
        <w:rPr>
          <w:rFonts w:eastAsia="Arial" w:cs="Arial"/>
          <w:b/>
        </w:rPr>
      </w:pPr>
      <w:r w:rsidRPr="00A93753">
        <w:rPr>
          <w:rFonts w:eastAsia="Arial" w:cs="Arial"/>
          <w:b/>
        </w:rPr>
        <w:t>ОКВИРНИ СПОРАЗУМ О ПРУЖАЊУ УСЛУГA</w:t>
      </w:r>
    </w:p>
    <w:p w14:paraId="7FD36AB3" w14:textId="77777777" w:rsidR="00A93753" w:rsidRPr="00A93753" w:rsidRDefault="00A93753" w:rsidP="00A93753">
      <w:pPr>
        <w:tabs>
          <w:tab w:val="left" w:pos="567"/>
        </w:tabs>
        <w:spacing w:before="0"/>
        <w:jc w:val="center"/>
        <w:rPr>
          <w:rFonts w:eastAsia="Arial" w:cs="Arial"/>
          <w:b/>
        </w:rPr>
      </w:pPr>
      <w:r w:rsidRPr="00A93753">
        <w:rPr>
          <w:rFonts w:eastAsia="Arial" w:cs="Arial"/>
          <w:b/>
        </w:rPr>
        <w:t>Одржавање САП лиценци</w:t>
      </w:r>
    </w:p>
    <w:p w14:paraId="6CB1408C" w14:textId="77777777" w:rsidR="00A93753" w:rsidRPr="00A93753" w:rsidRDefault="00A93753" w:rsidP="00A93753">
      <w:pPr>
        <w:tabs>
          <w:tab w:val="left" w:pos="567"/>
        </w:tabs>
        <w:spacing w:before="0"/>
        <w:jc w:val="center"/>
        <w:rPr>
          <w:rFonts w:eastAsia="Arial" w:cs="Arial"/>
          <w:b/>
        </w:rPr>
      </w:pPr>
    </w:p>
    <w:p w14:paraId="67062DDF" w14:textId="77777777" w:rsidR="00A93753" w:rsidRPr="00A93753" w:rsidRDefault="00A93753" w:rsidP="00A93753">
      <w:pPr>
        <w:spacing w:before="0"/>
        <w:rPr>
          <w:rFonts w:eastAsia="Arial" w:cs="Arial"/>
        </w:rPr>
      </w:pPr>
      <w:r w:rsidRPr="00A93753">
        <w:rPr>
          <w:rFonts w:eastAsia="Arial" w:cs="Arial"/>
        </w:rPr>
        <w:t xml:space="preserve">Уговорне стране </w:t>
      </w:r>
      <w:r w:rsidRPr="00A93753">
        <w:rPr>
          <w:rFonts w:eastAsia="Arial" w:cs="Arial"/>
          <w:lang w:val="sr-Cyrl-RS"/>
        </w:rPr>
        <w:t xml:space="preserve">сагласно </w:t>
      </w:r>
      <w:r w:rsidRPr="00A93753">
        <w:rPr>
          <w:rFonts w:eastAsia="Arial" w:cs="Arial"/>
        </w:rPr>
        <w:t>констатују:</w:t>
      </w:r>
    </w:p>
    <w:p w14:paraId="731ABD51"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t xml:space="preserve"> да је Наручилац </w:t>
      </w:r>
      <w:r w:rsidRPr="00A93753">
        <w:rPr>
          <w:rFonts w:eastAsia="Arial" w:cs="Arial"/>
          <w:lang w:val="sr-Cyrl-RS"/>
        </w:rPr>
        <w:t xml:space="preserve">(у даљем тексту: Корисник услуге) </w:t>
      </w:r>
      <w:r w:rsidRPr="00A93753">
        <w:rPr>
          <w:rFonts w:eastAsia="Arial" w:cs="Arial"/>
        </w:rPr>
        <w:t xml:space="preserve">у складу са Конкурсном документацијом а сагласно члану 32. и 40.Закона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 на период до две године бр. </w:t>
      </w:r>
      <w:r w:rsidRPr="00A93753">
        <w:rPr>
          <w:rFonts w:eastAsia="Arial" w:cs="Arial"/>
          <w:color w:val="000000"/>
        </w:rPr>
        <w:t xml:space="preserve">ЈН/1000/0151/2020 (1056/2020), </w:t>
      </w:r>
      <w:r w:rsidRPr="00A93753">
        <w:rPr>
          <w:rFonts w:eastAsia="Arial" w:cs="Arial"/>
        </w:rPr>
        <w:t>ради набавке услуга и то:  Одржавање САП лиценци</w:t>
      </w:r>
      <w:r w:rsidRPr="00A93753">
        <w:rPr>
          <w:rFonts w:eastAsia="Arial" w:cs="Arial"/>
          <w:color w:val="000000"/>
        </w:rPr>
        <w:t>.</w:t>
      </w:r>
    </w:p>
    <w:p w14:paraId="63DDCF8C"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t xml:space="preserve">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14:paraId="4F702944"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t>да Понуда Понуђача (у даљем тексту: Пружалац услуге), која је заведена код Корисника услуга под бројем ________ од ________2020. године, у потпуности одговара захтеву Корисника услуге из Позива за подношење понуда и Конкурсне документације;</w:t>
      </w:r>
    </w:p>
    <w:p w14:paraId="1CEBF5C3"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t>да је Корисник услуге донео Одлуку о закључењу Оквирног споразума бр. ____________ од __.__.2020. године којом је изабрао понуду Пружаоца услуге за реализацију услуга;</w:t>
      </w:r>
    </w:p>
    <w:p w14:paraId="23400E70"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lastRenderedPageBreak/>
        <w:t>да овај Оквирни споразум не представља обавезу Корисника услуге;</w:t>
      </w:r>
    </w:p>
    <w:p w14:paraId="6B7694EF" w14:textId="77777777" w:rsidR="00A93753" w:rsidRPr="00A93753" w:rsidRDefault="00A93753" w:rsidP="00A93753">
      <w:pPr>
        <w:numPr>
          <w:ilvl w:val="0"/>
          <w:numId w:val="45"/>
        </w:numPr>
        <w:spacing w:before="0" w:after="160" w:line="259" w:lineRule="auto"/>
        <w:ind w:firstLine="567"/>
        <w:jc w:val="left"/>
        <w:rPr>
          <w:rFonts w:eastAsia="Arial" w:cs="Arial"/>
        </w:rPr>
      </w:pPr>
      <w:r w:rsidRPr="00A93753">
        <w:rPr>
          <w:rFonts w:eastAsia="Arial" w:cs="Arial"/>
        </w:rPr>
        <w:t xml:space="preserve">да обавеза настаје </w:t>
      </w:r>
      <w:r w:rsidRPr="00A93753">
        <w:rPr>
          <w:rFonts w:eastAsia="Arial" w:cs="Arial"/>
          <w:lang w:val="sr-Cyrl-RS"/>
        </w:rPr>
        <w:t>закључењем</w:t>
      </w:r>
      <w:r w:rsidRPr="00A93753">
        <w:rPr>
          <w:rFonts w:eastAsia="Arial" w:cs="Arial"/>
        </w:rPr>
        <w:t xml:space="preserve"> Уговора, а на основу Оквирног споразума.</w:t>
      </w:r>
    </w:p>
    <w:p w14:paraId="3F3C8225" w14:textId="77777777" w:rsidR="00A93753" w:rsidRPr="00A93753" w:rsidRDefault="00A93753" w:rsidP="00A93753">
      <w:pPr>
        <w:spacing w:before="0"/>
        <w:rPr>
          <w:rFonts w:eastAsia="Arial" w:cs="Arial"/>
        </w:rPr>
      </w:pPr>
    </w:p>
    <w:p w14:paraId="0F599FE2" w14:textId="77777777" w:rsidR="00A93753" w:rsidRPr="00A93753" w:rsidRDefault="00A93753" w:rsidP="00A93753">
      <w:pPr>
        <w:jc w:val="center"/>
        <w:rPr>
          <w:rFonts w:eastAsia="Arial" w:cs="Arial"/>
          <w:b/>
        </w:rPr>
      </w:pPr>
      <w:r w:rsidRPr="00A93753">
        <w:rPr>
          <w:rFonts w:eastAsia="Arial" w:cs="Arial"/>
          <w:b/>
        </w:rPr>
        <w:t>ПРЕДМЕТ  ОКВИРНОГ СПОРАЗУМА</w:t>
      </w:r>
    </w:p>
    <w:p w14:paraId="7C575DCA" w14:textId="77777777" w:rsidR="00A93753" w:rsidRPr="00A93753" w:rsidRDefault="00A93753" w:rsidP="00A93753">
      <w:pPr>
        <w:jc w:val="center"/>
        <w:rPr>
          <w:rFonts w:eastAsia="Arial" w:cs="Arial"/>
          <w:b/>
        </w:rPr>
      </w:pPr>
      <w:r w:rsidRPr="00A93753">
        <w:rPr>
          <w:rFonts w:eastAsia="Arial" w:cs="Arial"/>
          <w:b/>
        </w:rPr>
        <w:t>Члан 1.</w:t>
      </w:r>
    </w:p>
    <w:p w14:paraId="3EB61388"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Предмет овог Оквирног споразума о пружању услуге је утврђивање услова ради закључења појединачних уговора</w:t>
      </w:r>
      <w:r w:rsidRPr="00A93753">
        <w:rPr>
          <w:rFonts w:eastAsia="Arial" w:cs="Arial"/>
          <w:lang w:val="sr-Cyrl-RS"/>
        </w:rPr>
        <w:t xml:space="preserve"> за</w:t>
      </w:r>
      <w:r w:rsidRPr="00A93753">
        <w:rPr>
          <w:rFonts w:eastAsia="Arial" w:cs="Arial"/>
        </w:rPr>
        <w:t xml:space="preserve"> пружањ</w:t>
      </w:r>
      <w:r w:rsidRPr="00A93753">
        <w:rPr>
          <w:rFonts w:eastAsia="Arial" w:cs="Arial"/>
          <w:lang w:val="sr-Cyrl-RS"/>
        </w:rPr>
        <w:t>е</w:t>
      </w:r>
      <w:r w:rsidRPr="00A93753">
        <w:rPr>
          <w:rFonts w:eastAsia="Arial" w:cs="Arial"/>
        </w:rPr>
        <w:t xml:space="preserve"> услуга: Одржавање САП лиценци</w:t>
      </w:r>
      <w:r w:rsidRPr="00A93753">
        <w:rPr>
          <w:rFonts w:eastAsia="Arial" w:cs="Arial"/>
          <w:color w:val="000000"/>
        </w:rPr>
        <w:t>.</w:t>
      </w:r>
    </w:p>
    <w:p w14:paraId="6A1819B4" w14:textId="77777777" w:rsidR="00A93753" w:rsidRPr="00A93753" w:rsidRDefault="00A93753" w:rsidP="00A93753">
      <w:pPr>
        <w:tabs>
          <w:tab w:val="left" w:pos="0"/>
          <w:tab w:val="left" w:pos="90"/>
          <w:tab w:val="left" w:pos="720"/>
        </w:tabs>
        <w:spacing w:before="0"/>
        <w:ind w:right="-43"/>
        <w:rPr>
          <w:rFonts w:eastAsia="Arial" w:cs="Arial"/>
        </w:rPr>
      </w:pPr>
    </w:p>
    <w:p w14:paraId="399EEB4D" w14:textId="77777777" w:rsidR="00A93753" w:rsidRPr="00A93753" w:rsidRDefault="00A93753" w:rsidP="00A93753">
      <w:pPr>
        <w:tabs>
          <w:tab w:val="left" w:pos="567"/>
        </w:tabs>
        <w:spacing w:before="0"/>
        <w:rPr>
          <w:rFonts w:eastAsia="Arial" w:cs="Arial"/>
        </w:rPr>
      </w:pPr>
      <w:r w:rsidRPr="00A93753">
        <w:rPr>
          <w:rFonts w:eastAsia="Arial" w:cs="Arial"/>
        </w:rPr>
        <w:t xml:space="preserve">Пружалац услуге се обавезује да за потребе Корисника услуге, по настанку истих, а на основу закључених појединачних уговора изврши уговорене услуге из става 1. овог члана у року дефинисаном у овом Оквирном споразуму и </w:t>
      </w:r>
      <w:r w:rsidRPr="00A93753">
        <w:rPr>
          <w:rFonts w:eastAsia="Arial" w:cs="Arial"/>
          <w:lang w:val="sr-Cyrl-RS"/>
        </w:rPr>
        <w:t>појединачном у</w:t>
      </w:r>
      <w:r w:rsidRPr="00A93753">
        <w:rPr>
          <w:rFonts w:eastAsia="Arial" w:cs="Arial"/>
        </w:rPr>
        <w:t>говору, у свему према захтевима и условима из Конкурсне документације JН број ЈН/1000/0151/2020 ЈАНА 1056/2020, Понуде Пружаоца услуге број ____од ____године, Структуром цене, Техничком спецификацијом који као Прилог 1, Прилог 2, Прилог 3 и Прилог 4 чине саставни део овог Оквирног споразума.</w:t>
      </w:r>
    </w:p>
    <w:p w14:paraId="20B5CBCE" w14:textId="77777777" w:rsidR="00A93753" w:rsidRPr="00A93753" w:rsidRDefault="00A93753" w:rsidP="00A93753">
      <w:pPr>
        <w:tabs>
          <w:tab w:val="left" w:pos="0"/>
          <w:tab w:val="left" w:pos="90"/>
          <w:tab w:val="left" w:pos="720"/>
        </w:tabs>
        <w:spacing w:before="0"/>
        <w:ind w:right="-43"/>
        <w:rPr>
          <w:rFonts w:eastAsia="Arial" w:cs="Arial"/>
        </w:rPr>
      </w:pPr>
    </w:p>
    <w:p w14:paraId="795867B6" w14:textId="77777777" w:rsidR="00A93753" w:rsidRPr="00A93753" w:rsidRDefault="00A93753" w:rsidP="00A93753">
      <w:pPr>
        <w:rPr>
          <w:rFonts w:eastAsia="Arial" w:cs="Arial"/>
        </w:rPr>
      </w:pPr>
    </w:p>
    <w:p w14:paraId="4F8FB511" w14:textId="77777777" w:rsidR="00A93753" w:rsidRPr="00A93753" w:rsidRDefault="00A93753" w:rsidP="00A93753">
      <w:pPr>
        <w:spacing w:before="0"/>
        <w:jc w:val="center"/>
        <w:rPr>
          <w:rFonts w:eastAsia="Arial" w:cs="Arial"/>
          <w:b/>
        </w:rPr>
      </w:pPr>
      <w:r w:rsidRPr="00A93753">
        <w:rPr>
          <w:rFonts w:eastAsia="Arial" w:cs="Arial"/>
          <w:b/>
        </w:rPr>
        <w:t>ВРЕДНОСТ ОКВИРНОГ СПОРАЗУМА</w:t>
      </w:r>
    </w:p>
    <w:p w14:paraId="57222212" w14:textId="77777777" w:rsidR="00A93753" w:rsidRPr="00A93753" w:rsidRDefault="00A93753" w:rsidP="00A93753">
      <w:pPr>
        <w:spacing w:before="0"/>
        <w:jc w:val="center"/>
        <w:rPr>
          <w:rFonts w:eastAsia="Arial" w:cs="Arial"/>
          <w:b/>
        </w:rPr>
      </w:pPr>
      <w:r w:rsidRPr="00A93753">
        <w:rPr>
          <w:rFonts w:eastAsia="Arial" w:cs="Arial"/>
          <w:b/>
        </w:rPr>
        <w:t>Члан 2.</w:t>
      </w:r>
    </w:p>
    <w:p w14:paraId="5381DEA9" w14:textId="77777777" w:rsidR="00A93753" w:rsidRPr="00A93753" w:rsidRDefault="00A93753" w:rsidP="00A93753">
      <w:pPr>
        <w:spacing w:before="0"/>
        <w:rPr>
          <w:rFonts w:eastAsia="Arial" w:cs="Arial"/>
        </w:rPr>
      </w:pPr>
      <w:r w:rsidRPr="00A93753">
        <w:rPr>
          <w:rFonts w:eastAsia="Arial" w:cs="Arial"/>
        </w:rPr>
        <w:t>Укупна вредност овог Оквирног споразума из члана 1.</w:t>
      </w:r>
      <w:r w:rsidRPr="00A93753">
        <w:rPr>
          <w:rFonts w:eastAsia="Arial" w:cs="Arial"/>
          <w:lang w:val="sr-Cyrl-RS"/>
        </w:rPr>
        <w:t xml:space="preserve"> </w:t>
      </w:r>
      <w:r w:rsidRPr="00A93753">
        <w:rPr>
          <w:rFonts w:eastAsia="Arial" w:cs="Arial"/>
        </w:rPr>
        <w:t>без обрачунатог ПДВ износи  ____________________ (словима:____</w:t>
      </w:r>
      <w:r w:rsidRPr="00A93753">
        <w:rPr>
          <w:rFonts w:eastAsia="Arial" w:cs="Arial"/>
          <w:i/>
        </w:rPr>
        <w:t>_______________________</w:t>
      </w:r>
      <w:r w:rsidRPr="00A93753">
        <w:rPr>
          <w:rFonts w:eastAsia="Arial" w:cs="Arial"/>
        </w:rPr>
        <w:t>) динара/EUR, што представља процењену вредност ове јавне набавке.</w:t>
      </w:r>
    </w:p>
    <w:p w14:paraId="3847D63B" w14:textId="77777777" w:rsidR="00A93753" w:rsidRPr="00A93753" w:rsidRDefault="00A93753" w:rsidP="00A93753">
      <w:pPr>
        <w:spacing w:before="0"/>
        <w:rPr>
          <w:rFonts w:eastAsia="Arial" w:cs="Arial"/>
        </w:rPr>
      </w:pPr>
    </w:p>
    <w:p w14:paraId="36F2714C" w14:textId="77777777" w:rsidR="00A93753" w:rsidRPr="00A93753" w:rsidRDefault="00A93753" w:rsidP="00A93753">
      <w:pPr>
        <w:spacing w:before="0"/>
        <w:rPr>
          <w:rFonts w:eastAsia="Arial" w:cs="Arial"/>
        </w:rPr>
      </w:pPr>
      <w:r w:rsidRPr="00A93753">
        <w:rPr>
          <w:rFonts w:eastAsia="Arial" w:cs="Arial"/>
        </w:rPr>
        <w:t>Страни Пружалац услуге цену исказује у eврима, и уговорена вредност ће бити у еврима, као и плаћање.</w:t>
      </w:r>
    </w:p>
    <w:p w14:paraId="0DF13E9D" w14:textId="77777777" w:rsidR="00A93753" w:rsidRPr="00A93753" w:rsidRDefault="00A93753" w:rsidP="00A93753">
      <w:pPr>
        <w:spacing w:before="0"/>
        <w:rPr>
          <w:rFonts w:eastAsia="Arial" w:cs="Arial"/>
        </w:rPr>
      </w:pPr>
    </w:p>
    <w:p w14:paraId="7AFBC3E1" w14:textId="77777777" w:rsidR="00A93753" w:rsidRPr="00A93753" w:rsidRDefault="00A93753" w:rsidP="00A93753">
      <w:pPr>
        <w:spacing w:before="0"/>
        <w:rPr>
          <w:rFonts w:eastAsia="Arial" w:cs="Arial"/>
        </w:rPr>
      </w:pPr>
      <w:r w:rsidRPr="00A93753">
        <w:rPr>
          <w:rFonts w:eastAsia="Arial" w:cs="Arial"/>
        </w:rPr>
        <w:t>Домаћи Пружалац услуге уговерну вредност исказују у динарима.</w:t>
      </w:r>
    </w:p>
    <w:p w14:paraId="27968D72" w14:textId="77777777" w:rsidR="00A93753" w:rsidRPr="00A93753" w:rsidRDefault="00A93753" w:rsidP="00A93753">
      <w:pPr>
        <w:spacing w:before="0"/>
        <w:rPr>
          <w:rFonts w:eastAsia="Arial" w:cs="Arial"/>
        </w:rPr>
      </w:pPr>
    </w:p>
    <w:p w14:paraId="55BD07E2" w14:textId="77777777" w:rsidR="00A93753" w:rsidRPr="00A93753" w:rsidRDefault="00A93753" w:rsidP="00A93753">
      <w:pPr>
        <w:spacing w:before="0"/>
        <w:rPr>
          <w:rFonts w:eastAsia="Arial" w:cs="Arial"/>
        </w:rPr>
      </w:pPr>
      <w:r w:rsidRPr="00A93753">
        <w:rPr>
          <w:rFonts w:eastAsia="Arial" w:cs="Arial"/>
        </w:rPr>
        <w:t>Корисник услуга није у обавези да реализује целокупну вредност Оквирног споразума.</w:t>
      </w:r>
    </w:p>
    <w:p w14:paraId="4FE44F27" w14:textId="77777777" w:rsidR="00A93753" w:rsidRPr="00A93753" w:rsidRDefault="00A93753" w:rsidP="00A93753">
      <w:pPr>
        <w:spacing w:before="0"/>
        <w:rPr>
          <w:rFonts w:eastAsia="Arial" w:cs="Arial"/>
        </w:rPr>
      </w:pPr>
    </w:p>
    <w:p w14:paraId="04BD7425" w14:textId="77777777" w:rsidR="00A93753" w:rsidRPr="00A93753" w:rsidRDefault="00A93753" w:rsidP="00A93753">
      <w:pPr>
        <w:spacing w:before="0"/>
        <w:rPr>
          <w:rFonts w:eastAsia="Arial" w:cs="Arial"/>
        </w:rPr>
      </w:pPr>
      <w:r w:rsidRPr="00A93753">
        <w:rPr>
          <w:rFonts w:eastAsia="Arial" w:cs="Arial"/>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731D7546" w14:textId="77777777" w:rsidR="00A93753" w:rsidRPr="00A93753" w:rsidRDefault="00A93753" w:rsidP="00A93753">
      <w:pPr>
        <w:spacing w:before="0"/>
        <w:rPr>
          <w:rFonts w:eastAsia="Arial" w:cs="Arial"/>
        </w:rPr>
      </w:pPr>
    </w:p>
    <w:p w14:paraId="4C28E35C" w14:textId="77777777" w:rsidR="00A93753" w:rsidRPr="00A93753" w:rsidRDefault="00A93753" w:rsidP="00A93753">
      <w:pPr>
        <w:spacing w:before="0"/>
        <w:rPr>
          <w:rFonts w:eastAsia="Arial" w:cs="Arial"/>
        </w:rPr>
      </w:pPr>
      <w:r w:rsidRPr="00A93753">
        <w:rPr>
          <w:rFonts w:eastAsia="Arial" w:cs="Arial"/>
        </w:rPr>
        <w:t>Коначна вредност извршених услуга утврдиће се применом јединичних цена на стварно извршени обим услуга, а по основу закључених Уговора.</w:t>
      </w:r>
    </w:p>
    <w:p w14:paraId="57A70DAC" w14:textId="77777777" w:rsidR="00A93753" w:rsidRPr="00A93753" w:rsidRDefault="00A93753" w:rsidP="00A93753">
      <w:pPr>
        <w:spacing w:before="0"/>
        <w:rPr>
          <w:rFonts w:eastAsia="Arial" w:cs="Arial"/>
        </w:rPr>
      </w:pPr>
    </w:p>
    <w:p w14:paraId="3EC463BD" w14:textId="77777777" w:rsidR="00A93753" w:rsidRPr="00A93753" w:rsidRDefault="00A93753" w:rsidP="00A93753">
      <w:pPr>
        <w:tabs>
          <w:tab w:val="left" w:pos="567"/>
        </w:tabs>
        <w:spacing w:before="0"/>
        <w:rPr>
          <w:rFonts w:eastAsia="Arial" w:cs="Arial"/>
        </w:rPr>
      </w:pPr>
      <w:r w:rsidRPr="00A93753">
        <w:rPr>
          <w:rFonts w:eastAsia="Arial" w:cs="Arial"/>
        </w:rPr>
        <w:t>На  цену Услуге из става 1. овог члана обрачунава се припадајући порез на додату вредност у складу са прописима Републике Србије.</w:t>
      </w:r>
    </w:p>
    <w:p w14:paraId="0F3324DA" w14:textId="77777777" w:rsidR="00A93753" w:rsidRPr="00A93753" w:rsidRDefault="00A93753" w:rsidP="00A93753">
      <w:pPr>
        <w:tabs>
          <w:tab w:val="left" w:pos="567"/>
        </w:tabs>
        <w:spacing w:before="0"/>
        <w:rPr>
          <w:rFonts w:eastAsia="Arial" w:cs="Arial"/>
        </w:rPr>
      </w:pPr>
    </w:p>
    <w:p w14:paraId="381974D8" w14:textId="77777777" w:rsidR="00A93753" w:rsidRPr="00A93753" w:rsidRDefault="00A93753" w:rsidP="00A93753">
      <w:pPr>
        <w:tabs>
          <w:tab w:val="left" w:pos="567"/>
        </w:tabs>
        <w:rPr>
          <w:rFonts w:eastAsia="Arial" w:cs="Arial"/>
          <w:i/>
        </w:rPr>
      </w:pPr>
      <w:r w:rsidRPr="00A93753">
        <w:rPr>
          <w:rFonts w:eastAsia="Arial" w:cs="Arial"/>
          <w:i/>
        </w:rPr>
        <w:t>Напомена у вези са услугама уколико их обавља страно лице:</w:t>
      </w:r>
    </w:p>
    <w:p w14:paraId="43A45E68" w14:textId="77777777" w:rsidR="00A93753" w:rsidRPr="00A93753" w:rsidRDefault="00A93753" w:rsidP="00A93753">
      <w:pPr>
        <w:tabs>
          <w:tab w:val="left" w:pos="567"/>
        </w:tabs>
        <w:rPr>
          <w:rFonts w:eastAsia="Arial" w:cs="Arial"/>
          <w:i/>
        </w:rPr>
      </w:pPr>
      <w:r w:rsidRPr="00A93753">
        <w:rPr>
          <w:rFonts w:eastAsia="Arial" w:cs="Arial"/>
          <w:i/>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3C690C1" w14:textId="77777777" w:rsidR="00A93753" w:rsidRPr="00A93753" w:rsidRDefault="00A93753" w:rsidP="00A93753">
      <w:pPr>
        <w:tabs>
          <w:tab w:val="left" w:pos="567"/>
        </w:tabs>
        <w:rPr>
          <w:rFonts w:eastAsia="Arial" w:cs="Arial"/>
          <w:i/>
        </w:rPr>
      </w:pPr>
      <w:r w:rsidRPr="00A93753">
        <w:rPr>
          <w:rFonts w:eastAsia="Arial" w:cs="Arial"/>
          <w:i/>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43ABEED7" w14:textId="77777777" w:rsidR="00A93753" w:rsidRPr="00A93753" w:rsidRDefault="00A93753" w:rsidP="00A93753">
      <w:pPr>
        <w:tabs>
          <w:tab w:val="left" w:pos="567"/>
        </w:tabs>
        <w:rPr>
          <w:rFonts w:eastAsia="Arial" w:cs="Arial"/>
          <w:i/>
        </w:rPr>
      </w:pPr>
      <w:r w:rsidRPr="00A93753">
        <w:rPr>
          <w:rFonts w:eastAsia="Arial" w:cs="Arial"/>
          <w:i/>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35F686D2" w14:textId="77777777" w:rsidR="00A93753" w:rsidRPr="00A93753" w:rsidRDefault="00A93753" w:rsidP="00A93753">
      <w:pPr>
        <w:tabs>
          <w:tab w:val="left" w:pos="567"/>
        </w:tabs>
        <w:rPr>
          <w:rFonts w:eastAsia="Arial" w:cs="Arial"/>
          <w:i/>
        </w:rPr>
      </w:pPr>
      <w:r w:rsidRPr="00A93753">
        <w:rPr>
          <w:rFonts w:eastAsia="Arial" w:cs="Arial"/>
          <w:i/>
        </w:rPr>
        <w:lastRenderedPageBreak/>
        <w:t>Пружалац услуга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D9F0286" w14:textId="77777777" w:rsidR="00A93753" w:rsidRPr="00A93753" w:rsidRDefault="00A93753" w:rsidP="00A93753">
      <w:pPr>
        <w:tabs>
          <w:tab w:val="left" w:pos="567"/>
        </w:tabs>
        <w:rPr>
          <w:rFonts w:eastAsia="Arial" w:cs="Arial"/>
          <w:i/>
        </w:rPr>
      </w:pPr>
      <w:r w:rsidRPr="00A93753">
        <w:rPr>
          <w:rFonts w:eastAsia="Arial" w:cs="Arial"/>
          <w:i/>
        </w:rPr>
        <w:t>Корисник услуга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830BF85" w14:textId="77777777" w:rsidR="00A93753" w:rsidRPr="00A93753" w:rsidRDefault="00A93753" w:rsidP="00A93753">
      <w:pPr>
        <w:tabs>
          <w:tab w:val="left" w:pos="567"/>
        </w:tabs>
        <w:rPr>
          <w:rFonts w:eastAsia="Arial" w:cs="Arial"/>
          <w:i/>
        </w:rPr>
      </w:pPr>
      <w:r w:rsidRPr="00A93753">
        <w:rPr>
          <w:rFonts w:eastAsia="Arial" w:cs="Arial"/>
          <w:i/>
        </w:rPr>
        <w:t>Уколико Пружалац услугане достави доказе из става ___ Корисник услуга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31304049" w14:textId="77777777" w:rsidR="00A93753" w:rsidRPr="00A93753" w:rsidRDefault="00A93753" w:rsidP="00A93753">
      <w:pPr>
        <w:tabs>
          <w:tab w:val="left" w:pos="567"/>
        </w:tabs>
        <w:rPr>
          <w:rFonts w:eastAsia="Arial" w:cs="Arial"/>
          <w:i/>
        </w:rPr>
      </w:pPr>
      <w:r w:rsidRPr="00A93753">
        <w:rPr>
          <w:rFonts w:eastAsia="Arial"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31F0ABC" w14:textId="77777777" w:rsidR="00A93753" w:rsidRPr="00A93753" w:rsidRDefault="00A93753" w:rsidP="00A93753">
      <w:pPr>
        <w:tabs>
          <w:tab w:val="left" w:pos="567"/>
        </w:tabs>
        <w:rPr>
          <w:rFonts w:eastAsia="Arial" w:cs="Arial"/>
          <w:i/>
        </w:rPr>
      </w:pPr>
      <w:r w:rsidRPr="00A93753">
        <w:rPr>
          <w:rFonts w:eastAsia="Arial" w:cs="Arial"/>
          <w:i/>
        </w:rPr>
        <w:t>Уговорне стране су сагласне да Корисник услуга обрачуна, одбије и  плати  порез по одбитку у складу са  пореским прописима Републике Србије.“</w:t>
      </w:r>
    </w:p>
    <w:p w14:paraId="78EB9C72" w14:textId="77777777" w:rsidR="00A93753" w:rsidRPr="00A93753" w:rsidRDefault="00A93753" w:rsidP="00A93753">
      <w:pPr>
        <w:spacing w:before="0"/>
        <w:rPr>
          <w:rFonts w:eastAsia="Arial" w:cs="Arial"/>
          <w:i/>
        </w:rPr>
      </w:pPr>
      <w:r w:rsidRPr="00A93753">
        <w:rPr>
          <w:rFonts w:eastAsia="Arial" w:cs="Arial"/>
          <w:i/>
        </w:rPr>
        <w:t>(Напомена: коначан текст овог члана ће се усагласити након доделе уговора уколико се уговор закључује са страним лицем).</w:t>
      </w:r>
    </w:p>
    <w:p w14:paraId="01DDAC91" w14:textId="77777777" w:rsidR="00A93753" w:rsidRPr="00A93753" w:rsidRDefault="00A93753" w:rsidP="00A93753">
      <w:pPr>
        <w:spacing w:before="0"/>
        <w:rPr>
          <w:rFonts w:eastAsia="Arial" w:cs="Arial"/>
        </w:rPr>
      </w:pPr>
    </w:p>
    <w:p w14:paraId="3031E090" w14:textId="77777777" w:rsidR="00A93753" w:rsidRPr="00A93753" w:rsidRDefault="00A93753" w:rsidP="00A93753">
      <w:pPr>
        <w:spacing w:before="0"/>
        <w:rPr>
          <w:rFonts w:eastAsia="Arial" w:cs="Arial"/>
        </w:rPr>
      </w:pPr>
      <w:r w:rsidRPr="00A93753">
        <w:rPr>
          <w:rFonts w:eastAsia="Arial" w:cs="Arial"/>
        </w:rPr>
        <w:t>Јединичне цене из усвојене понуде су фиксне и не могу се мењати за све време важења Оквирног споразума.</w:t>
      </w:r>
    </w:p>
    <w:p w14:paraId="0480BC66" w14:textId="77777777" w:rsidR="00A93753" w:rsidRPr="00A93753" w:rsidRDefault="00A93753" w:rsidP="00A93753">
      <w:pPr>
        <w:spacing w:before="0"/>
        <w:rPr>
          <w:rFonts w:eastAsia="Arial" w:cs="Arial"/>
        </w:rPr>
      </w:pPr>
    </w:p>
    <w:p w14:paraId="59C8557E" w14:textId="77777777" w:rsidR="00A93753" w:rsidRPr="00A93753" w:rsidRDefault="00A93753" w:rsidP="00A93753">
      <w:pPr>
        <w:spacing w:before="0"/>
        <w:rPr>
          <w:rFonts w:eastAsia="Arial" w:cs="Arial"/>
        </w:rPr>
      </w:pPr>
      <w:r w:rsidRPr="00A93753">
        <w:rPr>
          <w:rFonts w:eastAsia="Arial" w:cs="Arial"/>
        </w:rPr>
        <w:t>У цену су урачунати сви трошкови везани за реализацију Услуге.</w:t>
      </w:r>
    </w:p>
    <w:p w14:paraId="7584A4B4" w14:textId="77777777" w:rsidR="00A93753" w:rsidRPr="00A93753" w:rsidRDefault="00A93753" w:rsidP="00A93753">
      <w:pPr>
        <w:spacing w:before="0"/>
        <w:rPr>
          <w:rFonts w:eastAsia="Arial" w:cs="Arial"/>
        </w:rPr>
      </w:pPr>
    </w:p>
    <w:p w14:paraId="7CAF76BD" w14:textId="77777777" w:rsidR="00A93753" w:rsidRPr="00A93753" w:rsidRDefault="00A93753" w:rsidP="00A93753">
      <w:pPr>
        <w:jc w:val="center"/>
        <w:rPr>
          <w:rFonts w:eastAsia="Arial" w:cs="Arial"/>
          <w:b/>
        </w:rPr>
      </w:pPr>
      <w:r w:rsidRPr="00A93753">
        <w:rPr>
          <w:rFonts w:eastAsia="Arial" w:cs="Arial"/>
          <w:b/>
        </w:rPr>
        <w:t>НАЧИН ЗАКЉУЧЕЊА УГОВОРА</w:t>
      </w:r>
    </w:p>
    <w:p w14:paraId="726B197B" w14:textId="77777777" w:rsidR="00A93753" w:rsidRPr="00A93753" w:rsidRDefault="00A93753" w:rsidP="00A93753">
      <w:pPr>
        <w:spacing w:before="0"/>
        <w:jc w:val="center"/>
        <w:rPr>
          <w:rFonts w:eastAsia="Arial" w:cs="Arial"/>
          <w:b/>
        </w:rPr>
      </w:pPr>
      <w:r w:rsidRPr="00A93753">
        <w:rPr>
          <w:rFonts w:eastAsia="Arial" w:cs="Arial"/>
          <w:b/>
        </w:rPr>
        <w:t>Члан 3.</w:t>
      </w:r>
    </w:p>
    <w:p w14:paraId="11BD8862" w14:textId="77777777" w:rsidR="00A93753" w:rsidRPr="00A93753" w:rsidRDefault="00A93753" w:rsidP="00A93753">
      <w:pPr>
        <w:tabs>
          <w:tab w:val="left" w:pos="0"/>
          <w:tab w:val="left" w:pos="90"/>
          <w:tab w:val="left" w:pos="720"/>
        </w:tabs>
        <w:spacing w:before="0"/>
        <w:rPr>
          <w:rFonts w:eastAsia="Arial" w:cs="Arial"/>
        </w:rPr>
      </w:pPr>
      <w:r w:rsidRPr="00A93753">
        <w:rPr>
          <w:rFonts w:eastAsia="Arial" w:cs="Arial"/>
        </w:rPr>
        <w:t>Услуге из члана 1. овог Оквирног споразума ће се реализовати закључивањем појединачних уговора у складу са потребама Корисника услуге за пружањем услуга, а под условима у погледу предмета, цена, начина и рока плаћања, гарантног рока и осталих елемената дефинисаних Оквирним споразумом.</w:t>
      </w:r>
    </w:p>
    <w:p w14:paraId="2F25E574" w14:textId="77777777" w:rsidR="00A93753" w:rsidRPr="00A93753" w:rsidRDefault="00A93753" w:rsidP="00A93753">
      <w:pPr>
        <w:spacing w:before="0"/>
        <w:rPr>
          <w:rFonts w:eastAsia="Arial" w:cs="Arial"/>
        </w:rPr>
      </w:pPr>
    </w:p>
    <w:p w14:paraId="5BE0626A" w14:textId="77777777" w:rsidR="00A93753" w:rsidRPr="00A93753" w:rsidRDefault="00A93753" w:rsidP="00A93753">
      <w:pPr>
        <w:spacing w:before="0"/>
        <w:rPr>
          <w:rFonts w:eastAsia="Arial" w:cs="Arial"/>
        </w:rPr>
      </w:pPr>
      <w:r w:rsidRPr="00A93753">
        <w:rPr>
          <w:rFonts w:eastAsia="Arial" w:cs="Arial"/>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4A2C5D17" w14:textId="77777777" w:rsidR="00A93753" w:rsidRPr="00A93753" w:rsidRDefault="00A93753" w:rsidP="00A93753">
      <w:pPr>
        <w:spacing w:before="0"/>
        <w:rPr>
          <w:rFonts w:eastAsia="Arial" w:cs="Arial"/>
        </w:rPr>
      </w:pPr>
    </w:p>
    <w:p w14:paraId="22FC1A5E" w14:textId="77777777" w:rsidR="00A93753" w:rsidRPr="00A93753" w:rsidRDefault="00A93753" w:rsidP="00A93753">
      <w:pPr>
        <w:spacing w:before="0"/>
        <w:rPr>
          <w:rFonts w:eastAsia="Arial" w:cs="Arial"/>
        </w:rPr>
      </w:pPr>
      <w:r w:rsidRPr="00A93753">
        <w:rPr>
          <w:rFonts w:eastAsia="Arial" w:cs="Arial"/>
        </w:rPr>
        <w:t>У уговорима се не могу мењати битни услови Оквирног споразума.</w:t>
      </w:r>
    </w:p>
    <w:p w14:paraId="3C8C47EA" w14:textId="77777777" w:rsidR="00A93753" w:rsidRPr="00A93753" w:rsidRDefault="00A93753" w:rsidP="00A93753">
      <w:pPr>
        <w:spacing w:before="0"/>
        <w:rPr>
          <w:rFonts w:eastAsia="Arial" w:cs="Arial"/>
          <w:b/>
        </w:rPr>
      </w:pPr>
    </w:p>
    <w:p w14:paraId="6CAFA596" w14:textId="77777777" w:rsidR="00A93753" w:rsidRPr="00A93753" w:rsidRDefault="00A93753" w:rsidP="00A93753">
      <w:pPr>
        <w:spacing w:before="0"/>
        <w:jc w:val="center"/>
        <w:rPr>
          <w:rFonts w:eastAsia="Arial" w:cs="Arial"/>
          <w:b/>
        </w:rPr>
      </w:pPr>
      <w:r w:rsidRPr="00A93753">
        <w:rPr>
          <w:rFonts w:eastAsia="Arial" w:cs="Arial"/>
          <w:b/>
        </w:rPr>
        <w:t>РОК И НАЧИН ФАКТУРИСАЊА</w:t>
      </w:r>
    </w:p>
    <w:p w14:paraId="29705392" w14:textId="77777777" w:rsidR="00A93753" w:rsidRPr="00A93753" w:rsidRDefault="00A93753" w:rsidP="00A93753">
      <w:pPr>
        <w:spacing w:before="0"/>
        <w:jc w:val="center"/>
        <w:rPr>
          <w:rFonts w:eastAsia="Arial" w:cs="Arial"/>
          <w:b/>
        </w:rPr>
      </w:pPr>
      <w:r w:rsidRPr="00A93753">
        <w:rPr>
          <w:rFonts w:eastAsia="Arial" w:cs="Arial"/>
          <w:b/>
        </w:rPr>
        <w:t>Члан 4.</w:t>
      </w:r>
    </w:p>
    <w:p w14:paraId="5542C70E" w14:textId="77777777" w:rsidR="00A93753" w:rsidRPr="00A93753" w:rsidRDefault="00A93753" w:rsidP="00A93753">
      <w:pPr>
        <w:spacing w:before="0"/>
        <w:rPr>
          <w:rFonts w:eastAsia="Arial" w:cs="Arial"/>
          <w:b/>
        </w:rPr>
      </w:pPr>
    </w:p>
    <w:p w14:paraId="7DDB34B5" w14:textId="77777777" w:rsidR="00A93753" w:rsidRPr="00A93753" w:rsidRDefault="00A93753" w:rsidP="00A93753">
      <w:pPr>
        <w:spacing w:before="0"/>
        <w:rPr>
          <w:rFonts w:eastAsia="Arial" w:cs="Arial"/>
        </w:rPr>
      </w:pPr>
      <w:r w:rsidRPr="00A93753">
        <w:rPr>
          <w:rFonts w:eastAsia="Arial" w:cs="Arial"/>
        </w:rPr>
        <w:t xml:space="preserve">Пружалац услуге се обавезује да, по извршеној услузи, испостави исправан рачун директно </w:t>
      </w:r>
      <w:r w:rsidRPr="00A93753">
        <w:rPr>
          <w:rFonts w:eastAsia="Arial" w:cs="Arial"/>
          <w:lang w:val="sr-Cyrl-RS"/>
        </w:rPr>
        <w:t>Кориснику услуге</w:t>
      </w:r>
      <w:r w:rsidRPr="00A93753">
        <w:rPr>
          <w:rFonts w:eastAsia="Arial" w:cs="Arial"/>
        </w:rPr>
        <w:t>, у року од 3 (словима: три) дана, од дана извршене услуге и потписивања Записника о квантитативном и квалитативном пријему извршених услуга реактивације произвођачког одржавања  САП софтверских лиценци односно Записника о квантитативном и квалитативном пријему извршених услуга произвођачког одржавања САП софтверских лиценци .</w:t>
      </w:r>
    </w:p>
    <w:p w14:paraId="5D81EEAD" w14:textId="77777777" w:rsidR="00A93753" w:rsidRPr="00A93753" w:rsidRDefault="00A93753" w:rsidP="00A93753">
      <w:pPr>
        <w:spacing w:before="0"/>
        <w:rPr>
          <w:rFonts w:eastAsia="Arial" w:cs="Arial"/>
        </w:rPr>
      </w:pPr>
    </w:p>
    <w:p w14:paraId="5CAE447A" w14:textId="77777777" w:rsidR="00A93753" w:rsidRPr="00A93753" w:rsidRDefault="00A93753" w:rsidP="00A93753">
      <w:pPr>
        <w:spacing w:before="0"/>
        <w:rPr>
          <w:rFonts w:eastAsia="Arial" w:cs="Arial"/>
        </w:rPr>
      </w:pPr>
      <w:r w:rsidRPr="00A93753">
        <w:rPr>
          <w:rFonts w:eastAsia="Arial" w:cs="Arial"/>
        </w:rPr>
        <w:t>Рачун мора да гласи на: Јавно предузеће „Електропривреда Србије“ Београд, Улица Балканска бр. 13, матични број: 20053658, ПИБ 103920327.</w:t>
      </w:r>
    </w:p>
    <w:p w14:paraId="2485F029" w14:textId="77777777" w:rsidR="00A93753" w:rsidRPr="00A93753" w:rsidRDefault="00A93753" w:rsidP="00A93753">
      <w:pPr>
        <w:spacing w:before="0"/>
        <w:rPr>
          <w:rFonts w:eastAsia="Arial" w:cs="Arial"/>
        </w:rPr>
      </w:pPr>
    </w:p>
    <w:p w14:paraId="415B27B1" w14:textId="77777777" w:rsidR="00A93753" w:rsidRPr="00A93753" w:rsidRDefault="00A93753" w:rsidP="00A93753">
      <w:pPr>
        <w:spacing w:before="0"/>
        <w:rPr>
          <w:rFonts w:eastAsia="Arial" w:cs="Arial"/>
        </w:rPr>
      </w:pPr>
      <w:r w:rsidRPr="00A93753">
        <w:rPr>
          <w:rFonts w:eastAsia="Arial" w:cs="Arial"/>
        </w:rPr>
        <w:t xml:space="preserve">Рачун мора бити достављен на адресу Корисника услуге: Јавно предузеће „Електропривреда Србије“ Београд, Улица Масарикова 1-3, 11000 Београд, у коме Пружалац услуге обавезно наводи број оквирног споразума и уговора по којем су услуге извршене, са обавезним прилогом обострано потписаним Записником о квантитативном и квалитативном пријему извршених услуга реактивације произвођачког одржавања  САП софтверских лиценци односно Записника о квантитативном и квалитативном пријему извршених услуга произвођачког одржавања САП </w:t>
      </w:r>
      <w:r w:rsidRPr="00A93753">
        <w:rPr>
          <w:rFonts w:eastAsia="Arial" w:cs="Arial"/>
        </w:rPr>
        <w:lastRenderedPageBreak/>
        <w:t>софтверских лиценци.Обрачун извршених услуга, вршиће се према јединичним ценама из Обрасца структуре цене .</w:t>
      </w:r>
    </w:p>
    <w:p w14:paraId="610E8020" w14:textId="77777777" w:rsidR="00A93753" w:rsidRPr="00A93753" w:rsidRDefault="00A93753" w:rsidP="00A93753">
      <w:pPr>
        <w:spacing w:before="0"/>
        <w:rPr>
          <w:rFonts w:eastAsia="Arial" w:cs="Arial"/>
        </w:rPr>
      </w:pPr>
    </w:p>
    <w:p w14:paraId="045628C4" w14:textId="77777777" w:rsidR="00A93753" w:rsidRPr="00A93753" w:rsidRDefault="00A93753" w:rsidP="00A93753">
      <w:pPr>
        <w:tabs>
          <w:tab w:val="left" w:pos="90"/>
        </w:tabs>
        <w:rPr>
          <w:rFonts w:eastAsia="Arial" w:cs="Arial"/>
        </w:rPr>
      </w:pPr>
      <w:r w:rsidRPr="00A93753">
        <w:rPr>
          <w:rFonts w:eastAsia="Arial" w:cs="Arial"/>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8669235" w14:textId="77777777" w:rsidR="00A93753" w:rsidRPr="00A93753" w:rsidRDefault="00A93753" w:rsidP="00A93753">
      <w:pPr>
        <w:tabs>
          <w:tab w:val="left" w:pos="90"/>
        </w:tabs>
        <w:rPr>
          <w:rFonts w:eastAsia="Arial" w:cs="Arial"/>
        </w:rPr>
      </w:pPr>
    </w:p>
    <w:p w14:paraId="12040580" w14:textId="77777777" w:rsidR="00A93753" w:rsidRPr="00A93753" w:rsidRDefault="00A93753" w:rsidP="00A93753">
      <w:pPr>
        <w:spacing w:before="0"/>
        <w:rPr>
          <w:rFonts w:eastAsia="Arial" w:cs="Arial"/>
          <w:i/>
        </w:rPr>
      </w:pPr>
      <w:r w:rsidRPr="00A93753">
        <w:rPr>
          <w:rFonts w:eastAsia="Arial" w:cs="Arial"/>
          <w:i/>
        </w:rPr>
        <w:t>Фактурисање у случају заједничке понуде</w:t>
      </w:r>
    </w:p>
    <w:p w14:paraId="3F53B7EC" w14:textId="77777777" w:rsidR="00A93753" w:rsidRPr="00A93753" w:rsidRDefault="00A93753" w:rsidP="00A93753">
      <w:pPr>
        <w:spacing w:before="0"/>
        <w:rPr>
          <w:rFonts w:eastAsia="Arial" w:cs="Arial"/>
          <w:i/>
          <w:color w:val="548DD4"/>
        </w:rPr>
      </w:pPr>
      <w:r w:rsidRPr="00A93753">
        <w:rPr>
          <w:rFonts w:eastAsia="Arial" w:cs="Arial"/>
          <w:i/>
        </w:rPr>
        <w:t xml:space="preserve">Пружалац услуге ће извршене услуге фактурисати у складу са Споразумом о заједничком извршењу јавне набавке (у случају подношења заједничке понуде). </w:t>
      </w:r>
      <w:r w:rsidRPr="00A93753">
        <w:rPr>
          <w:rFonts w:eastAsia="Arial" w:cs="Arial"/>
          <w:i/>
          <w:color w:val="548DD4"/>
        </w:rPr>
        <w:t xml:space="preserve">Напомена: 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Наручилацу у случају да се чланови групе понуђача определе за фактурисање на основу свог учешћа у извршењу предмета уговора. </w:t>
      </w:r>
    </w:p>
    <w:p w14:paraId="09C3A9F6" w14:textId="77777777" w:rsidR="00A93753" w:rsidRPr="00A93753" w:rsidRDefault="00A93753" w:rsidP="00A93753">
      <w:pPr>
        <w:spacing w:before="0"/>
        <w:rPr>
          <w:rFonts w:eastAsia="Arial" w:cs="Arial"/>
          <w:i/>
          <w:color w:val="548DD4"/>
        </w:rPr>
      </w:pPr>
      <w:r w:rsidRPr="00A93753">
        <w:rPr>
          <w:rFonts w:eastAsia="Arial" w:cs="Arial"/>
          <w:i/>
          <w:color w:val="548DD4"/>
        </w:rPr>
        <w:t>Уколико је Споразумом о заједничком извршењу јавне набавке (у случају да је изабрани понуђач Група понуђача) уговорено да ће пружање услуга вршити искључиво Носилац групе понуђача, а да ће остали чланови групе понуђача вршити пружање услуга Носиоцу групе понуђача, Носилац посла издаје рачун за промет услуга који врши Кориснику услуге.</w:t>
      </w:r>
    </w:p>
    <w:p w14:paraId="325BF1F3" w14:textId="77777777" w:rsidR="00A93753" w:rsidRPr="00A93753" w:rsidRDefault="00A93753" w:rsidP="00A93753">
      <w:pPr>
        <w:spacing w:before="0"/>
        <w:rPr>
          <w:rFonts w:eastAsia="Arial" w:cs="Arial"/>
          <w:i/>
          <w:color w:val="548DD4"/>
        </w:rPr>
      </w:pPr>
      <w:r w:rsidRPr="00A93753">
        <w:rPr>
          <w:rFonts w:eastAsia="Arial" w:cs="Arial"/>
          <w:i/>
          <w:color w:val="548DD4"/>
        </w:rPr>
        <w:t>У случају када је Споразумом о заједничком извршењу јавне набавке уговорено да ће пружање услуга вршити сви чланови Групе понуђача (носилац и остали чланови групе понуђача) у смислу да ће сваки члан Групе понуђача извршити свој део уговореног посла непосредно Кориснику услуге, сваки члан Групе понуђача за свој обим посла издаје рачун непосредно Кориснику услуге. У Споразуму о заједничком извршењу набавке јасно се дефинише обим посла сваког члана Групе понуђача.</w:t>
      </w:r>
    </w:p>
    <w:p w14:paraId="0C5DB7DE" w14:textId="77777777" w:rsidR="00A93753" w:rsidRPr="00A93753" w:rsidRDefault="00A93753" w:rsidP="00A93753">
      <w:pPr>
        <w:spacing w:before="0"/>
        <w:rPr>
          <w:rFonts w:eastAsia="Arial" w:cs="Arial"/>
          <w:color w:val="548DD4"/>
        </w:rPr>
      </w:pPr>
      <w:r w:rsidRPr="00A93753">
        <w:rPr>
          <w:rFonts w:eastAsia="Arial" w:cs="Arial"/>
          <w:i/>
          <w:color w:val="548DD4"/>
        </w:rPr>
        <w:t>Уколико је Пружалац услуге или члан групе понуђача страно лице које након закључења Уговора регистује ПДВ пуномоћника закључиће се Анекс Уговора којим ће се регулисати начин фактурисања пореског пуномоћника.</w:t>
      </w:r>
    </w:p>
    <w:p w14:paraId="02638928" w14:textId="77777777" w:rsidR="00A93753" w:rsidRPr="00A93753" w:rsidRDefault="00A93753" w:rsidP="00A93753">
      <w:pPr>
        <w:tabs>
          <w:tab w:val="left" w:pos="567"/>
        </w:tabs>
        <w:spacing w:before="0"/>
        <w:rPr>
          <w:rFonts w:eastAsia="Arial" w:cs="Arial"/>
        </w:rPr>
      </w:pPr>
    </w:p>
    <w:p w14:paraId="3F917E46" w14:textId="77777777" w:rsidR="00A93753" w:rsidRPr="00A93753" w:rsidRDefault="00A93753" w:rsidP="00A93753">
      <w:pPr>
        <w:spacing w:before="0"/>
        <w:jc w:val="center"/>
        <w:rPr>
          <w:rFonts w:eastAsia="Arial" w:cs="Arial"/>
          <w:b/>
        </w:rPr>
      </w:pPr>
      <w:r w:rsidRPr="00A93753">
        <w:rPr>
          <w:rFonts w:eastAsia="Arial" w:cs="Arial"/>
          <w:b/>
        </w:rPr>
        <w:t>РОК И НАЧИН ПЛАЋАЊА</w:t>
      </w:r>
    </w:p>
    <w:p w14:paraId="4BA62CDB" w14:textId="77777777" w:rsidR="00A93753" w:rsidRPr="00A93753" w:rsidRDefault="00A93753" w:rsidP="00A93753">
      <w:pPr>
        <w:spacing w:before="0"/>
        <w:jc w:val="center"/>
        <w:rPr>
          <w:rFonts w:eastAsia="Arial" w:cs="Arial"/>
          <w:b/>
        </w:rPr>
      </w:pPr>
      <w:r w:rsidRPr="00A93753">
        <w:rPr>
          <w:rFonts w:eastAsia="Arial" w:cs="Arial"/>
          <w:b/>
        </w:rPr>
        <w:t>Члан 5.</w:t>
      </w:r>
    </w:p>
    <w:p w14:paraId="4113ADD7" w14:textId="271D0ADA" w:rsidR="00A93753" w:rsidRPr="00A93753" w:rsidRDefault="00A93753" w:rsidP="00A93753">
      <w:pPr>
        <w:tabs>
          <w:tab w:val="left" w:pos="90"/>
        </w:tabs>
        <w:rPr>
          <w:rFonts w:eastAsia="Arial" w:cs="Arial"/>
        </w:rPr>
      </w:pPr>
      <w:r w:rsidRPr="00A93753">
        <w:rPr>
          <w:rFonts w:eastAsia="Arial" w:cs="Arial"/>
        </w:rPr>
        <w:t>Плаћање за Услуге које су предмет ов</w:t>
      </w:r>
      <w:r w:rsidR="00EB0170">
        <w:rPr>
          <w:rFonts w:eastAsia="Arial" w:cs="Arial"/>
          <w:lang w:val="sr-Cyrl-RS"/>
        </w:rPr>
        <w:t>о</w:t>
      </w:r>
      <w:r w:rsidRPr="00A93753">
        <w:rPr>
          <w:rFonts w:eastAsia="Arial" w:cs="Arial"/>
          <w:lang w:val="sr-Cyrl-RS"/>
        </w:rPr>
        <w:t>г</w:t>
      </w:r>
      <w:r w:rsidRPr="00A93753">
        <w:rPr>
          <w:rFonts w:eastAsia="Arial" w:cs="Arial"/>
        </w:rPr>
        <w:t xml:space="preserve"> </w:t>
      </w:r>
      <w:r w:rsidRPr="00A93753">
        <w:rPr>
          <w:rFonts w:eastAsia="Arial" w:cs="Arial"/>
          <w:lang w:val="sr-Cyrl-RS"/>
        </w:rPr>
        <w:t>Оквирног споразума</w:t>
      </w:r>
      <w:r w:rsidRPr="00A93753">
        <w:rPr>
          <w:rFonts w:eastAsia="Arial" w:cs="Arial"/>
        </w:rPr>
        <w:t xml:space="preserve"> извршиће се на текући рачун Пружаоца услуге сукцесивно, након извршене Услуге и након потписивања Записника о квантитативном и квалитативном пријему извршених услуга реактивације произвођачког одржавања  САП софтверских лиценци односно Записника о квантитативном и квалитативном пријему извршених услуга произвођачког одржавања САП софтверских лиценци, у року од 45 (словима: четрдесетпет) дана од дана пријема исправног рачуна.</w:t>
      </w:r>
    </w:p>
    <w:p w14:paraId="2B00FA9B" w14:textId="77777777" w:rsidR="00A93753" w:rsidRPr="00A93753" w:rsidRDefault="00A93753" w:rsidP="00A93753">
      <w:pPr>
        <w:tabs>
          <w:tab w:val="left" w:pos="90"/>
        </w:tabs>
        <w:rPr>
          <w:rFonts w:eastAsia="Arial" w:cs="Arial"/>
        </w:rPr>
      </w:pPr>
    </w:p>
    <w:p w14:paraId="5F9ADC8E" w14:textId="77777777" w:rsidR="00A93753" w:rsidRPr="00A93753" w:rsidRDefault="00A93753" w:rsidP="00A93753">
      <w:pPr>
        <w:spacing w:before="0"/>
        <w:ind w:right="68"/>
        <w:rPr>
          <w:rFonts w:eastAsia="Arial" w:cs="Arial"/>
        </w:rPr>
      </w:pPr>
      <w:r w:rsidRPr="00A93753">
        <w:rPr>
          <w:rFonts w:eastAsia="Arial" w:cs="Arial"/>
        </w:rPr>
        <w:t xml:space="preserve">Плаћање домаћем понуђачу се врши у динарима, на његов текући рачун. </w:t>
      </w:r>
    </w:p>
    <w:p w14:paraId="530C2208" w14:textId="77777777" w:rsidR="00A93753" w:rsidRPr="00A93753" w:rsidRDefault="00A93753" w:rsidP="00A93753">
      <w:pPr>
        <w:spacing w:before="0"/>
        <w:ind w:right="68"/>
        <w:rPr>
          <w:rFonts w:eastAsia="Arial" w:cs="Arial"/>
          <w:i/>
        </w:rPr>
      </w:pPr>
    </w:p>
    <w:p w14:paraId="13825CB5" w14:textId="77777777" w:rsidR="00A93753" w:rsidRPr="00A93753" w:rsidRDefault="00A93753" w:rsidP="00A93753">
      <w:pPr>
        <w:spacing w:before="0"/>
        <w:rPr>
          <w:rFonts w:eastAsia="Arial" w:cs="Arial"/>
          <w:i/>
        </w:rPr>
      </w:pPr>
      <w:r w:rsidRPr="00A93753">
        <w:rPr>
          <w:rFonts w:eastAsia="Arial" w:cs="Arial"/>
          <w:i/>
        </w:rPr>
        <w:t>Плаћања страном понуђачу се врши дознаком у EUR, на његов девизни рачун у складу са његовим инструкцијама датим у рачуну.</w:t>
      </w:r>
    </w:p>
    <w:p w14:paraId="0B2B5064" w14:textId="77777777" w:rsidR="00A93753" w:rsidRPr="00A93753" w:rsidRDefault="00A93753" w:rsidP="00A93753">
      <w:pPr>
        <w:spacing w:before="0"/>
        <w:rPr>
          <w:rFonts w:eastAsia="Arial" w:cs="Arial"/>
        </w:rPr>
      </w:pPr>
    </w:p>
    <w:p w14:paraId="17B7CE7E" w14:textId="77777777" w:rsidR="00A93753" w:rsidRPr="00A93753" w:rsidRDefault="00A93753" w:rsidP="00A93753">
      <w:pPr>
        <w:spacing w:before="0"/>
        <w:jc w:val="center"/>
        <w:rPr>
          <w:rFonts w:eastAsia="Arial" w:cs="Arial"/>
          <w:b/>
        </w:rPr>
      </w:pPr>
      <w:r w:rsidRPr="00A93753">
        <w:rPr>
          <w:rFonts w:eastAsia="Arial" w:cs="Arial"/>
          <w:b/>
        </w:rPr>
        <w:t>РОК И МЕСТО ИЗВРШЕЊА</w:t>
      </w:r>
    </w:p>
    <w:p w14:paraId="01797A2A" w14:textId="77777777" w:rsidR="00A93753" w:rsidRPr="00A93753" w:rsidRDefault="00A93753" w:rsidP="00A93753">
      <w:pPr>
        <w:spacing w:before="0"/>
        <w:jc w:val="center"/>
        <w:rPr>
          <w:rFonts w:eastAsia="Arial" w:cs="Arial"/>
          <w:b/>
        </w:rPr>
      </w:pPr>
      <w:r w:rsidRPr="00A93753">
        <w:rPr>
          <w:rFonts w:eastAsia="Arial" w:cs="Arial"/>
          <w:b/>
        </w:rPr>
        <w:t>Члан 6.</w:t>
      </w:r>
    </w:p>
    <w:p w14:paraId="2C504E30" w14:textId="77777777" w:rsidR="00A93753" w:rsidRPr="00A93753" w:rsidRDefault="00A93753" w:rsidP="00A93753">
      <w:pPr>
        <w:keepNext/>
        <w:tabs>
          <w:tab w:val="left" w:pos="567"/>
          <w:tab w:val="left" w:pos="851"/>
        </w:tabs>
        <w:rPr>
          <w:rFonts w:eastAsia="Arial" w:cs="Arial"/>
        </w:rPr>
      </w:pPr>
      <w:r w:rsidRPr="00A93753">
        <w:rPr>
          <w:rFonts w:eastAsia="Arial" w:cs="Arial"/>
          <w:lang w:val="sr-Cyrl-RS"/>
        </w:rPr>
        <w:t xml:space="preserve">Пружалац услуге је дужан да изврши </w:t>
      </w:r>
      <w:r w:rsidRPr="00A93753">
        <w:rPr>
          <w:rFonts w:eastAsia="Arial" w:cs="Arial"/>
        </w:rPr>
        <w:t>Услуг</w:t>
      </w:r>
      <w:r w:rsidRPr="00A93753">
        <w:rPr>
          <w:rFonts w:eastAsia="Arial" w:cs="Arial"/>
          <w:lang w:val="sr-Cyrl-RS"/>
        </w:rPr>
        <w:t>у</w:t>
      </w:r>
      <w:r w:rsidRPr="00A93753">
        <w:rPr>
          <w:rFonts w:eastAsia="Arial" w:cs="Arial"/>
        </w:rPr>
        <w:t xml:space="preserve"> реактивације произвођачког одржавања САП софтверских лиценци </w:t>
      </w:r>
      <w:r w:rsidRPr="00A93753">
        <w:rPr>
          <w:rFonts w:eastAsia="Arial" w:cs="Arial"/>
          <w:lang w:val="sr-Cyrl-RS"/>
        </w:rPr>
        <w:t xml:space="preserve">која </w:t>
      </w:r>
      <w:r w:rsidRPr="00A93753">
        <w:rPr>
          <w:rFonts w:eastAsia="Arial" w:cs="Arial"/>
        </w:rPr>
        <w:t>треба да укључи све испоручене лиценце описане у табели 1. Техничке спецификације, у року од највише 7 (словима: седам) дана од дана ступања Уговора на снагу. Ниво услуге је SAP Enterprise Support.</w:t>
      </w:r>
    </w:p>
    <w:p w14:paraId="1FD4525F" w14:textId="64236939" w:rsidR="00A93753" w:rsidRDefault="00A93753" w:rsidP="00A93753">
      <w:pPr>
        <w:keepNext/>
        <w:tabs>
          <w:tab w:val="left" w:pos="567"/>
          <w:tab w:val="left" w:pos="851"/>
        </w:tabs>
        <w:rPr>
          <w:rFonts w:eastAsia="Arial" w:cs="Arial"/>
        </w:rPr>
      </w:pPr>
      <w:r w:rsidRPr="00A93753">
        <w:rPr>
          <w:rFonts w:eastAsia="Arial" w:cs="Arial"/>
          <w:lang w:val="sr-Cyrl-RS"/>
        </w:rPr>
        <w:t xml:space="preserve">Пружалац услуге је дужан да изврши </w:t>
      </w:r>
      <w:r w:rsidRPr="00A93753">
        <w:rPr>
          <w:rFonts w:eastAsia="Arial" w:cs="Arial"/>
        </w:rPr>
        <w:t>Услуг</w:t>
      </w:r>
      <w:r w:rsidRPr="00A93753">
        <w:rPr>
          <w:rFonts w:eastAsia="Arial" w:cs="Arial"/>
          <w:lang w:val="sr-Cyrl-RS"/>
        </w:rPr>
        <w:t>у</w:t>
      </w:r>
      <w:r w:rsidRPr="00A93753">
        <w:rPr>
          <w:rFonts w:eastAsia="Arial" w:cs="Arial"/>
        </w:rPr>
        <w:t xml:space="preserve"> произвођачког одржавања САП софтверских лиценци </w:t>
      </w:r>
      <w:r w:rsidRPr="00A93753">
        <w:rPr>
          <w:rFonts w:eastAsia="Arial" w:cs="Arial"/>
          <w:lang w:val="sr-Cyrl-RS"/>
        </w:rPr>
        <w:t xml:space="preserve">која </w:t>
      </w:r>
      <w:r w:rsidRPr="00A93753">
        <w:rPr>
          <w:rFonts w:eastAsia="Arial" w:cs="Arial"/>
        </w:rPr>
        <w:t xml:space="preserve">треба да укључи све испоручене лиценце описане у табели 1. Техничке спецификације почевши од реактивације произвођачког одржавања САП софтверских лиценци до 30.06.2021. или до </w:t>
      </w:r>
      <w:r w:rsidRPr="00A93753">
        <w:rPr>
          <w:rFonts w:eastAsia="Arial" w:cs="Arial"/>
          <w:lang w:val="sr-Cyrl-RS"/>
        </w:rPr>
        <w:t>утрошка</w:t>
      </w:r>
      <w:r w:rsidRPr="00A93753">
        <w:rPr>
          <w:rFonts w:eastAsia="Arial" w:cs="Arial"/>
        </w:rPr>
        <w:t xml:space="preserve"> финансијских средстава. Ниво услуге је SAP Enterprise Support. </w:t>
      </w:r>
      <w:r w:rsidRPr="00A93753">
        <w:rPr>
          <w:rFonts w:eastAsia="Arial" w:cs="Arial"/>
        </w:rPr>
        <w:lastRenderedPageBreak/>
        <w:t>Услуге произвођачког одржавања се записнички верификује квартално, последњег радног дана квартала.</w:t>
      </w:r>
    </w:p>
    <w:p w14:paraId="3D889DDA" w14:textId="77777777" w:rsidR="00A97295" w:rsidRDefault="00A97295" w:rsidP="00A93753">
      <w:pPr>
        <w:keepNext/>
        <w:tabs>
          <w:tab w:val="left" w:pos="567"/>
          <w:tab w:val="left" w:pos="851"/>
        </w:tabs>
        <w:rPr>
          <w:rFonts w:eastAsia="Arial" w:cs="Arial"/>
        </w:rPr>
      </w:pPr>
    </w:p>
    <w:p w14:paraId="4E08E834" w14:textId="77777777" w:rsidR="00A97295" w:rsidRPr="00A93753" w:rsidRDefault="00A97295" w:rsidP="00A97295">
      <w:pPr>
        <w:tabs>
          <w:tab w:val="left" w:pos="567"/>
        </w:tabs>
        <w:spacing w:before="0"/>
        <w:rPr>
          <w:rFonts w:eastAsia="Arial" w:cs="Arial"/>
        </w:rPr>
      </w:pPr>
      <w:r w:rsidRPr="00A93753">
        <w:rPr>
          <w:rFonts w:eastAsia="Arial" w:cs="Arial"/>
        </w:rPr>
        <w:t xml:space="preserve">Корисник услуге има право трајног и неограниченог коришћења свих извршених  услуга које су предмет овог Уговора, без предметних, просторних и временских ограничења, као и без икакве посебне накнаде. </w:t>
      </w:r>
    </w:p>
    <w:p w14:paraId="46C0E829" w14:textId="77777777" w:rsidR="00A97295" w:rsidRPr="00A93753" w:rsidRDefault="00A97295" w:rsidP="00A97295">
      <w:pPr>
        <w:tabs>
          <w:tab w:val="left" w:pos="567"/>
        </w:tabs>
        <w:spacing w:before="0"/>
        <w:rPr>
          <w:rFonts w:eastAsia="Arial" w:cs="Arial"/>
        </w:rPr>
      </w:pPr>
    </w:p>
    <w:p w14:paraId="71973B7E" w14:textId="77777777" w:rsidR="00A97295" w:rsidRPr="00A93753" w:rsidRDefault="00A97295" w:rsidP="00A97295">
      <w:pPr>
        <w:spacing w:before="0"/>
        <w:rPr>
          <w:rFonts w:eastAsia="Arial" w:cs="Arial"/>
        </w:rPr>
      </w:pPr>
      <w:r w:rsidRPr="00A93753">
        <w:rPr>
          <w:rFonts w:eastAsia="Arial" w:cs="Arial"/>
          <w:lang w:val="sr-Cyrl-RS"/>
        </w:rPr>
        <w:t>Р</w:t>
      </w:r>
      <w:r w:rsidRPr="00A93753">
        <w:rPr>
          <w:rFonts w:eastAsia="Arial" w:cs="Arial"/>
        </w:rPr>
        <w:t xml:space="preserve">екативације произвођачког одржавања софтверских </w:t>
      </w:r>
      <w:r w:rsidRPr="00A93753">
        <w:rPr>
          <w:rFonts w:eastAsia="Arial" w:cs="Arial"/>
          <w:color w:val="000000"/>
        </w:rPr>
        <w:t>лиценци из члана 1</w:t>
      </w:r>
      <w:r w:rsidRPr="00A93753">
        <w:rPr>
          <w:rFonts w:eastAsia="Arial" w:cs="Arial"/>
          <w:color w:val="000000"/>
          <w:lang w:val="sr-Cyrl-RS"/>
        </w:rPr>
        <w:t>.</w:t>
      </w:r>
      <w:r w:rsidRPr="00A93753">
        <w:rPr>
          <w:rFonts w:eastAsia="Arial" w:cs="Arial"/>
          <w:color w:val="000000"/>
        </w:rPr>
        <w:t xml:space="preserve"> овог </w:t>
      </w:r>
      <w:r w:rsidRPr="00A93753">
        <w:rPr>
          <w:rFonts w:eastAsia="Arial" w:cs="Arial"/>
          <w:lang w:val="sr-Cyrl-RS"/>
        </w:rPr>
        <w:t xml:space="preserve">Оквирног споразума </w:t>
      </w:r>
      <w:r w:rsidRPr="00A93753">
        <w:rPr>
          <w:rFonts w:eastAsia="Arial" w:cs="Arial"/>
        </w:rPr>
        <w:t xml:space="preserve"> oмoгућaвa Кориснику услуге да користи најновије верзије софтверске лиценце под условима дефинисаним софтверском лиценцом, односно Корисник услуге уплатом уговорене цене стиче право трајног коришћења софтверских лиценци и резултата добијених коришћењем предметних софтверских лиценци, без икакве додатне посебне накнаде и без предметног, просторног и временског ограничења, и нема право преноса на треће правно лице.</w:t>
      </w:r>
    </w:p>
    <w:p w14:paraId="51D23F5E" w14:textId="77777777" w:rsidR="00A97295" w:rsidRPr="00A93753" w:rsidRDefault="00A97295" w:rsidP="00A97295">
      <w:pPr>
        <w:spacing w:before="0"/>
        <w:rPr>
          <w:rFonts w:eastAsia="Arial" w:cs="Arial"/>
        </w:rPr>
      </w:pPr>
    </w:p>
    <w:p w14:paraId="09D5D6E3" w14:textId="77777777" w:rsidR="00A97295" w:rsidRPr="00A93753" w:rsidRDefault="00A97295" w:rsidP="00A97295">
      <w:pPr>
        <w:spacing w:before="0"/>
        <w:rPr>
          <w:rFonts w:eastAsia="Arial" w:cs="Arial"/>
        </w:rPr>
      </w:pPr>
      <w:r w:rsidRPr="00A93753">
        <w:rPr>
          <w:rFonts w:eastAsia="Arial" w:cs="Arial"/>
        </w:rPr>
        <w:t>Право коришћења најновије верзије софтверских лиценци почиње од дана добијања права нa софтверску лиценцу, овде названо „Датум почетка права нa лиценцу“, без обзира нa начин испоруке, односно да ли су софтверске лиценце послате рaниje или су преузете сa сервера. Пружалац услуге се обавезује да датум почетка права на софтверску лиценцу буде највише до 3 (словима: три) радна дана после датума испоруке.</w:t>
      </w:r>
    </w:p>
    <w:p w14:paraId="6BA17EDB" w14:textId="77777777" w:rsidR="00A97295" w:rsidRPr="00A93753" w:rsidRDefault="00A97295" w:rsidP="00A97295">
      <w:pPr>
        <w:spacing w:before="0"/>
        <w:rPr>
          <w:rFonts w:eastAsia="Arial" w:cs="Arial"/>
        </w:rPr>
      </w:pPr>
    </w:p>
    <w:p w14:paraId="2D8C80D6" w14:textId="77777777" w:rsidR="00A97295" w:rsidRPr="00A93753" w:rsidRDefault="00A97295" w:rsidP="00A97295">
      <w:pPr>
        <w:spacing w:before="0"/>
        <w:rPr>
          <w:rFonts w:eastAsia="Arial" w:cs="Arial"/>
        </w:rPr>
      </w:pPr>
      <w:r w:rsidRPr="00A93753">
        <w:rPr>
          <w:rFonts w:eastAsia="Arial" w:cs="Arial"/>
        </w:rPr>
        <w:t xml:space="preserve">Корисник услуге се обавезује да користи само oдрeђeни тип, метрику и количину за софтверске лиценце, све у складу сa Прилогом 9. овог </w:t>
      </w:r>
      <w:r w:rsidRPr="00A93753">
        <w:rPr>
          <w:rFonts w:eastAsia="Arial" w:cs="Arial"/>
          <w:lang w:val="sr-Cyrl-RS"/>
        </w:rPr>
        <w:t>Оквирног споразума</w:t>
      </w:r>
      <w:r w:rsidRPr="00A93753">
        <w:rPr>
          <w:rFonts w:eastAsia="Arial" w:cs="Arial"/>
        </w:rPr>
        <w:t xml:space="preserve">. </w:t>
      </w:r>
    </w:p>
    <w:p w14:paraId="02374D2A" w14:textId="77777777" w:rsidR="00A97295" w:rsidRPr="00A93753" w:rsidRDefault="00A97295" w:rsidP="00A97295">
      <w:pPr>
        <w:spacing w:before="0"/>
        <w:rPr>
          <w:rFonts w:eastAsia="Arial" w:cs="Arial"/>
        </w:rPr>
      </w:pPr>
      <w:r w:rsidRPr="00A93753">
        <w:rPr>
          <w:rFonts w:eastAsia="Arial" w:cs="Arial"/>
        </w:rPr>
        <w:t xml:space="preserve">Уколико Корисник услуге не користи читав функционални обим и количину прибављене овим </w:t>
      </w:r>
      <w:r w:rsidRPr="00A93753">
        <w:rPr>
          <w:rFonts w:eastAsia="Arial" w:cs="Arial"/>
          <w:lang w:val="sr-Cyrl-RS"/>
        </w:rPr>
        <w:t>Оквирним споразумом</w:t>
      </w:r>
      <w:r w:rsidRPr="00A93753">
        <w:rPr>
          <w:rFonts w:eastAsia="Arial" w:cs="Arial"/>
        </w:rPr>
        <w:t>, уговорена вредност oстaje непромењена.</w:t>
      </w:r>
    </w:p>
    <w:p w14:paraId="1E97F94F" w14:textId="77777777" w:rsidR="00A97295" w:rsidRPr="00A93753" w:rsidRDefault="00A97295" w:rsidP="00A97295">
      <w:pPr>
        <w:spacing w:before="0"/>
        <w:rPr>
          <w:rFonts w:eastAsia="Arial" w:cs="Arial"/>
        </w:rPr>
      </w:pPr>
    </w:p>
    <w:p w14:paraId="47441641" w14:textId="5E6D8DFB" w:rsidR="00A97295" w:rsidRDefault="00A97295" w:rsidP="00A97295">
      <w:pPr>
        <w:spacing w:before="0"/>
        <w:rPr>
          <w:rFonts w:eastAsia="Arial" w:cs="Arial"/>
        </w:rPr>
      </w:pPr>
      <w:r w:rsidRPr="00A93753">
        <w:rPr>
          <w:rFonts w:eastAsia="Arial" w:cs="Arial"/>
        </w:rPr>
        <w:t xml:space="preserve">Нa основу овог </w:t>
      </w:r>
      <w:r w:rsidRPr="00A93753">
        <w:rPr>
          <w:rFonts w:eastAsia="Arial" w:cs="Arial"/>
          <w:lang w:val="sr-Cyrl-RS"/>
        </w:rPr>
        <w:t>Оквирног споразума</w:t>
      </w:r>
      <w:r w:rsidRPr="00A93753">
        <w:rPr>
          <w:rFonts w:eastAsia="Arial" w:cs="Arial"/>
        </w:rPr>
        <w:t xml:space="preserve">, Корисник услуге има право коришћења софтверских производа у свему у складу са овим </w:t>
      </w:r>
      <w:r w:rsidRPr="00A93753">
        <w:rPr>
          <w:rFonts w:eastAsia="Arial" w:cs="Arial"/>
          <w:lang w:val="sr-Cyrl-RS"/>
        </w:rPr>
        <w:t>Оквирним споразумом</w:t>
      </w:r>
      <w:r w:rsidRPr="00A93753">
        <w:rPr>
          <w:rFonts w:eastAsia="Arial" w:cs="Arial"/>
        </w:rPr>
        <w:t xml:space="preserve">, Прилогом 8. (Опште одредбе и услови произвођача софтвера) и Прилогом 9. (Општи списак типова софтверских лиценци и правила коришћења), који су саставни део овог </w:t>
      </w:r>
      <w:r w:rsidRPr="00A93753">
        <w:rPr>
          <w:rFonts w:eastAsia="Arial" w:cs="Arial"/>
          <w:lang w:val="sr-Cyrl-RS"/>
        </w:rPr>
        <w:t>Оквирног споразума</w:t>
      </w:r>
      <w:r w:rsidRPr="00A93753">
        <w:rPr>
          <w:rFonts w:eastAsia="Arial" w:cs="Arial"/>
        </w:rPr>
        <w:t>.</w:t>
      </w:r>
    </w:p>
    <w:p w14:paraId="2BECC71A" w14:textId="77777777" w:rsidR="00A97295" w:rsidRPr="00A93753" w:rsidRDefault="00A97295" w:rsidP="00A97295">
      <w:pPr>
        <w:spacing w:before="0"/>
        <w:rPr>
          <w:rFonts w:eastAsia="Arial" w:cs="Arial"/>
        </w:rPr>
      </w:pPr>
    </w:p>
    <w:p w14:paraId="1A16A231" w14:textId="77777777" w:rsidR="00A97295" w:rsidRPr="00A93753" w:rsidRDefault="00A97295" w:rsidP="00A97295">
      <w:pPr>
        <w:spacing w:before="0"/>
        <w:rPr>
          <w:rFonts w:eastAsia="Arial" w:cs="Arial"/>
        </w:rPr>
      </w:pPr>
      <w:r w:rsidRPr="00A93753">
        <w:rPr>
          <w:rFonts w:eastAsia="Arial" w:cs="Arial"/>
        </w:rPr>
        <w:t>Пружалац услуге има право да извршава редовне провере лицeнци за софтвер.</w:t>
      </w:r>
    </w:p>
    <w:p w14:paraId="2F68B7B4" w14:textId="77777777" w:rsidR="00A93753" w:rsidRPr="00A93753" w:rsidRDefault="00A93753" w:rsidP="00A93753">
      <w:pPr>
        <w:spacing w:before="0"/>
        <w:ind w:left="709"/>
        <w:rPr>
          <w:rFonts w:eastAsia="Arial" w:cs="Arial"/>
        </w:rPr>
      </w:pPr>
    </w:p>
    <w:p w14:paraId="5F5C4486" w14:textId="77777777" w:rsidR="00A93753" w:rsidRPr="00A93753" w:rsidRDefault="00A93753" w:rsidP="00A93753">
      <w:pPr>
        <w:spacing w:before="0" w:line="259" w:lineRule="auto"/>
        <w:rPr>
          <w:rFonts w:eastAsia="Arial" w:cs="Arial"/>
          <w:i/>
        </w:rPr>
      </w:pPr>
      <w:r w:rsidRPr="00A93753">
        <w:rPr>
          <w:rFonts w:eastAsia="Arial" w:cs="Arial"/>
        </w:rPr>
        <w:t>Место извршења је</w:t>
      </w:r>
      <w:r w:rsidRPr="00A93753">
        <w:rPr>
          <w:rFonts w:eastAsia="Arial" w:cs="Arial"/>
          <w:lang w:val="sr-Cyrl-RS"/>
        </w:rPr>
        <w:t xml:space="preserve"> на</w:t>
      </w:r>
      <w:r w:rsidRPr="00A93753">
        <w:rPr>
          <w:rFonts w:eastAsia="Arial" w:cs="Arial"/>
        </w:rPr>
        <w:t xml:space="preserve"> адреса Корисника услуге и то Балканска 13, 11 000 Београд.</w:t>
      </w:r>
    </w:p>
    <w:p w14:paraId="71BDBFDA" w14:textId="77777777" w:rsidR="00A93753" w:rsidRPr="00A93753" w:rsidRDefault="00A93753" w:rsidP="00A93753">
      <w:pPr>
        <w:spacing w:before="0"/>
        <w:ind w:right="-43"/>
        <w:rPr>
          <w:rFonts w:eastAsia="Arial" w:cs="Arial"/>
        </w:rPr>
      </w:pPr>
    </w:p>
    <w:p w14:paraId="1775F766" w14:textId="77777777" w:rsidR="00A93753" w:rsidRPr="00A93753" w:rsidRDefault="00A93753" w:rsidP="00A93753">
      <w:pPr>
        <w:spacing w:before="0"/>
        <w:ind w:right="-43"/>
        <w:rPr>
          <w:rFonts w:eastAsia="Arial" w:cs="Arial"/>
        </w:rPr>
      </w:pPr>
      <w:r w:rsidRPr="00A93753">
        <w:rPr>
          <w:rFonts w:eastAsia="Arial" w:cs="Arial"/>
        </w:rPr>
        <w:t>У случају да Пружалац успуге не изврши ycлугу у уговореном року, Корисник услуге има право на наплату уговорне казне, средства финансијског обезбеђења за добро извршење посла, као и право на раскид Уговора и Оквирног споразума.</w:t>
      </w:r>
    </w:p>
    <w:p w14:paraId="23A0B86E" w14:textId="77777777" w:rsidR="00A93753" w:rsidRPr="00A93753" w:rsidRDefault="00A93753" w:rsidP="00A93753">
      <w:pPr>
        <w:spacing w:before="0"/>
        <w:ind w:left="709" w:hanging="709"/>
        <w:jc w:val="left"/>
        <w:rPr>
          <w:rFonts w:eastAsia="Arial" w:cs="Arial"/>
        </w:rPr>
      </w:pPr>
    </w:p>
    <w:p w14:paraId="67D02C86" w14:textId="77777777" w:rsidR="00A93753" w:rsidRPr="00A93753" w:rsidRDefault="00A93753" w:rsidP="00A93753">
      <w:pPr>
        <w:spacing w:before="0"/>
        <w:jc w:val="center"/>
        <w:rPr>
          <w:rFonts w:eastAsia="Arial" w:cs="Arial"/>
          <w:b/>
        </w:rPr>
      </w:pPr>
    </w:p>
    <w:p w14:paraId="38490558" w14:textId="77777777" w:rsidR="00A93753" w:rsidRPr="00A93753" w:rsidRDefault="00A93753" w:rsidP="00A93753">
      <w:pPr>
        <w:spacing w:before="0"/>
        <w:jc w:val="center"/>
        <w:rPr>
          <w:rFonts w:eastAsia="Arial" w:cs="Arial"/>
          <w:b/>
        </w:rPr>
      </w:pPr>
      <w:r w:rsidRPr="00A93753">
        <w:rPr>
          <w:rFonts w:eastAsia="Arial" w:cs="Arial"/>
          <w:b/>
        </w:rPr>
        <w:t>КВАЛИТАТИВНИ И КВАНТИТАТИВНИ ПРИЈЕМ</w:t>
      </w:r>
    </w:p>
    <w:p w14:paraId="645ED3B0" w14:textId="77777777" w:rsidR="00A93753" w:rsidRPr="00A93753" w:rsidRDefault="00A93753" w:rsidP="00A93753">
      <w:pPr>
        <w:spacing w:before="0"/>
        <w:jc w:val="center"/>
        <w:rPr>
          <w:rFonts w:eastAsia="Arial" w:cs="Arial"/>
          <w:b/>
        </w:rPr>
      </w:pPr>
      <w:r w:rsidRPr="00A93753">
        <w:rPr>
          <w:rFonts w:eastAsia="Arial" w:cs="Arial"/>
          <w:b/>
        </w:rPr>
        <w:t>Члан 7.</w:t>
      </w:r>
    </w:p>
    <w:p w14:paraId="24EBF529" w14:textId="77777777" w:rsidR="00A93753" w:rsidRPr="00A93753" w:rsidRDefault="00A93753" w:rsidP="00A93753">
      <w:pPr>
        <w:spacing w:before="0"/>
        <w:rPr>
          <w:rFonts w:eastAsia="Arial" w:cs="Arial"/>
        </w:rPr>
      </w:pPr>
      <w:r w:rsidRPr="00A93753">
        <w:rPr>
          <w:rFonts w:eastAsia="Arial" w:cs="Arial"/>
        </w:rPr>
        <w:t xml:space="preserve">Под квалитативним и квантитативним пријемом услуга се сматра </w:t>
      </w:r>
      <w:r w:rsidRPr="00A93753">
        <w:rPr>
          <w:rFonts w:eastAsia="Arial" w:cs="Arial"/>
          <w:lang w:val="sr-Cyrl-RS"/>
        </w:rPr>
        <w:t xml:space="preserve">пријем </w:t>
      </w:r>
      <w:r w:rsidRPr="00A93753">
        <w:rPr>
          <w:rFonts w:eastAsia="Arial" w:cs="Arial"/>
        </w:rPr>
        <w:t>изврше</w:t>
      </w:r>
      <w:r w:rsidRPr="00A93753">
        <w:rPr>
          <w:rFonts w:eastAsia="Arial" w:cs="Arial"/>
          <w:lang w:val="sr-Cyrl-RS"/>
        </w:rPr>
        <w:t>них</w:t>
      </w:r>
      <w:r w:rsidRPr="00A93753">
        <w:rPr>
          <w:rFonts w:eastAsia="Arial" w:cs="Arial"/>
        </w:rPr>
        <w:t xml:space="preserve"> услуга и њихова верификација по спецификацији, обиму и техничким карактеристикама из усвојене понуде, о чему ће се сачинити посебан записник и то:</w:t>
      </w:r>
    </w:p>
    <w:p w14:paraId="0B28E0CB" w14:textId="77777777" w:rsidR="00A93753" w:rsidRPr="00A93753" w:rsidRDefault="00A93753" w:rsidP="00A93753">
      <w:pPr>
        <w:numPr>
          <w:ilvl w:val="0"/>
          <w:numId w:val="46"/>
        </w:numPr>
        <w:spacing w:before="0" w:after="160" w:line="259" w:lineRule="auto"/>
        <w:ind w:left="720" w:hanging="360"/>
        <w:jc w:val="left"/>
        <w:rPr>
          <w:rFonts w:eastAsia="Arial" w:cs="Arial"/>
        </w:rPr>
      </w:pPr>
      <w:r w:rsidRPr="00A93753">
        <w:rPr>
          <w:rFonts w:eastAsia="Arial" w:cs="Arial"/>
        </w:rPr>
        <w:t>Записник о квантитативном и квалитативном пријему извршених услуга реактивације произвођачког одржавања  САП софтверских лиценци</w:t>
      </w:r>
    </w:p>
    <w:p w14:paraId="3A447662" w14:textId="77777777" w:rsidR="00A93753" w:rsidRPr="00A93753" w:rsidRDefault="00A93753" w:rsidP="00A93753">
      <w:pPr>
        <w:numPr>
          <w:ilvl w:val="0"/>
          <w:numId w:val="46"/>
        </w:numPr>
        <w:spacing w:before="0" w:after="160" w:line="259" w:lineRule="auto"/>
        <w:ind w:left="720" w:hanging="360"/>
        <w:jc w:val="left"/>
        <w:rPr>
          <w:rFonts w:eastAsia="Arial" w:cs="Arial"/>
        </w:rPr>
      </w:pPr>
      <w:r w:rsidRPr="00A93753">
        <w:rPr>
          <w:rFonts w:eastAsia="Arial" w:cs="Arial"/>
        </w:rPr>
        <w:t>Записник о квантитативном и квалитативном пријему извршених услуга произвођачког одржавања САП софтверских лиценци (квартално, последњег радног дана квартала)</w:t>
      </w:r>
    </w:p>
    <w:p w14:paraId="6F7E4EA3" w14:textId="77777777" w:rsidR="00A93753" w:rsidRPr="00A93753" w:rsidRDefault="00A93753" w:rsidP="00A93753">
      <w:pPr>
        <w:spacing w:before="0"/>
        <w:rPr>
          <w:rFonts w:eastAsia="Arial" w:cs="Arial"/>
        </w:rPr>
      </w:pPr>
      <w:r w:rsidRPr="00A93753">
        <w:rPr>
          <w:rFonts w:eastAsia="Arial" w:cs="Arial"/>
        </w:rPr>
        <w:t>који ће обострано бити прихваћен и потписан од стране овлашћених представника Пружаоца услуге и Корисника услуге.</w:t>
      </w:r>
    </w:p>
    <w:p w14:paraId="5B9BB687" w14:textId="77777777" w:rsidR="00A93753" w:rsidRPr="00A93753" w:rsidRDefault="00A93753" w:rsidP="00A93753">
      <w:pPr>
        <w:spacing w:before="0"/>
        <w:rPr>
          <w:rFonts w:eastAsia="Arial" w:cs="Arial"/>
          <w:b/>
        </w:rPr>
      </w:pPr>
    </w:p>
    <w:p w14:paraId="7FB647DC" w14:textId="77777777" w:rsidR="00A93753" w:rsidRPr="00A93753" w:rsidRDefault="00A93753" w:rsidP="00A93753">
      <w:pPr>
        <w:spacing w:before="0"/>
        <w:jc w:val="center"/>
        <w:rPr>
          <w:rFonts w:eastAsia="Arial" w:cs="Arial"/>
          <w:b/>
        </w:rPr>
      </w:pPr>
      <w:r w:rsidRPr="00A93753">
        <w:rPr>
          <w:rFonts w:eastAsia="Arial" w:cs="Arial"/>
          <w:b/>
        </w:rPr>
        <w:t>ГАРАНТНИ РОК</w:t>
      </w:r>
    </w:p>
    <w:p w14:paraId="0EEFB591" w14:textId="77777777" w:rsidR="00A93753" w:rsidRPr="00A93753" w:rsidRDefault="00A93753" w:rsidP="00A93753">
      <w:pPr>
        <w:spacing w:before="0"/>
        <w:jc w:val="center"/>
        <w:rPr>
          <w:rFonts w:eastAsia="Arial" w:cs="Arial"/>
          <w:b/>
        </w:rPr>
      </w:pPr>
      <w:r w:rsidRPr="00A93753">
        <w:rPr>
          <w:rFonts w:eastAsia="Arial" w:cs="Arial"/>
          <w:b/>
        </w:rPr>
        <w:t>Члан 8.</w:t>
      </w:r>
    </w:p>
    <w:p w14:paraId="1D152BDB" w14:textId="77777777" w:rsidR="00A93753" w:rsidRPr="00A93753" w:rsidRDefault="00A93753" w:rsidP="00A93753">
      <w:pPr>
        <w:spacing w:before="0"/>
        <w:rPr>
          <w:rFonts w:eastAsia="Arial" w:cs="Arial"/>
          <w:sz w:val="20"/>
        </w:rPr>
      </w:pPr>
      <w:r w:rsidRPr="00A93753">
        <w:rPr>
          <w:rFonts w:eastAsia="Arial" w:cs="Arial"/>
        </w:rPr>
        <w:t xml:space="preserve">Гарантни рок за услуге реактивације произвођачког одржавања САП софтверских лиценци износи _____ (словима:________) месеци од дана извршења услуге реактивације произвођачког </w:t>
      </w:r>
      <w:r w:rsidRPr="00A93753">
        <w:rPr>
          <w:rFonts w:eastAsia="Arial" w:cs="Arial"/>
        </w:rPr>
        <w:lastRenderedPageBreak/>
        <w:t>одржавања САП софтверских лиценци, односно од датума потписивања Записника о квантитативном и квалитативном пријему извршених услуга реактивације произвођачког одржавања  САП софтверских лиценци.</w:t>
      </w:r>
    </w:p>
    <w:p w14:paraId="50404288" w14:textId="77777777" w:rsidR="00A93753" w:rsidRPr="00A93753" w:rsidRDefault="00A93753" w:rsidP="00A93753">
      <w:pPr>
        <w:spacing w:before="0"/>
        <w:rPr>
          <w:rFonts w:eastAsia="Arial" w:cs="Arial"/>
        </w:rPr>
      </w:pPr>
    </w:p>
    <w:p w14:paraId="4C452A4E" w14:textId="77777777" w:rsidR="00A93753" w:rsidRPr="00A93753" w:rsidRDefault="00A93753" w:rsidP="00A93753">
      <w:pPr>
        <w:spacing w:before="0"/>
        <w:rPr>
          <w:rFonts w:eastAsia="Arial" w:cs="Arial"/>
        </w:rPr>
      </w:pPr>
      <w:r w:rsidRPr="00A93753">
        <w:rPr>
          <w:rFonts w:eastAsia="Arial" w:cs="Arial"/>
        </w:rPr>
        <w:t>Гарантни рок за услуге произвођачког одржавања САП софтверских лиценци износи ___ (словима: _______) месеци од дана потписивања Записника о квантитативном и квалитативном пријему извршених услуга произвођачког одржавања САП софтверских лиценци.</w:t>
      </w:r>
    </w:p>
    <w:p w14:paraId="1474D671" w14:textId="77777777" w:rsidR="00A93753" w:rsidRPr="00A93753" w:rsidRDefault="00A93753" w:rsidP="00A93753">
      <w:pPr>
        <w:spacing w:after="120"/>
        <w:rPr>
          <w:rFonts w:eastAsia="Arial" w:cs="Arial"/>
        </w:rPr>
      </w:pPr>
      <w:r w:rsidRPr="00A93753">
        <w:rPr>
          <w:rFonts w:eastAsia="Arial" w:cs="Arial"/>
        </w:rPr>
        <w:t>Пружалац услуге је дужан да о свом трошку отклони све евентуалне недостатке у току трајања гарантног рока.</w:t>
      </w:r>
    </w:p>
    <w:p w14:paraId="61537A4D" w14:textId="77777777" w:rsidR="00A93753" w:rsidRPr="00A93753" w:rsidRDefault="00A93753" w:rsidP="00A93753">
      <w:pPr>
        <w:rPr>
          <w:rFonts w:eastAsia="Arial" w:cs="Arial"/>
          <w:b/>
        </w:rPr>
      </w:pPr>
    </w:p>
    <w:p w14:paraId="5A87C03A" w14:textId="77777777" w:rsidR="00A93753" w:rsidRPr="00A93753" w:rsidRDefault="00A93753" w:rsidP="00A93753">
      <w:pPr>
        <w:spacing w:before="0"/>
        <w:jc w:val="center"/>
        <w:rPr>
          <w:rFonts w:eastAsia="Arial" w:cs="Arial"/>
          <w:b/>
        </w:rPr>
      </w:pPr>
      <w:r w:rsidRPr="00A93753">
        <w:rPr>
          <w:rFonts w:eastAsia="Arial" w:cs="Arial"/>
          <w:b/>
        </w:rPr>
        <w:t>СРЕДСТВА ФИНАНСИЈСКОГ ОБЕЗБЕЂЕЊА</w:t>
      </w:r>
    </w:p>
    <w:p w14:paraId="24E64C43" w14:textId="77777777" w:rsidR="00A93753" w:rsidRPr="00A93753" w:rsidRDefault="00A93753" w:rsidP="00A93753">
      <w:pPr>
        <w:spacing w:before="0"/>
        <w:jc w:val="center"/>
        <w:rPr>
          <w:rFonts w:eastAsia="Arial" w:cs="Arial"/>
          <w:b/>
        </w:rPr>
      </w:pPr>
      <w:r w:rsidRPr="00A93753">
        <w:rPr>
          <w:rFonts w:eastAsia="Arial" w:cs="Arial"/>
          <w:b/>
        </w:rPr>
        <w:t>Члан 9.</w:t>
      </w:r>
    </w:p>
    <w:p w14:paraId="32085BFD" w14:textId="77777777" w:rsidR="00A93753" w:rsidRPr="00A93753" w:rsidRDefault="00A93753" w:rsidP="00A93753">
      <w:pPr>
        <w:tabs>
          <w:tab w:val="left" w:pos="0"/>
          <w:tab w:val="left" w:pos="90"/>
          <w:tab w:val="left" w:pos="720"/>
        </w:tabs>
        <w:spacing w:before="0"/>
        <w:ind w:right="315"/>
        <w:rPr>
          <w:rFonts w:eastAsia="Arial" w:cs="Arial"/>
          <w:b/>
        </w:rPr>
      </w:pPr>
      <w:r w:rsidRPr="00A93753">
        <w:rPr>
          <w:rFonts w:eastAsia="Arial" w:cs="Arial"/>
          <w:b/>
        </w:rPr>
        <w:t>Меница као гаранција за добро извршење Оквирног споразума</w:t>
      </w:r>
    </w:p>
    <w:p w14:paraId="05BDD4DA"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Пружалац услуге се обавезује да приликом закључења Оквирног споразума, а најкасније у року од 10 (словима: десет) дана од дана закључења Оквирног споразума, Кориснику услуге достави:</w:t>
      </w:r>
    </w:p>
    <w:p w14:paraId="5E9B5DCD" w14:textId="77777777" w:rsidR="00A93753" w:rsidRPr="00A93753" w:rsidRDefault="00A93753" w:rsidP="00A93753">
      <w:pPr>
        <w:numPr>
          <w:ilvl w:val="0"/>
          <w:numId w:val="47"/>
        </w:numPr>
        <w:spacing w:before="0" w:after="160" w:line="259" w:lineRule="auto"/>
        <w:ind w:left="426" w:hanging="426"/>
        <w:jc w:val="left"/>
        <w:rPr>
          <w:rFonts w:eastAsia="Arial" w:cs="Arial"/>
        </w:rPr>
      </w:pPr>
      <w:r w:rsidRPr="00A93753">
        <w:rPr>
          <w:rFonts w:eastAsia="Arial" w:cs="Arial"/>
        </w:rPr>
        <w:t xml:space="preserve">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 </w:t>
      </w:r>
    </w:p>
    <w:p w14:paraId="096A5A91" w14:textId="77777777" w:rsidR="00A93753" w:rsidRPr="00A93753" w:rsidRDefault="00A93753" w:rsidP="00A93753">
      <w:pPr>
        <w:numPr>
          <w:ilvl w:val="0"/>
          <w:numId w:val="47"/>
        </w:numPr>
        <w:spacing w:before="0" w:after="160" w:line="259" w:lineRule="auto"/>
        <w:ind w:left="426" w:hanging="426"/>
        <w:jc w:val="left"/>
        <w:rPr>
          <w:rFonts w:eastAsia="Arial" w:cs="Arial"/>
        </w:rPr>
      </w:pPr>
      <w:r w:rsidRPr="00A93753">
        <w:rPr>
          <w:rFonts w:eastAsia="Arial" w:cs="Arial"/>
        </w:rPr>
        <w:t xml:space="preserve">менично писмо – овлашћење којим Пружалац услуге овлашћује Корисника услуге да може наплатити меницу на износ од </w:t>
      </w:r>
      <w:r w:rsidRPr="00A93753">
        <w:rPr>
          <w:rFonts w:eastAsia="Arial" w:cs="Arial"/>
          <w:b/>
        </w:rPr>
        <w:t>10%</w:t>
      </w:r>
      <w:r w:rsidRPr="00A93753">
        <w:rPr>
          <w:rFonts w:eastAsia="Arial" w:cs="Arial"/>
        </w:rPr>
        <w:t xml:space="preserve"> (словима: десет процената) од вредности Оквирног споразума (без ПДВ) у року који је 30 (словима: тридесет) дана дужи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w:t>
      </w:r>
    </w:p>
    <w:p w14:paraId="50211F07" w14:textId="77777777" w:rsidR="00A93753" w:rsidRPr="00A93753" w:rsidRDefault="00A93753" w:rsidP="00A93753">
      <w:pPr>
        <w:numPr>
          <w:ilvl w:val="0"/>
          <w:numId w:val="47"/>
        </w:numPr>
        <w:spacing w:before="0" w:after="160" w:line="259" w:lineRule="auto"/>
        <w:ind w:left="426" w:hanging="426"/>
        <w:jc w:val="left"/>
        <w:rPr>
          <w:rFonts w:eastAsia="Arial" w:cs="Arial"/>
        </w:rPr>
      </w:pPr>
      <w:r w:rsidRPr="00A93753">
        <w:rPr>
          <w:rFonts w:eastAsia="Arial" w:cs="Arial"/>
        </w:rPr>
        <w:t xml:space="preserve">фотокопију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1B02BC8" w14:textId="77777777" w:rsidR="00A93753" w:rsidRPr="00A93753" w:rsidRDefault="00A93753" w:rsidP="00A93753">
      <w:pPr>
        <w:numPr>
          <w:ilvl w:val="0"/>
          <w:numId w:val="47"/>
        </w:numPr>
        <w:spacing w:before="0" w:after="160" w:line="259" w:lineRule="auto"/>
        <w:ind w:left="426" w:hanging="426"/>
        <w:jc w:val="left"/>
        <w:rPr>
          <w:rFonts w:eastAsia="Arial" w:cs="Arial"/>
        </w:rPr>
      </w:pPr>
      <w:r w:rsidRPr="00A93753">
        <w:rPr>
          <w:rFonts w:eastAsia="Arial" w:cs="Arial"/>
        </w:rPr>
        <w:t>фотокопију ОП обрасца.</w:t>
      </w:r>
    </w:p>
    <w:p w14:paraId="7E8C6222" w14:textId="77777777" w:rsidR="00A93753" w:rsidRPr="00A93753" w:rsidRDefault="00A93753" w:rsidP="00A93753">
      <w:pPr>
        <w:numPr>
          <w:ilvl w:val="0"/>
          <w:numId w:val="47"/>
        </w:numPr>
        <w:spacing w:before="0" w:after="160" w:line="259" w:lineRule="auto"/>
        <w:ind w:left="426" w:hanging="426"/>
        <w:jc w:val="left"/>
        <w:rPr>
          <w:rFonts w:eastAsia="Arial" w:cs="Arial"/>
        </w:rPr>
      </w:pPr>
      <w:r w:rsidRPr="00A93753">
        <w:rPr>
          <w:rFonts w:eastAsia="Arial" w:cs="Arial"/>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14:paraId="6A9DA151" w14:textId="77777777" w:rsidR="00A93753" w:rsidRPr="00A93753" w:rsidRDefault="00A93753" w:rsidP="00A93753">
      <w:pPr>
        <w:spacing w:before="0"/>
        <w:rPr>
          <w:rFonts w:eastAsia="Arial" w:cs="Arial"/>
        </w:rPr>
      </w:pPr>
    </w:p>
    <w:p w14:paraId="3C42A114" w14:textId="77777777" w:rsidR="00A93753" w:rsidRPr="00A93753" w:rsidRDefault="00A93753" w:rsidP="00A93753">
      <w:pPr>
        <w:spacing w:before="0"/>
        <w:rPr>
          <w:rFonts w:eastAsia="Arial" w:cs="Arial"/>
        </w:rPr>
      </w:pPr>
      <w:r w:rsidRPr="00A93753">
        <w:rPr>
          <w:rFonts w:eastAsia="Arial" w:cs="Arial"/>
        </w:rPr>
        <w:t>Примљена меница може се попунити и наплатити у целости у складу са меничним писмом – овлашћењем, у случају одбијања закључења појединачног уговора издатог у складу са оквирним споразумом у року од 8 (</w:t>
      </w:r>
      <w:r w:rsidRPr="00A93753">
        <w:rPr>
          <w:rFonts w:eastAsia="Arial" w:cs="Arial"/>
          <w:lang w:val="sr-Cyrl-RS"/>
        </w:rPr>
        <w:t xml:space="preserve">словима: </w:t>
      </w:r>
      <w:r w:rsidRPr="00A93753">
        <w:rPr>
          <w:rFonts w:eastAsia="Arial" w:cs="Arial"/>
        </w:rPr>
        <w:t>осам) дана од дана пријема истог као и у случају да Пружалац услуге не достави банкарску гаранцију за добро извршење посла по појединачном уговору.</w:t>
      </w:r>
    </w:p>
    <w:p w14:paraId="632A5162" w14:textId="77777777" w:rsidR="00A93753" w:rsidRPr="00A93753" w:rsidRDefault="00A93753" w:rsidP="00A93753">
      <w:pPr>
        <w:spacing w:before="0"/>
        <w:rPr>
          <w:rFonts w:eastAsia="Arial" w:cs="Arial"/>
        </w:rPr>
      </w:pPr>
      <w:r w:rsidRPr="00A93753">
        <w:rPr>
          <w:rFonts w:eastAsia="Arial" w:cs="Arial"/>
        </w:rPr>
        <w:t>По истеку важности Оквирног споразума уколико је Пружалац услуге испунио све уговорне обавезе, односно закључио и испунио све уговоре издате у складу са Оквирним  споразумом, Корисник услуге је у обавези да врати достављену бланко сопствену меницу.</w:t>
      </w:r>
    </w:p>
    <w:p w14:paraId="698103A0" w14:textId="77777777" w:rsidR="00A93753" w:rsidRPr="00A93753" w:rsidRDefault="00A93753" w:rsidP="00A93753">
      <w:pPr>
        <w:spacing w:before="0"/>
        <w:jc w:val="center"/>
        <w:rPr>
          <w:rFonts w:eastAsia="Arial" w:cs="Arial"/>
          <w:b/>
        </w:rPr>
      </w:pPr>
    </w:p>
    <w:p w14:paraId="157507F7" w14:textId="77777777" w:rsidR="00A93753" w:rsidRPr="00A93753" w:rsidRDefault="00A93753" w:rsidP="00A93753">
      <w:pPr>
        <w:spacing w:before="0"/>
        <w:jc w:val="center"/>
        <w:rPr>
          <w:rFonts w:eastAsia="Arial" w:cs="Arial"/>
          <w:b/>
        </w:rPr>
      </w:pPr>
    </w:p>
    <w:p w14:paraId="45BF455A" w14:textId="77777777" w:rsidR="00A93753" w:rsidRPr="00A93753" w:rsidRDefault="00A93753" w:rsidP="00A93753">
      <w:pPr>
        <w:spacing w:before="0"/>
        <w:jc w:val="center"/>
        <w:rPr>
          <w:rFonts w:eastAsia="Arial" w:cs="Arial"/>
        </w:rPr>
      </w:pPr>
      <w:r w:rsidRPr="00A93753">
        <w:rPr>
          <w:rFonts w:eastAsia="Arial" w:cs="Arial"/>
          <w:b/>
        </w:rPr>
        <w:t>Члан 10</w:t>
      </w:r>
      <w:r w:rsidRPr="00A93753">
        <w:rPr>
          <w:rFonts w:eastAsia="Arial" w:cs="Arial"/>
        </w:rPr>
        <w:t>.</w:t>
      </w:r>
    </w:p>
    <w:p w14:paraId="55D4777E" w14:textId="77777777" w:rsidR="00A93753" w:rsidRPr="00A93753" w:rsidRDefault="00A93753" w:rsidP="00A93753">
      <w:pPr>
        <w:spacing w:before="0"/>
        <w:rPr>
          <w:rFonts w:eastAsia="Arial" w:cs="Arial"/>
        </w:rPr>
      </w:pPr>
      <w:r w:rsidRPr="00A93753">
        <w:rPr>
          <w:rFonts w:eastAsia="Arial" w:cs="Arial"/>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14:paraId="52F908E5" w14:textId="77777777" w:rsidR="00A93753" w:rsidRPr="00A93753" w:rsidRDefault="00A93753" w:rsidP="00A93753">
      <w:pPr>
        <w:spacing w:before="0"/>
        <w:rPr>
          <w:rFonts w:eastAsia="Arial" w:cs="Arial"/>
        </w:rPr>
      </w:pPr>
      <w:r w:rsidRPr="00A93753">
        <w:rPr>
          <w:rFonts w:eastAsia="Arial" w:cs="Arial"/>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14:paraId="36D71727" w14:textId="77777777" w:rsidR="00A93753" w:rsidRPr="00A93753" w:rsidRDefault="00A93753" w:rsidP="00A93753">
      <w:pPr>
        <w:spacing w:before="0"/>
        <w:jc w:val="center"/>
        <w:rPr>
          <w:rFonts w:eastAsia="Arial" w:cs="Arial"/>
          <w:b/>
        </w:rPr>
      </w:pPr>
    </w:p>
    <w:p w14:paraId="74A00476" w14:textId="77777777" w:rsidR="00A93753" w:rsidRPr="00A93753" w:rsidRDefault="00A93753" w:rsidP="00A93753">
      <w:pPr>
        <w:spacing w:before="0"/>
        <w:jc w:val="center"/>
        <w:rPr>
          <w:rFonts w:eastAsia="Arial" w:cs="Arial"/>
          <w:b/>
          <w:lang w:val="sr-Cyrl-RS"/>
        </w:rPr>
      </w:pPr>
      <w:r w:rsidRPr="00A93753">
        <w:rPr>
          <w:rFonts w:eastAsia="Arial" w:cs="Arial"/>
          <w:b/>
          <w:lang w:val="sr-Cyrl-RS"/>
        </w:rPr>
        <w:t>СРЕДСТВА ФИНАНСИЈСКОГ ОБЕЗБЕЂЕЊА ПО ПОЈЕДИНАЧНИМ УГОВОРИМА</w:t>
      </w:r>
    </w:p>
    <w:p w14:paraId="39D82624" w14:textId="4AC5A0BD" w:rsidR="00A93753" w:rsidRDefault="00A93753" w:rsidP="00A93753">
      <w:pPr>
        <w:tabs>
          <w:tab w:val="left" w:pos="0"/>
          <w:tab w:val="left" w:pos="90"/>
          <w:tab w:val="left" w:pos="720"/>
        </w:tabs>
        <w:spacing w:before="0"/>
        <w:ind w:right="98"/>
        <w:rPr>
          <w:rFonts w:eastAsia="Arial" w:cs="Arial"/>
          <w:b/>
        </w:rPr>
      </w:pPr>
    </w:p>
    <w:p w14:paraId="1AB43E0A" w14:textId="03EE820B" w:rsidR="00A93753" w:rsidRPr="00A93753" w:rsidRDefault="00A93753" w:rsidP="00A93753">
      <w:pPr>
        <w:tabs>
          <w:tab w:val="left" w:pos="0"/>
          <w:tab w:val="left" w:pos="90"/>
          <w:tab w:val="left" w:pos="720"/>
        </w:tabs>
        <w:spacing w:before="0"/>
        <w:ind w:right="98"/>
        <w:jc w:val="center"/>
        <w:rPr>
          <w:rFonts w:eastAsia="Arial" w:cs="Arial"/>
          <w:b/>
          <w:lang w:val="sr-Cyrl-RS"/>
        </w:rPr>
      </w:pPr>
      <w:r>
        <w:rPr>
          <w:rFonts w:eastAsia="Arial" w:cs="Arial"/>
          <w:b/>
          <w:lang w:val="sr-Cyrl-RS"/>
        </w:rPr>
        <w:t>Члан 11.</w:t>
      </w:r>
    </w:p>
    <w:p w14:paraId="73E18B20" w14:textId="77777777" w:rsidR="00A93753" w:rsidRPr="003334E6" w:rsidRDefault="00A93753" w:rsidP="00A93753">
      <w:pPr>
        <w:spacing w:before="0"/>
        <w:ind w:right="-61"/>
        <w:contextualSpacing/>
        <w:rPr>
          <w:rFonts w:eastAsia="Arial Unicode MS" w:cs="Arial"/>
          <w:b/>
          <w:lang w:val="sr-Cyrl-RS"/>
        </w:rPr>
      </w:pPr>
      <w:r w:rsidRPr="003334E6">
        <w:rPr>
          <w:rFonts w:eastAsia="Arial Unicode MS" w:cs="Arial"/>
          <w:b/>
          <w:lang w:val="sr-Latn-CS"/>
        </w:rPr>
        <w:t xml:space="preserve">Банкарска гаранција за добро извршење посла </w:t>
      </w:r>
    </w:p>
    <w:p w14:paraId="2EA34416" w14:textId="43CB77F5" w:rsidR="00A93753" w:rsidRPr="003334E6" w:rsidRDefault="00A93753" w:rsidP="00A93753">
      <w:pPr>
        <w:spacing w:before="0"/>
        <w:ind w:right="-61"/>
        <w:contextualSpacing/>
        <w:rPr>
          <w:rFonts w:eastAsia="Arial Unicode MS" w:cs="Arial"/>
          <w:lang w:val="sr-Latn-CS"/>
        </w:rPr>
      </w:pPr>
      <w:r>
        <w:rPr>
          <w:rFonts w:eastAsia="Arial Unicode MS" w:cs="Arial"/>
          <w:lang w:val="sr-Cyrl-RS"/>
        </w:rPr>
        <w:lastRenderedPageBreak/>
        <w:t>Пружалац услуге</w:t>
      </w:r>
      <w:r w:rsidRPr="003334E6">
        <w:rPr>
          <w:rFonts w:eastAsia="Arial Unicode MS" w:cs="Arial"/>
          <w:lang w:val="sr-Latn-CS"/>
        </w:rPr>
        <w:t xml:space="preserve"> је дужан да у тренутку закључења </w:t>
      </w:r>
      <w:r w:rsidRPr="003334E6">
        <w:rPr>
          <w:rFonts w:eastAsia="Arial Unicode MS" w:cs="Arial"/>
          <w:lang w:val="sr-Cyrl-RS"/>
        </w:rPr>
        <w:t>појединачног уговора,</w:t>
      </w:r>
      <w:r w:rsidRPr="003334E6">
        <w:rPr>
          <w:rFonts w:eastAsia="Arial Unicode MS" w:cs="Arial"/>
          <w:lang w:val="sr-Latn-CS"/>
        </w:rPr>
        <w:t xml:space="preserve"> а најкасније у року од 10 (словима: десет) дана од дана </w:t>
      </w:r>
      <w:r w:rsidRPr="003334E6">
        <w:rPr>
          <w:rFonts w:eastAsia="Arial Unicode MS" w:cs="Arial"/>
          <w:lang w:val="sr-Cyrl-RS"/>
        </w:rPr>
        <w:t>закључења појединачног</w:t>
      </w:r>
      <w:r w:rsidRPr="003334E6">
        <w:rPr>
          <w:rFonts w:eastAsia="Arial Unicode MS" w:cs="Arial"/>
          <w:lang w:val="sr-Latn-CS"/>
        </w:rPr>
        <w:t xml:space="preserve"> </w:t>
      </w:r>
      <w:r w:rsidRPr="003334E6">
        <w:rPr>
          <w:rFonts w:eastAsia="Arial Unicode MS" w:cs="Arial"/>
          <w:lang w:val="sr-Cyrl-RS"/>
        </w:rPr>
        <w:t>уговора</w:t>
      </w:r>
      <w:r w:rsidRPr="003334E6">
        <w:rPr>
          <w:rFonts w:eastAsia="Arial Unicode MS" w:cs="Arial"/>
          <w:lang w:val="sr-Latn-CS"/>
        </w:rPr>
        <w:t xml:space="preserve"> од стране законских заступника страна, а пре почетка </w:t>
      </w:r>
      <w:r>
        <w:rPr>
          <w:rFonts w:eastAsia="Arial Unicode MS" w:cs="Arial"/>
          <w:lang w:val="sr-Cyrl-RS"/>
        </w:rPr>
        <w:t>извршења услуге</w:t>
      </w:r>
      <w:r w:rsidRPr="003334E6">
        <w:rPr>
          <w:rFonts w:eastAsia="Arial Unicode MS" w:cs="Arial"/>
          <w:lang w:val="sr-Cyrl-RS"/>
        </w:rPr>
        <w:t xml:space="preserve"> </w:t>
      </w:r>
      <w:r w:rsidRPr="003334E6">
        <w:rPr>
          <w:rFonts w:eastAsia="Arial Unicode MS" w:cs="Arial"/>
          <w:lang w:val="sr-Latn-CS"/>
        </w:rPr>
        <w:t xml:space="preserve">преда </w:t>
      </w:r>
      <w:r>
        <w:rPr>
          <w:rFonts w:eastAsia="Arial Unicode MS" w:cs="Arial"/>
          <w:lang w:val="sr-Cyrl-RS"/>
        </w:rPr>
        <w:t>Кориснику услуге</w:t>
      </w:r>
      <w:r w:rsidRPr="003334E6">
        <w:rPr>
          <w:rFonts w:eastAsia="Arial Unicode MS" w:cs="Arial"/>
          <w:lang w:val="sr-Latn-CS"/>
        </w:rPr>
        <w:t xml:space="preserve"> СФО за добро извршење посла.</w:t>
      </w:r>
    </w:p>
    <w:p w14:paraId="4877C467" w14:textId="77777777" w:rsidR="00A93753" w:rsidRPr="00C4169D" w:rsidRDefault="00A93753" w:rsidP="00A93753">
      <w:pPr>
        <w:spacing w:before="0"/>
        <w:contextualSpacing/>
        <w:rPr>
          <w:rFonts w:cs="Arial"/>
          <w:lang w:val="sr-Cyrl-RS"/>
        </w:rPr>
      </w:pPr>
      <w:r>
        <w:rPr>
          <w:rFonts w:eastAsia="Arial Unicode MS" w:cs="Arial"/>
          <w:lang w:val="sr-Cyrl-RS"/>
        </w:rPr>
        <w:t>Пружалац услуге</w:t>
      </w:r>
      <w:r w:rsidRPr="003334E6">
        <w:rPr>
          <w:rFonts w:eastAsia="Arial Unicode MS" w:cs="Arial"/>
          <w:lang w:val="sr-Latn-CS"/>
        </w:rPr>
        <w:t xml:space="preserve"> је дужан да </w:t>
      </w:r>
      <w:r>
        <w:rPr>
          <w:rFonts w:eastAsia="Arial Unicode MS" w:cs="Arial"/>
          <w:lang w:val="sr-Cyrl-RS"/>
        </w:rPr>
        <w:t>Кориснику услуге</w:t>
      </w:r>
      <w:r w:rsidRPr="003334E6">
        <w:rPr>
          <w:rFonts w:eastAsia="Arial Unicode MS" w:cs="Arial"/>
          <w:lang w:val="sr-Latn-CS"/>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w:t>
      </w:r>
      <w:r w:rsidRPr="003334E6">
        <w:rPr>
          <w:rFonts w:eastAsia="Arial Unicode MS" w:cs="Arial"/>
          <w:lang w:val="sr-Cyrl-RS"/>
        </w:rPr>
        <w:t xml:space="preserve"> појединачног</w:t>
      </w:r>
      <w:r w:rsidRPr="003334E6">
        <w:rPr>
          <w:rFonts w:eastAsia="Arial Unicode MS" w:cs="Arial"/>
          <w:lang w:val="sr-Latn-CS"/>
        </w:rPr>
        <w:t xml:space="preserve"> </w:t>
      </w:r>
      <w:r w:rsidRPr="003334E6">
        <w:rPr>
          <w:rFonts w:eastAsia="Arial Unicode MS" w:cs="Arial"/>
          <w:lang w:val="sr-Cyrl-RS"/>
        </w:rPr>
        <w:t>уговора</w:t>
      </w:r>
      <w:r>
        <w:rPr>
          <w:rFonts w:eastAsia="Arial Unicode MS" w:cs="Arial"/>
          <w:lang w:val="sr-Latn-CS"/>
        </w:rPr>
        <w:t xml:space="preserve"> без ПДВ</w:t>
      </w:r>
      <w:r w:rsidRPr="003334E6">
        <w:rPr>
          <w:rFonts w:eastAsia="Arial Unicode MS" w:cs="Arial"/>
          <w:lang w:val="sr-Latn-CS"/>
        </w:rPr>
        <w:t xml:space="preserve"> </w:t>
      </w:r>
      <w:r w:rsidRPr="00BF3FD2">
        <w:rPr>
          <w:rFonts w:eastAsia="TimesNewRomanPSMT" w:cs="Arial"/>
          <w:bCs/>
          <w:lang w:val="sr-Cyrl-RS"/>
        </w:rPr>
        <w:t xml:space="preserve">и </w:t>
      </w:r>
      <w:r w:rsidRPr="00C4169D">
        <w:rPr>
          <w:rFonts w:cs="Arial"/>
        </w:rPr>
        <w:t xml:space="preserve">са роком важења </w:t>
      </w:r>
      <w:r w:rsidRPr="00C4169D">
        <w:rPr>
          <w:rFonts w:cs="Arial"/>
          <w:lang w:val="ru-RU"/>
        </w:rPr>
        <w:t xml:space="preserve">минимум </w:t>
      </w:r>
      <w:r>
        <w:rPr>
          <w:lang w:val="sr-Cyrl-RS"/>
        </w:rPr>
        <w:t>3</w:t>
      </w:r>
      <w:r w:rsidRPr="004055ED">
        <w:rPr>
          <w:lang w:val="sr-Cyrl-RS"/>
        </w:rPr>
        <w:t xml:space="preserve">0 (словима: </w:t>
      </w:r>
      <w:r>
        <w:rPr>
          <w:lang w:val="sr-Cyrl-RS"/>
        </w:rPr>
        <w:t>тридесет</w:t>
      </w:r>
      <w:r w:rsidRPr="004055ED">
        <w:rPr>
          <w:lang w:val="sr-Cyrl-RS"/>
        </w:rPr>
        <w:t>) календарских дана дуже од рока одређеног за коначно извршење посла.</w:t>
      </w:r>
    </w:p>
    <w:p w14:paraId="35B6770A" w14:textId="77777777" w:rsidR="00A93753" w:rsidRPr="00C4169D" w:rsidRDefault="00A93753" w:rsidP="00A93753">
      <w:pPr>
        <w:spacing w:before="0"/>
        <w:contextualSpacing/>
        <w:rPr>
          <w:rFonts w:cs="Arial"/>
          <w:lang w:val="sr-Cyrl-RS"/>
        </w:rPr>
      </w:pPr>
    </w:p>
    <w:p w14:paraId="34018962" w14:textId="77777777" w:rsidR="00A93753" w:rsidRDefault="00A93753" w:rsidP="00A93753">
      <w:pPr>
        <w:spacing w:before="0"/>
        <w:ind w:right="-61"/>
        <w:contextualSpacing/>
        <w:rPr>
          <w:rFonts w:eastAsia="Arial Unicode MS" w:cs="Arial"/>
          <w:lang w:val="sr-Latn-CS"/>
        </w:rPr>
      </w:pPr>
      <w:r w:rsidRPr="00EF3232">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Arial Unicode MS" w:cs="Arial"/>
          <w:lang w:val="sr-Latn-CS"/>
        </w:rPr>
        <w:t>.</w:t>
      </w:r>
    </w:p>
    <w:p w14:paraId="3A004AC5" w14:textId="77777777" w:rsidR="00A93753" w:rsidRDefault="00A93753" w:rsidP="00A93753">
      <w:pPr>
        <w:spacing w:before="0"/>
        <w:ind w:right="-61"/>
        <w:contextualSpacing/>
        <w:rPr>
          <w:rFonts w:eastAsia="Arial Unicode MS" w:cs="Arial"/>
          <w:lang w:val="sr-Latn-CS"/>
        </w:rPr>
      </w:pPr>
    </w:p>
    <w:p w14:paraId="38413D0F" w14:textId="77777777" w:rsidR="00A93753" w:rsidRPr="003334E6" w:rsidRDefault="00A93753" w:rsidP="00A93753">
      <w:pPr>
        <w:spacing w:before="0"/>
        <w:ind w:right="-61"/>
        <w:contextualSpacing/>
        <w:rPr>
          <w:rFonts w:eastAsia="Arial Unicode MS" w:cs="Arial"/>
          <w:lang w:val="sr-Latn-CS"/>
        </w:rPr>
      </w:pPr>
      <w:r w:rsidRPr="003334E6">
        <w:rPr>
          <w:rFonts w:eastAsia="Arial Unicode MS" w:cs="Arial"/>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9D04BF4" w14:textId="663F2154" w:rsidR="00A93753" w:rsidRDefault="00A93753" w:rsidP="00A93753">
      <w:pPr>
        <w:spacing w:before="0"/>
        <w:ind w:right="-61"/>
        <w:contextualSpacing/>
        <w:rPr>
          <w:rFonts w:eastAsia="Arial Unicode MS" w:cs="Arial"/>
          <w:lang w:val="sr-Latn-CS"/>
        </w:rPr>
      </w:pPr>
      <w:r>
        <w:rPr>
          <w:rFonts w:eastAsia="Arial Unicode MS" w:cs="Arial"/>
          <w:lang w:val="sr-Cyrl-RS"/>
        </w:rPr>
        <w:t>Корисник услуге</w:t>
      </w:r>
      <w:r w:rsidRPr="003334E6">
        <w:rPr>
          <w:rFonts w:eastAsia="Arial Unicode MS" w:cs="Arial"/>
          <w:lang w:val="sr-Latn-CS"/>
        </w:rPr>
        <w:t xml:space="preserve"> ће уновчити дату банкарску гаранцију за добро извршење посла у случају да </w:t>
      </w:r>
      <w:r>
        <w:rPr>
          <w:rFonts w:eastAsia="Arial Unicode MS" w:cs="Arial"/>
          <w:lang w:val="sr-Cyrl-RS"/>
        </w:rPr>
        <w:t>Пружалац услуге</w:t>
      </w:r>
      <w:r w:rsidRPr="003334E6">
        <w:rPr>
          <w:rFonts w:eastAsia="Arial Unicode MS" w:cs="Arial"/>
          <w:lang w:val="sr-Latn-CS"/>
        </w:rPr>
        <w:t xml:space="preserve"> не буде извршавао своје уговорне обавезе у роковима и на начин предвиђен оквирним споразумом</w:t>
      </w:r>
      <w:r w:rsidRPr="003334E6">
        <w:rPr>
          <w:rFonts w:eastAsia="Arial Unicode MS" w:cs="Arial"/>
          <w:lang w:val="sr-Cyrl-RS"/>
        </w:rPr>
        <w:t xml:space="preserve"> и појединачним уговорима.</w:t>
      </w:r>
      <w:r w:rsidRPr="003334E6">
        <w:rPr>
          <w:rFonts w:eastAsia="Arial Unicode MS" w:cs="Arial"/>
          <w:lang w:val="sr-Latn-CS"/>
        </w:rPr>
        <w:t xml:space="preserve"> </w:t>
      </w:r>
    </w:p>
    <w:p w14:paraId="1EEE7620" w14:textId="77862DF4" w:rsidR="00D07BC9" w:rsidRDefault="00D07BC9" w:rsidP="00A93753">
      <w:pPr>
        <w:spacing w:before="0"/>
        <w:ind w:right="-61"/>
        <w:contextualSpacing/>
        <w:rPr>
          <w:rFonts w:eastAsia="Arial Unicode MS" w:cs="Arial"/>
          <w:lang w:val="sr-Latn-CS"/>
        </w:rPr>
      </w:pPr>
    </w:p>
    <w:p w14:paraId="1F4B1025" w14:textId="77777777" w:rsidR="00D07BC9" w:rsidRPr="00160678" w:rsidRDefault="00D07BC9" w:rsidP="00D07BC9">
      <w:pPr>
        <w:pStyle w:val="KDParagraf"/>
        <w:tabs>
          <w:tab w:val="left" w:pos="90"/>
        </w:tabs>
        <w:rPr>
          <w:rFonts w:cs="Arial"/>
          <w:lang w:val="ru-RU"/>
        </w:rPr>
      </w:pPr>
      <w:r w:rsidRPr="00160678">
        <w:rPr>
          <w:rFonts w:cs="Arial"/>
          <w:lang w:val="ru-RU"/>
        </w:rPr>
        <w:t xml:space="preserve">На </w:t>
      </w:r>
      <w:r>
        <w:rPr>
          <w:rFonts w:cs="Arial"/>
          <w:lang w:val="ru-RU"/>
        </w:rPr>
        <w:t>ову банкарску гаранцију</w:t>
      </w:r>
      <w:r w:rsidRPr="00160678">
        <w:rPr>
          <w:rFonts w:cs="Arial"/>
          <w:lang w:val="ru-RU"/>
        </w:rPr>
        <w:t xml:space="preserve"> примењују се одредбе Једнобразних правила за гаранције УРДГ 758, Међународне коморе у Паризу.</w:t>
      </w:r>
    </w:p>
    <w:p w14:paraId="719DD6A9" w14:textId="77777777" w:rsidR="00D07BC9" w:rsidRPr="003334E6" w:rsidRDefault="00D07BC9" w:rsidP="00A93753">
      <w:pPr>
        <w:spacing w:before="0"/>
        <w:ind w:right="-61"/>
        <w:contextualSpacing/>
        <w:rPr>
          <w:rFonts w:eastAsia="Arial Unicode MS" w:cs="Arial"/>
          <w:lang w:val="sr-Latn-CS"/>
        </w:rPr>
      </w:pPr>
    </w:p>
    <w:p w14:paraId="06FEB1E0" w14:textId="77777777" w:rsidR="00A93753" w:rsidRPr="003334E6" w:rsidRDefault="00A93753" w:rsidP="00A93753">
      <w:pPr>
        <w:spacing w:before="0"/>
        <w:ind w:right="29"/>
        <w:contextualSpacing/>
        <w:rPr>
          <w:rFonts w:eastAsia="Arial Unicode MS" w:cs="Arial"/>
          <w:lang w:val="sr-Latn-CS"/>
        </w:rPr>
      </w:pPr>
      <w:r w:rsidRPr="003334E6">
        <w:rPr>
          <w:rFonts w:eastAsia="Arial Unicode MS"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FA96DE" w14:textId="77777777" w:rsidR="00A93753" w:rsidRDefault="00A93753" w:rsidP="00A93753">
      <w:pPr>
        <w:spacing w:before="0"/>
        <w:ind w:right="29"/>
        <w:contextualSpacing/>
        <w:rPr>
          <w:rFonts w:eastAsia="Arial Unicode MS" w:cs="Arial"/>
          <w:lang w:val="sr-Latn-CS"/>
        </w:rPr>
      </w:pPr>
      <w:r w:rsidRPr="003334E6">
        <w:rPr>
          <w:rFonts w:eastAsia="Arial Unicode MS" w:cs="Arial"/>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3334E6">
        <w:rPr>
          <w:rFonts w:eastAsia="Arial Unicode MS" w:cs="Arial"/>
          <w:lang w:val="sr-Cyrl-RS"/>
        </w:rPr>
        <w:t>Сталне арбитраже</w:t>
      </w:r>
      <w:r w:rsidRPr="003334E6">
        <w:rPr>
          <w:rFonts w:eastAsia="Arial Unicode MS" w:cs="Arial"/>
          <w:lang w:val="sr-Latn-CS"/>
        </w:rPr>
        <w:t xml:space="preserve"> при П</w:t>
      </w:r>
      <w:r w:rsidRPr="003334E6">
        <w:rPr>
          <w:rFonts w:eastAsia="Arial Unicode MS" w:cs="Arial"/>
          <w:lang w:val="sr-Cyrl-RS"/>
        </w:rPr>
        <w:t>ривредној комори Србије</w:t>
      </w:r>
      <w:r w:rsidRPr="003334E6">
        <w:rPr>
          <w:rFonts w:eastAsia="Arial Unicode MS" w:cs="Arial"/>
          <w:lang w:val="sr-Latn-CS"/>
        </w:rPr>
        <w:t xml:space="preserve"> уз примену Правилника </w:t>
      </w:r>
      <w:r w:rsidRPr="003334E6">
        <w:rPr>
          <w:rFonts w:eastAsia="Arial Unicode MS" w:cs="Arial"/>
          <w:lang w:val="sr-Cyrl-RS"/>
        </w:rPr>
        <w:t>Привредне коморе Србије</w:t>
      </w:r>
      <w:r w:rsidRPr="003334E6">
        <w:rPr>
          <w:rFonts w:eastAsia="Arial Unicode MS" w:cs="Arial"/>
          <w:lang w:val="sr-Latn-CS"/>
        </w:rPr>
        <w:t xml:space="preserve"> и процесног и материјалног права Републике Србије.</w:t>
      </w:r>
    </w:p>
    <w:p w14:paraId="6F7AC133" w14:textId="77777777" w:rsidR="00A93753" w:rsidRPr="003334E6" w:rsidRDefault="00A93753" w:rsidP="00A93753">
      <w:pPr>
        <w:spacing w:before="0"/>
        <w:ind w:right="29"/>
        <w:contextualSpacing/>
        <w:rPr>
          <w:rFonts w:eastAsia="Arial Unicode MS" w:cs="Arial"/>
          <w:lang w:val="sr-Latn-CS"/>
        </w:rPr>
      </w:pPr>
    </w:p>
    <w:p w14:paraId="27AE4264" w14:textId="77777777" w:rsidR="00A93753" w:rsidRPr="00043FAC" w:rsidRDefault="00A93753" w:rsidP="00A93753">
      <w:pPr>
        <w:keepNext/>
        <w:spacing w:before="0"/>
        <w:rPr>
          <w:rFonts w:cs="Arial"/>
          <w:b/>
          <w:lang w:val="ru-RU"/>
        </w:rPr>
      </w:pPr>
      <w:r w:rsidRPr="00816DF6">
        <w:rPr>
          <w:rFonts w:eastAsia="Calibri" w:cs="Arial"/>
          <w:b/>
          <w:bCs/>
          <w:lang w:val="sr-Cyrl-RS"/>
        </w:rPr>
        <w:t>Банкарска гаранција за отклањање недостатака у  гарантном року</w:t>
      </w:r>
    </w:p>
    <w:p w14:paraId="1FEB65DD" w14:textId="77777777" w:rsidR="00D07BC9" w:rsidRDefault="00A93753" w:rsidP="00A93753">
      <w:pPr>
        <w:spacing w:before="0"/>
        <w:rPr>
          <w:rFonts w:eastAsia="Calibri" w:cs="Arial"/>
          <w:bCs/>
          <w:lang w:val="sr-Latn-RS"/>
        </w:rPr>
      </w:pPr>
      <w:r w:rsidRPr="00816DF6">
        <w:rPr>
          <w:rFonts w:cs="Arial"/>
          <w:color w:val="000000"/>
          <w:lang w:val="sr-Cyrl-ME"/>
        </w:rPr>
        <w:t xml:space="preserve">Пружалац услуге је обавезан да Кориснику услуге </w:t>
      </w:r>
      <w:r w:rsidRPr="007D603B">
        <w:rPr>
          <w:lang w:val="sr-Cyrl-RS"/>
        </w:rPr>
        <w:t xml:space="preserve">у тренутку </w:t>
      </w:r>
      <w:r w:rsidRPr="00BC3621">
        <w:rPr>
          <w:rFonts w:cs="Arial"/>
          <w:bCs/>
          <w:iCs/>
          <w:lang w:val="sr-Cyrl-RS"/>
        </w:rPr>
        <w:t xml:space="preserve">потписивања </w:t>
      </w:r>
      <w:r w:rsidRPr="00EB1219">
        <w:rPr>
          <w:rFonts w:eastAsia="Calibri"/>
          <w:lang w:val="sr-Cyrl-RS"/>
        </w:rPr>
        <w:t xml:space="preserve">Записника </w:t>
      </w:r>
      <w:r w:rsidRPr="00EF3232">
        <w:rPr>
          <w:rFonts w:cs="Arial"/>
          <w:bCs/>
          <w:iCs/>
          <w:lang w:val="sr-Cyrl-RS"/>
        </w:rPr>
        <w:t xml:space="preserve">о квантитативном и квалитативном пријему извршених услуга реактивације </w:t>
      </w:r>
      <w:r w:rsidRPr="00EF3232">
        <w:rPr>
          <w:rFonts w:cs="Arial"/>
          <w:bCs/>
          <w:iCs/>
          <w:lang w:val="ru-RU"/>
        </w:rPr>
        <w:t xml:space="preserve">произвођачког одржавања  </w:t>
      </w:r>
      <w:r w:rsidRPr="00EF3232">
        <w:rPr>
          <w:rFonts w:cs="Arial"/>
          <w:bCs/>
          <w:iCs/>
        </w:rPr>
        <w:t>САП</w:t>
      </w:r>
      <w:r w:rsidRPr="00EF3232">
        <w:rPr>
          <w:rFonts w:cs="Arial"/>
          <w:bCs/>
          <w:iCs/>
          <w:lang w:val="ru-RU"/>
        </w:rPr>
        <w:t xml:space="preserve"> софтверск</w:t>
      </w:r>
      <w:r w:rsidRPr="00EF3232">
        <w:rPr>
          <w:rFonts w:cs="Arial"/>
          <w:bCs/>
          <w:iCs/>
          <w:lang w:val="sr-Cyrl-RS"/>
        </w:rPr>
        <w:t>их</w:t>
      </w:r>
      <w:r w:rsidRPr="00EF3232">
        <w:rPr>
          <w:rFonts w:cs="Arial"/>
          <w:bCs/>
          <w:iCs/>
          <w:lang w:val="ru-RU"/>
        </w:rPr>
        <w:t xml:space="preserve"> лиценци/</w:t>
      </w:r>
      <w:r w:rsidRPr="00EF3232">
        <w:rPr>
          <w:rFonts w:eastAsia="Calibri"/>
          <w:lang w:val="sr-Cyrl-RS"/>
        </w:rPr>
        <w:t xml:space="preserve"> </w:t>
      </w:r>
      <w:r w:rsidRPr="00EB1219">
        <w:rPr>
          <w:rFonts w:eastAsia="Calibri"/>
          <w:lang w:val="sr-Cyrl-RS"/>
        </w:rPr>
        <w:t xml:space="preserve">Записника о квантитативном и квалитативном пријему </w:t>
      </w:r>
      <w:r w:rsidRPr="00EF3232">
        <w:rPr>
          <w:rFonts w:eastAsia="Calibri"/>
          <w:lang w:val="sr-Cyrl-RS"/>
        </w:rPr>
        <w:t xml:space="preserve">извршених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Pr>
          <w:rFonts w:eastAsia="Calibri" w:cs="Arial"/>
          <w:lang w:val="ru-RU"/>
        </w:rPr>
        <w:t>,</w:t>
      </w:r>
      <w:r w:rsidRPr="00BC3621">
        <w:rPr>
          <w:lang w:val="sr-Cyrl-RS"/>
        </w:rPr>
        <w:t xml:space="preserve"> а најкасније у року од 10 (словима: десет) дана од потписивања </w:t>
      </w:r>
      <w:r w:rsidRPr="00BC3621">
        <w:rPr>
          <w:rFonts w:cs="Arial"/>
          <w:lang w:val="sr-Cyrl-RS"/>
        </w:rPr>
        <w:t xml:space="preserve">од потписивања </w:t>
      </w:r>
      <w:r w:rsidRPr="00EB1219">
        <w:rPr>
          <w:rFonts w:eastAsia="Calibri"/>
          <w:lang w:val="sr-Cyrl-RS"/>
        </w:rPr>
        <w:t xml:space="preserve">Записника </w:t>
      </w:r>
      <w:r w:rsidRPr="00EF3232">
        <w:rPr>
          <w:rFonts w:cs="Arial"/>
          <w:bCs/>
          <w:iCs/>
          <w:lang w:val="sr-Cyrl-RS"/>
        </w:rPr>
        <w:t xml:space="preserve">о квантитативном и квалитативном пријему извршених услуга реактивације </w:t>
      </w:r>
      <w:r w:rsidRPr="00EF3232">
        <w:rPr>
          <w:rFonts w:cs="Arial"/>
          <w:bCs/>
          <w:iCs/>
          <w:lang w:val="ru-RU"/>
        </w:rPr>
        <w:t xml:space="preserve">произвођачког одржавања  </w:t>
      </w:r>
      <w:r w:rsidRPr="00EF3232">
        <w:rPr>
          <w:rFonts w:cs="Arial"/>
          <w:bCs/>
          <w:iCs/>
        </w:rPr>
        <w:t>САП</w:t>
      </w:r>
      <w:r w:rsidRPr="00EF3232">
        <w:rPr>
          <w:rFonts w:cs="Arial"/>
          <w:bCs/>
          <w:iCs/>
          <w:lang w:val="ru-RU"/>
        </w:rPr>
        <w:t xml:space="preserve"> софтверск</w:t>
      </w:r>
      <w:r w:rsidRPr="00EF3232">
        <w:rPr>
          <w:rFonts w:cs="Arial"/>
          <w:bCs/>
          <w:iCs/>
          <w:lang w:val="sr-Cyrl-RS"/>
        </w:rPr>
        <w:t>их</w:t>
      </w:r>
      <w:r w:rsidRPr="00EF3232">
        <w:rPr>
          <w:rFonts w:cs="Arial"/>
          <w:bCs/>
          <w:iCs/>
          <w:lang w:val="ru-RU"/>
        </w:rPr>
        <w:t xml:space="preserve"> лиценци/</w:t>
      </w:r>
      <w:r w:rsidRPr="00EF3232">
        <w:rPr>
          <w:rFonts w:eastAsia="Calibri"/>
          <w:lang w:val="sr-Cyrl-RS"/>
        </w:rPr>
        <w:t xml:space="preserve"> </w:t>
      </w:r>
      <w:r w:rsidRPr="00EB1219">
        <w:rPr>
          <w:rFonts w:eastAsia="Calibri"/>
          <w:lang w:val="sr-Cyrl-RS"/>
        </w:rPr>
        <w:t xml:space="preserve">Записника о квантитативном и квалитативном пријему </w:t>
      </w:r>
      <w:r w:rsidRPr="00EF3232">
        <w:rPr>
          <w:rFonts w:eastAsia="Calibri"/>
          <w:lang w:val="sr-Cyrl-RS"/>
        </w:rPr>
        <w:t xml:space="preserve">извршених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Pr="00BC3621">
        <w:rPr>
          <w:lang w:val="sr-Cyrl-RS"/>
        </w:rPr>
        <w:t xml:space="preserve"> достави</w:t>
      </w:r>
      <w:r w:rsidRPr="00BC3621">
        <w:rPr>
          <w:rFonts w:eastAsia="Calibri" w:cs="Arial"/>
          <w:bCs/>
          <w:iCs/>
          <w:lang w:val="sr-Cyrl-RS"/>
        </w:rPr>
        <w:t xml:space="preserve"> </w:t>
      </w:r>
      <w:r w:rsidRPr="00BC3621">
        <w:rPr>
          <w:rFonts w:eastAsia="Calibri" w:cs="Arial"/>
          <w:bCs/>
          <w:lang w:val="sr-Cyrl-RS"/>
        </w:rPr>
        <w:t>банкарску гаранцију за отклањање недостатака у</w:t>
      </w:r>
      <w:r w:rsidRPr="00816DF6">
        <w:rPr>
          <w:rFonts w:eastAsia="Calibri" w:cs="Arial"/>
          <w:bCs/>
          <w:lang w:val="sr-Cyrl-RS"/>
        </w:rPr>
        <w:t xml:space="preserve">  гарантном року</w:t>
      </w:r>
      <w:r w:rsidRPr="001275D7">
        <w:rPr>
          <w:rFonts w:eastAsia="Calibri" w:cs="Arial"/>
          <w:bCs/>
          <w:lang w:val="sr-Cyrl-RS"/>
        </w:rPr>
        <w:t xml:space="preserve"> која је неопозива, безусловна, без права протеста и платива на први позив</w:t>
      </w:r>
      <w:r w:rsidRPr="001275D7">
        <w:rPr>
          <w:rFonts w:eastAsia="Calibri" w:cs="Arial"/>
          <w:bCs/>
          <w:lang w:val="sr-Latn-RS"/>
        </w:rPr>
        <w:t xml:space="preserve">, </w:t>
      </w:r>
      <w:r w:rsidRPr="001275D7">
        <w:rPr>
          <w:rFonts w:eastAsia="Calibri" w:cs="Arial"/>
          <w:bCs/>
          <w:lang w:val="sr-Cyrl-RS"/>
        </w:rPr>
        <w:t xml:space="preserve">издата </w:t>
      </w:r>
      <w:r w:rsidRPr="001275D7">
        <w:rPr>
          <w:rFonts w:eastAsia="Calibri" w:cs="Arial"/>
          <w:bCs/>
          <w:lang w:val="sr-Latn-RS"/>
        </w:rPr>
        <w:t xml:space="preserve">у </w:t>
      </w:r>
      <w:r w:rsidRPr="001275D7">
        <w:rPr>
          <w:rFonts w:eastAsia="Calibri" w:cs="Arial"/>
          <w:bCs/>
          <w:lang w:val="sr-Cyrl-RS"/>
        </w:rPr>
        <w:t>висини од</w:t>
      </w:r>
      <w:r w:rsidRPr="001275D7">
        <w:rPr>
          <w:rFonts w:eastAsia="Calibri" w:cs="Arial"/>
          <w:bCs/>
          <w:lang w:val="sr-Latn-RS"/>
        </w:rPr>
        <w:t xml:space="preserve"> </w:t>
      </w:r>
      <w:r>
        <w:rPr>
          <w:rFonts w:eastAsia="Calibri" w:cs="Arial"/>
          <w:bCs/>
          <w:lang w:val="sr-Cyrl-RS"/>
        </w:rPr>
        <w:t>5</w:t>
      </w:r>
      <w:r w:rsidRPr="001275D7">
        <w:rPr>
          <w:rFonts w:eastAsia="Calibri" w:cs="Arial"/>
          <w:bCs/>
          <w:lang w:val="sr-Cyrl-RS"/>
        </w:rPr>
        <w:t>%</w:t>
      </w:r>
      <w:r w:rsidRPr="001275D7">
        <w:rPr>
          <w:rFonts w:eastAsia="Calibri" w:cs="Arial"/>
          <w:bCs/>
          <w:lang w:val="sr-Latn-RS"/>
        </w:rPr>
        <w:t xml:space="preserve"> </w:t>
      </w:r>
      <w:r w:rsidRPr="001275D7">
        <w:rPr>
          <w:rFonts w:eastAsia="Calibri" w:cs="Arial"/>
          <w:bCs/>
          <w:lang w:val="sr-Cyrl-RS"/>
        </w:rPr>
        <w:t>вредности појединачног уговора</w:t>
      </w:r>
      <w:r w:rsidRPr="001275D7">
        <w:rPr>
          <w:rFonts w:eastAsia="Calibri" w:cs="Arial"/>
          <w:bCs/>
          <w:lang w:val="sr-Latn-RS"/>
        </w:rPr>
        <w:t xml:space="preserve"> (без ПДВ-а) са роком важења</w:t>
      </w:r>
      <w:r>
        <w:rPr>
          <w:rFonts w:eastAsia="Calibri" w:cs="Arial"/>
          <w:bCs/>
          <w:lang w:val="sr-Cyrl-RS"/>
        </w:rPr>
        <w:t xml:space="preserve"> 30</w:t>
      </w:r>
      <w:r w:rsidRPr="001275D7">
        <w:rPr>
          <w:rFonts w:eastAsia="Calibri" w:cs="Arial"/>
          <w:bCs/>
          <w:lang w:val="sr-Cyrl-RS"/>
        </w:rPr>
        <w:t xml:space="preserve"> </w:t>
      </w:r>
      <w:r w:rsidRPr="001275D7">
        <w:rPr>
          <w:rFonts w:eastAsia="Calibri" w:cs="Arial"/>
          <w:bCs/>
          <w:lang w:val="sr-Latn-RS"/>
        </w:rPr>
        <w:t xml:space="preserve">дана дужим од </w:t>
      </w:r>
      <w:r w:rsidRPr="001275D7">
        <w:rPr>
          <w:rFonts w:eastAsia="Calibri" w:cs="Arial"/>
          <w:bCs/>
          <w:lang w:val="sr-Cyrl-RS"/>
        </w:rPr>
        <w:t xml:space="preserve">гарантног </w:t>
      </w:r>
      <w:r w:rsidRPr="001275D7">
        <w:rPr>
          <w:rFonts w:eastAsia="Calibri" w:cs="Arial"/>
          <w:bCs/>
          <w:lang w:val="sr-Latn-RS"/>
        </w:rPr>
        <w:t xml:space="preserve">рока. </w:t>
      </w:r>
      <w:r w:rsidRPr="001275D7">
        <w:rPr>
          <w:rFonts w:eastAsia="Calibri" w:cs="Arial"/>
          <w:bCs/>
        </w:rPr>
        <w:t>Уколико</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банкарска</w:t>
      </w:r>
      <w:r w:rsidRPr="001275D7">
        <w:rPr>
          <w:rFonts w:eastAsia="Calibri" w:cs="Arial"/>
          <w:bCs/>
          <w:lang w:val="sr-Latn-RS"/>
        </w:rPr>
        <w:t xml:space="preserve"> </w:t>
      </w:r>
      <w:r w:rsidRPr="001275D7">
        <w:rPr>
          <w:rFonts w:eastAsia="Calibri" w:cs="Arial"/>
          <w:bCs/>
        </w:rPr>
        <w:t>гаранција</w:t>
      </w:r>
      <w:r w:rsidRPr="001275D7">
        <w:rPr>
          <w:rFonts w:eastAsia="Calibri" w:cs="Arial"/>
          <w:bCs/>
          <w:lang w:val="sr-Latn-RS"/>
        </w:rPr>
        <w:t xml:space="preserve"> </w:t>
      </w:r>
      <w:r w:rsidRPr="001275D7">
        <w:rPr>
          <w:rFonts w:eastAsia="Calibri" w:cs="Arial"/>
          <w:bCs/>
        </w:rPr>
        <w:t>садржи</w:t>
      </w:r>
      <w:r w:rsidRPr="001275D7">
        <w:rPr>
          <w:rFonts w:eastAsia="Calibri" w:cs="Arial"/>
          <w:bCs/>
          <w:lang w:val="sr-Latn-RS"/>
        </w:rPr>
        <w:t xml:space="preserve"> </w:t>
      </w:r>
      <w:r w:rsidRPr="001275D7">
        <w:rPr>
          <w:rFonts w:eastAsia="Calibri" w:cs="Arial"/>
          <w:bCs/>
        </w:rPr>
        <w:t>додатне</w:t>
      </w:r>
      <w:r w:rsidRPr="001275D7">
        <w:rPr>
          <w:rFonts w:eastAsia="Calibri" w:cs="Arial"/>
          <w:bCs/>
          <w:lang w:val="sr-Latn-RS"/>
        </w:rPr>
        <w:t xml:space="preserve"> </w:t>
      </w:r>
      <w:r w:rsidRPr="001275D7">
        <w:rPr>
          <w:rFonts w:eastAsia="Calibri" w:cs="Arial"/>
          <w:bCs/>
        </w:rPr>
        <w:t>услове</w:t>
      </w:r>
      <w:r w:rsidRPr="001275D7">
        <w:rPr>
          <w:rFonts w:eastAsia="Calibri" w:cs="Arial"/>
          <w:bCs/>
          <w:lang w:val="sr-Latn-RS"/>
        </w:rPr>
        <w:t xml:space="preserve"> </w:t>
      </w:r>
      <w:r w:rsidRPr="001275D7">
        <w:rPr>
          <w:rFonts w:eastAsia="Calibri" w:cs="Arial"/>
          <w:bCs/>
        </w:rPr>
        <w:t>за</w:t>
      </w:r>
      <w:r w:rsidRPr="001275D7">
        <w:rPr>
          <w:rFonts w:eastAsia="Calibri" w:cs="Arial"/>
          <w:bCs/>
          <w:lang w:val="sr-Latn-RS"/>
        </w:rPr>
        <w:t xml:space="preserve"> </w:t>
      </w:r>
      <w:r w:rsidRPr="001275D7">
        <w:rPr>
          <w:rFonts w:eastAsia="Calibri" w:cs="Arial"/>
          <w:bCs/>
        </w:rPr>
        <w:t>исплату</w:t>
      </w:r>
      <w:r w:rsidRPr="001275D7">
        <w:rPr>
          <w:rFonts w:eastAsia="Calibri" w:cs="Arial"/>
          <w:bCs/>
          <w:lang w:val="sr-Latn-RS"/>
        </w:rPr>
        <w:t xml:space="preserve">, </w:t>
      </w:r>
      <w:r w:rsidRPr="001275D7">
        <w:rPr>
          <w:rFonts w:eastAsia="Calibri" w:cs="Arial"/>
          <w:bCs/>
        </w:rPr>
        <w:t>краће</w:t>
      </w:r>
      <w:r w:rsidRPr="001275D7">
        <w:rPr>
          <w:rFonts w:eastAsia="Calibri" w:cs="Arial"/>
          <w:bCs/>
          <w:lang w:val="sr-Latn-RS"/>
        </w:rPr>
        <w:t xml:space="preserve"> </w:t>
      </w:r>
      <w:r w:rsidRPr="001275D7">
        <w:rPr>
          <w:rFonts w:eastAsia="Calibri" w:cs="Arial"/>
          <w:bCs/>
        </w:rPr>
        <w:t>рокове</w:t>
      </w:r>
      <w:r w:rsidRPr="001275D7">
        <w:rPr>
          <w:rFonts w:eastAsia="Calibri" w:cs="Arial"/>
          <w:bCs/>
          <w:lang w:val="sr-Latn-RS"/>
        </w:rPr>
        <w:t xml:space="preserve"> </w:t>
      </w:r>
      <w:r w:rsidRPr="001275D7">
        <w:rPr>
          <w:rFonts w:eastAsia="Calibri" w:cs="Arial"/>
          <w:bCs/>
        </w:rPr>
        <w:t>и</w:t>
      </w:r>
      <w:r w:rsidRPr="001275D7">
        <w:rPr>
          <w:rFonts w:eastAsia="Calibri" w:cs="Arial"/>
          <w:bCs/>
          <w:lang w:val="sr-Latn-RS"/>
        </w:rPr>
        <w:t xml:space="preserve"> </w:t>
      </w:r>
      <w:r w:rsidRPr="001275D7">
        <w:rPr>
          <w:rFonts w:eastAsia="Calibri" w:cs="Arial"/>
          <w:bCs/>
        </w:rPr>
        <w:t>мањи</w:t>
      </w:r>
      <w:r w:rsidRPr="001275D7">
        <w:rPr>
          <w:rFonts w:eastAsia="Calibri" w:cs="Arial"/>
          <w:bCs/>
          <w:lang w:val="sr-Latn-RS"/>
        </w:rPr>
        <w:t xml:space="preserve"> </w:t>
      </w:r>
      <w:r w:rsidRPr="001275D7">
        <w:rPr>
          <w:rFonts w:eastAsia="Calibri" w:cs="Arial"/>
          <w:bCs/>
        </w:rPr>
        <w:t>износ</w:t>
      </w:r>
      <w:r w:rsidRPr="001275D7">
        <w:rPr>
          <w:rFonts w:eastAsia="Calibri" w:cs="Arial"/>
          <w:bCs/>
          <w:lang w:val="sr-Latn-RS"/>
        </w:rPr>
        <w:t xml:space="preserve">, </w:t>
      </w:r>
      <w:r w:rsidRPr="001275D7">
        <w:rPr>
          <w:rFonts w:eastAsia="Calibri" w:cs="Arial"/>
          <w:bCs/>
        </w:rPr>
        <w:t>сматраће</w:t>
      </w:r>
      <w:r w:rsidRPr="001275D7">
        <w:rPr>
          <w:rFonts w:eastAsia="Calibri" w:cs="Arial"/>
          <w:bCs/>
          <w:lang w:val="sr-Latn-RS"/>
        </w:rPr>
        <w:t xml:space="preserve"> </w:t>
      </w:r>
      <w:r w:rsidRPr="001275D7">
        <w:rPr>
          <w:rFonts w:eastAsia="Calibri" w:cs="Arial"/>
          <w:bCs/>
        </w:rPr>
        <w:t>се</w:t>
      </w:r>
      <w:r w:rsidRPr="001275D7">
        <w:rPr>
          <w:rFonts w:eastAsia="Calibri" w:cs="Arial"/>
          <w:bCs/>
          <w:lang w:val="sr-Latn-RS"/>
        </w:rPr>
        <w:t xml:space="preserve"> </w:t>
      </w:r>
      <w:r w:rsidRPr="001275D7">
        <w:rPr>
          <w:rFonts w:eastAsia="Calibri" w:cs="Arial"/>
          <w:bCs/>
        </w:rPr>
        <w:t>да</w:t>
      </w:r>
      <w:r w:rsidRPr="001275D7">
        <w:rPr>
          <w:rFonts w:eastAsia="Calibri" w:cs="Arial"/>
          <w:bCs/>
          <w:lang w:val="sr-Latn-RS"/>
        </w:rPr>
        <w:t xml:space="preserve"> </w:t>
      </w:r>
      <w:r w:rsidRPr="001275D7">
        <w:rPr>
          <w:rFonts w:eastAsia="Calibri" w:cs="Arial"/>
          <w:bCs/>
        </w:rPr>
        <w:t>није</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у</w:t>
      </w:r>
      <w:r w:rsidRPr="001275D7">
        <w:rPr>
          <w:rFonts w:eastAsia="Calibri" w:cs="Arial"/>
          <w:bCs/>
          <w:lang w:val="sr-Latn-RS"/>
        </w:rPr>
        <w:t xml:space="preserve"> </w:t>
      </w:r>
      <w:r w:rsidRPr="001275D7">
        <w:rPr>
          <w:rFonts w:eastAsia="Calibri" w:cs="Arial"/>
          <w:bCs/>
        </w:rPr>
        <w:t>прописаном</w:t>
      </w:r>
      <w:r w:rsidRPr="001275D7">
        <w:rPr>
          <w:rFonts w:eastAsia="Calibri" w:cs="Arial"/>
          <w:bCs/>
          <w:lang w:val="sr-Latn-RS"/>
        </w:rPr>
        <w:t xml:space="preserve"> </w:t>
      </w:r>
      <w:r w:rsidRPr="001275D7">
        <w:rPr>
          <w:rFonts w:eastAsia="Calibri" w:cs="Arial"/>
          <w:bCs/>
        </w:rPr>
        <w:t>року</w:t>
      </w:r>
      <w:r w:rsidRPr="001275D7">
        <w:rPr>
          <w:rFonts w:eastAsia="Calibri" w:cs="Arial"/>
          <w:bCs/>
          <w:lang w:val="sr-Latn-RS"/>
        </w:rPr>
        <w:t>.</w:t>
      </w:r>
    </w:p>
    <w:p w14:paraId="6335BF28" w14:textId="66427E12" w:rsidR="00A93753" w:rsidRPr="00AB0AC3" w:rsidRDefault="00A93753" w:rsidP="00A93753">
      <w:pPr>
        <w:spacing w:before="0"/>
        <w:rPr>
          <w:lang w:val="sr-Cyrl-RS"/>
        </w:rPr>
      </w:pPr>
      <w:r w:rsidRPr="001275D7">
        <w:rPr>
          <w:rFonts w:eastAsia="Calibri" w:cs="Arial"/>
          <w:bCs/>
          <w:lang w:val="sr-Latn-RS"/>
        </w:rPr>
        <w:t xml:space="preserve"> </w:t>
      </w:r>
    </w:p>
    <w:p w14:paraId="5F0847DE" w14:textId="77777777" w:rsidR="00D07BC9" w:rsidRDefault="00D07BC9" w:rsidP="00D07BC9">
      <w:pPr>
        <w:spacing w:before="0"/>
        <w:rPr>
          <w:lang w:val="sr-Cyrl-RS" w:eastAsia="ar-SA"/>
        </w:rPr>
      </w:pPr>
      <w:r w:rsidRPr="00D07BC9">
        <w:rPr>
          <w:lang w:val="sr-Cyrl-RS" w:eastAsia="ar-SA"/>
        </w:rPr>
        <w:t>Ако се за време трајања уговора промене гарантни рокови, важење ове банкарске гаранције мора да се продужи.</w:t>
      </w:r>
    </w:p>
    <w:p w14:paraId="1FF350A7" w14:textId="77777777" w:rsidR="00A93753" w:rsidRPr="001275D7" w:rsidRDefault="00A93753" w:rsidP="00A93753">
      <w:pPr>
        <w:tabs>
          <w:tab w:val="left" w:pos="1215"/>
        </w:tabs>
        <w:autoSpaceDE w:val="0"/>
        <w:autoSpaceDN w:val="0"/>
        <w:adjustRightInd w:val="0"/>
        <w:spacing w:before="0"/>
        <w:rPr>
          <w:rFonts w:eastAsia="Calibri" w:cs="Arial"/>
          <w:bCs/>
          <w:lang w:val="sr-Cyrl-RS"/>
        </w:rPr>
      </w:pPr>
      <w:r w:rsidRPr="001275D7">
        <w:rPr>
          <w:rFonts w:eastAsia="Calibri" w:cs="Arial"/>
          <w:bCs/>
          <w:lang w:val="sr-Cyrl-RS"/>
        </w:rPr>
        <w:tab/>
      </w:r>
    </w:p>
    <w:p w14:paraId="5469D874" w14:textId="77777777" w:rsidR="00A93753" w:rsidRDefault="00A93753" w:rsidP="00A93753">
      <w:pPr>
        <w:spacing w:before="0"/>
        <w:rPr>
          <w:rFonts w:cs="Arial"/>
          <w:color w:val="000000"/>
          <w:lang w:val="sr-Cyrl-ME"/>
        </w:rPr>
      </w:pPr>
      <w:r w:rsidRPr="00294C32">
        <w:rPr>
          <w:rFonts w:cs="Arial"/>
          <w:color w:val="000000"/>
          <w:lang w:val="sr-Cyrl-ME"/>
        </w:rPr>
        <w:t xml:space="preserve">Уколико се средство финансијског обезбеђења не достави у </w:t>
      </w:r>
      <w:r>
        <w:rPr>
          <w:rFonts w:cs="Arial"/>
          <w:color w:val="000000"/>
          <w:lang w:val="sr-Cyrl-RS"/>
        </w:rPr>
        <w:t xml:space="preserve">предвиђеном </w:t>
      </w:r>
      <w:r w:rsidRPr="00294C32">
        <w:rPr>
          <w:rFonts w:cs="Arial"/>
          <w:color w:val="000000"/>
          <w:lang w:val="sr-Cyrl-ME"/>
        </w:rPr>
        <w:t xml:space="preserve">року, </w:t>
      </w:r>
      <w:r>
        <w:rPr>
          <w:rFonts w:cs="Arial"/>
          <w:color w:val="000000"/>
          <w:lang w:val="sr-Cyrl-ME"/>
        </w:rPr>
        <w:t>Корисник услуге</w:t>
      </w:r>
      <w:r w:rsidRPr="00294C32">
        <w:rPr>
          <w:rFonts w:cs="Arial"/>
          <w:color w:val="000000"/>
          <w:lang w:val="sr-Cyrl-ME"/>
        </w:rPr>
        <w:t xml:space="preserve"> има право да наплати средство финанасијског обезбеђења за добро извршење посла.</w:t>
      </w:r>
    </w:p>
    <w:p w14:paraId="7BA1C669" w14:textId="77777777" w:rsidR="00A93753" w:rsidRPr="003D673A" w:rsidRDefault="00A93753" w:rsidP="00A93753">
      <w:pPr>
        <w:autoSpaceDE w:val="0"/>
        <w:autoSpaceDN w:val="0"/>
        <w:adjustRightInd w:val="0"/>
        <w:spacing w:before="0"/>
        <w:rPr>
          <w:rFonts w:eastAsia="Calibri" w:cs="Arial"/>
          <w:bCs/>
          <w:lang w:val="sr-Cyrl-ME"/>
        </w:rPr>
      </w:pPr>
    </w:p>
    <w:p w14:paraId="0845960C" w14:textId="4F401C01" w:rsidR="00A93753" w:rsidRDefault="00A93753" w:rsidP="00A93753">
      <w:pPr>
        <w:autoSpaceDE w:val="0"/>
        <w:autoSpaceDN w:val="0"/>
        <w:adjustRightInd w:val="0"/>
        <w:spacing w:before="0"/>
        <w:rPr>
          <w:rFonts w:eastAsia="Calibri" w:cs="Arial"/>
          <w:bCs/>
          <w:lang w:val="sr-Cyrl-RS"/>
        </w:rPr>
      </w:pPr>
      <w:r>
        <w:rPr>
          <w:rFonts w:cs="Arial"/>
          <w:color w:val="000000"/>
          <w:lang w:val="sr-Cyrl-ME"/>
        </w:rPr>
        <w:t>Корисник услуге</w:t>
      </w:r>
      <w:r w:rsidRPr="001275D7">
        <w:rPr>
          <w:rFonts w:eastAsia="Calibri" w:cs="Arial"/>
          <w:bCs/>
          <w:lang w:val="sr-Cyrl-RS"/>
        </w:rPr>
        <w:t xml:space="preserve"> је овлашћен да наплати у целости банкарску гаранцију за отклањање недостатака у  гарантном року у случају да </w:t>
      </w:r>
      <w:r>
        <w:rPr>
          <w:rFonts w:eastAsia="Calibri" w:cs="Arial"/>
          <w:bCs/>
          <w:lang w:val="sr-Cyrl-RS"/>
        </w:rPr>
        <w:t>Пружалац услуге</w:t>
      </w:r>
      <w:r w:rsidRPr="001275D7">
        <w:rPr>
          <w:rFonts w:eastAsia="Calibri" w:cs="Arial"/>
          <w:bCs/>
          <w:iCs/>
          <w:lang w:val="sr-Cyrl-RS"/>
        </w:rPr>
        <w:t xml:space="preserve"> </w:t>
      </w:r>
      <w:r w:rsidRPr="001275D7">
        <w:rPr>
          <w:rFonts w:eastAsia="Calibri" w:cs="Arial"/>
          <w:bCs/>
          <w:lang w:val="sr-Cyrl-RS"/>
        </w:rPr>
        <w:t>не испуни своје уговорне обавезе у погледу</w:t>
      </w:r>
      <w:r w:rsidRPr="001275D7">
        <w:rPr>
          <w:rFonts w:eastAsia="Calibri" w:cs="Arial"/>
          <w:bCs/>
          <w:lang w:val="sr-Latn-RS"/>
        </w:rPr>
        <w:t xml:space="preserve"> </w:t>
      </w:r>
      <w:r w:rsidRPr="001275D7">
        <w:rPr>
          <w:rFonts w:eastAsia="Calibri" w:cs="Arial"/>
          <w:bCs/>
          <w:lang w:val="sr-Cyrl-RS"/>
        </w:rPr>
        <w:t>гарантног рока.</w:t>
      </w:r>
    </w:p>
    <w:p w14:paraId="0D28360E" w14:textId="77777777" w:rsidR="00D07BC9" w:rsidRPr="00160678" w:rsidRDefault="00D07BC9" w:rsidP="00D07BC9">
      <w:pPr>
        <w:pStyle w:val="KDParagraf"/>
        <w:tabs>
          <w:tab w:val="left" w:pos="90"/>
        </w:tabs>
        <w:rPr>
          <w:rFonts w:cs="Arial"/>
          <w:lang w:val="ru-RU"/>
        </w:rPr>
      </w:pPr>
      <w:r w:rsidRPr="00160678">
        <w:rPr>
          <w:rFonts w:cs="Arial"/>
          <w:lang w:val="ru-RU"/>
        </w:rPr>
        <w:t xml:space="preserve">На </w:t>
      </w:r>
      <w:r>
        <w:rPr>
          <w:rFonts w:cs="Arial"/>
          <w:lang w:val="sr-Cyrl-RS"/>
        </w:rPr>
        <w:t xml:space="preserve">ову </w:t>
      </w:r>
      <w:r>
        <w:rPr>
          <w:rFonts w:cs="Arial"/>
          <w:lang w:val="ru-RU"/>
        </w:rPr>
        <w:t>банкарску</w:t>
      </w:r>
      <w:r w:rsidRPr="00160678">
        <w:rPr>
          <w:rFonts w:cs="Arial"/>
          <w:lang w:val="ru-RU"/>
        </w:rPr>
        <w:t xml:space="preserve"> гаранциј</w:t>
      </w:r>
      <w:r>
        <w:rPr>
          <w:rFonts w:cs="Arial"/>
          <w:lang w:val="ru-RU"/>
        </w:rPr>
        <w:t>у</w:t>
      </w:r>
      <w:r w:rsidRPr="00160678">
        <w:rPr>
          <w:rFonts w:cs="Arial"/>
          <w:lang w:val="ru-RU"/>
        </w:rPr>
        <w:t xml:space="preserve"> примењују се одредбе Једнобразних правила за гаранције УРДГ 758, Међународне коморе у Паризу.</w:t>
      </w:r>
    </w:p>
    <w:p w14:paraId="697F3784" w14:textId="77777777" w:rsidR="00D07BC9" w:rsidRDefault="00D07BC9" w:rsidP="00A93753">
      <w:pPr>
        <w:autoSpaceDE w:val="0"/>
        <w:autoSpaceDN w:val="0"/>
        <w:adjustRightInd w:val="0"/>
        <w:spacing w:before="0"/>
        <w:rPr>
          <w:rFonts w:eastAsia="Calibri" w:cs="Arial"/>
          <w:bCs/>
          <w:lang w:val="sr-Cyrl-RS"/>
        </w:rPr>
      </w:pPr>
    </w:p>
    <w:p w14:paraId="28CB5A43" w14:textId="77777777" w:rsidR="00A93753" w:rsidRPr="00A93753" w:rsidRDefault="00A93753" w:rsidP="00A93753">
      <w:pPr>
        <w:tabs>
          <w:tab w:val="left" w:pos="0"/>
          <w:tab w:val="left" w:pos="90"/>
          <w:tab w:val="left" w:pos="720"/>
        </w:tabs>
        <w:spacing w:before="0"/>
        <w:ind w:right="98"/>
        <w:rPr>
          <w:rFonts w:eastAsia="Arial" w:cs="Arial"/>
          <w:b/>
        </w:rPr>
      </w:pPr>
    </w:p>
    <w:p w14:paraId="343C15E9" w14:textId="77777777" w:rsidR="00A93753" w:rsidRPr="00A93753" w:rsidRDefault="00A93753" w:rsidP="00A93753">
      <w:pPr>
        <w:tabs>
          <w:tab w:val="left" w:pos="0"/>
          <w:tab w:val="left" w:pos="90"/>
          <w:tab w:val="left" w:pos="720"/>
        </w:tabs>
        <w:spacing w:before="0"/>
        <w:ind w:right="98"/>
        <w:jc w:val="center"/>
        <w:rPr>
          <w:rFonts w:eastAsia="Arial" w:cs="Arial"/>
          <w:b/>
        </w:rPr>
      </w:pPr>
      <w:r w:rsidRPr="00A93753">
        <w:rPr>
          <w:rFonts w:eastAsia="Arial" w:cs="Arial"/>
          <w:b/>
        </w:rPr>
        <w:lastRenderedPageBreak/>
        <w:t>ОВЛАШЋЕНИ ПРЕДСТАВНИЦИ ЗА ПРАЋЕЊЕ ИЗВРШЕЊА ОКВИРНОГ СПОРАЗУМА</w:t>
      </w:r>
    </w:p>
    <w:p w14:paraId="00215587" w14:textId="40382779" w:rsidR="00A93753" w:rsidRPr="00A93753" w:rsidRDefault="00A93753" w:rsidP="00A93753">
      <w:pPr>
        <w:tabs>
          <w:tab w:val="left" w:pos="0"/>
          <w:tab w:val="left" w:pos="90"/>
          <w:tab w:val="left" w:pos="720"/>
        </w:tabs>
        <w:spacing w:before="0"/>
        <w:ind w:right="315"/>
        <w:jc w:val="center"/>
        <w:rPr>
          <w:rFonts w:eastAsia="Arial" w:cs="Arial"/>
        </w:rPr>
      </w:pPr>
      <w:r w:rsidRPr="00A93753">
        <w:rPr>
          <w:rFonts w:eastAsia="Arial" w:cs="Arial"/>
          <w:b/>
        </w:rPr>
        <w:t>Члан 1</w:t>
      </w:r>
      <w:r>
        <w:rPr>
          <w:rFonts w:eastAsia="Arial" w:cs="Arial"/>
          <w:b/>
        </w:rPr>
        <w:t>2</w:t>
      </w:r>
      <w:r w:rsidRPr="00A93753">
        <w:rPr>
          <w:rFonts w:eastAsia="Arial" w:cs="Arial"/>
        </w:rPr>
        <w:t>.</w:t>
      </w:r>
    </w:p>
    <w:p w14:paraId="19DAD345"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 xml:space="preserve">Овлашћени представници за праћење извршења </w:t>
      </w:r>
      <w:r w:rsidRPr="00A93753">
        <w:rPr>
          <w:rFonts w:eastAsia="Arial" w:cs="Arial"/>
          <w:lang w:val="sr-Cyrl-RS"/>
        </w:rPr>
        <w:t xml:space="preserve">овог </w:t>
      </w:r>
      <w:r w:rsidRPr="00A93753">
        <w:rPr>
          <w:rFonts w:eastAsia="Arial" w:cs="Arial"/>
        </w:rPr>
        <w:t xml:space="preserve">Оквирног споразума су: </w:t>
      </w:r>
    </w:p>
    <w:p w14:paraId="7AE7AC85" w14:textId="77777777" w:rsidR="00A93753" w:rsidRPr="00A93753" w:rsidRDefault="00A93753" w:rsidP="00A93753">
      <w:pPr>
        <w:tabs>
          <w:tab w:val="left" w:pos="0"/>
          <w:tab w:val="left" w:pos="90"/>
          <w:tab w:val="left" w:pos="720"/>
        </w:tabs>
        <w:spacing w:before="0"/>
        <w:ind w:right="-43"/>
        <w:rPr>
          <w:rFonts w:eastAsia="Arial" w:cs="Arial"/>
        </w:rPr>
      </w:pPr>
    </w:p>
    <w:p w14:paraId="24D26A34"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 xml:space="preserve">- за Корисника услуге: ________________________________, </w:t>
      </w:r>
    </w:p>
    <w:p w14:paraId="37410A8F"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 xml:space="preserve">         </w:t>
      </w:r>
    </w:p>
    <w:p w14:paraId="553ED63B" w14:textId="77777777" w:rsidR="00A93753" w:rsidRPr="00A93753" w:rsidRDefault="00A93753" w:rsidP="00A93753">
      <w:pPr>
        <w:tabs>
          <w:tab w:val="left" w:pos="0"/>
          <w:tab w:val="left" w:pos="90"/>
          <w:tab w:val="left" w:pos="720"/>
        </w:tabs>
        <w:spacing w:before="0"/>
        <w:ind w:right="315"/>
        <w:rPr>
          <w:rFonts w:eastAsia="Arial" w:cs="Arial"/>
        </w:rPr>
      </w:pPr>
      <w:r w:rsidRPr="00A93753">
        <w:rPr>
          <w:rFonts w:eastAsia="Arial" w:cs="Arial"/>
        </w:rPr>
        <w:t>- за Пружаоца услуге: _____________________________________</w:t>
      </w:r>
    </w:p>
    <w:p w14:paraId="66AD7DCF" w14:textId="77777777" w:rsidR="00A93753" w:rsidRPr="00A93753" w:rsidRDefault="00A93753" w:rsidP="00A93753">
      <w:pPr>
        <w:tabs>
          <w:tab w:val="left" w:pos="0"/>
          <w:tab w:val="left" w:pos="90"/>
          <w:tab w:val="left" w:pos="720"/>
        </w:tabs>
        <w:spacing w:before="0"/>
        <w:ind w:right="315"/>
        <w:rPr>
          <w:rFonts w:eastAsia="Arial" w:cs="Arial"/>
        </w:rPr>
      </w:pPr>
    </w:p>
    <w:p w14:paraId="28C04904" w14:textId="77777777" w:rsidR="00A93753" w:rsidRPr="00A93753" w:rsidRDefault="00A93753" w:rsidP="00A93753">
      <w:pPr>
        <w:tabs>
          <w:tab w:val="left" w:pos="0"/>
          <w:tab w:val="left" w:pos="90"/>
          <w:tab w:val="left" w:pos="567"/>
          <w:tab w:val="left" w:pos="720"/>
        </w:tabs>
        <w:spacing w:before="0"/>
        <w:ind w:right="98"/>
        <w:rPr>
          <w:rFonts w:eastAsia="Arial" w:cs="Arial"/>
        </w:rPr>
      </w:pPr>
      <w:r w:rsidRPr="00A93753">
        <w:rPr>
          <w:rFonts w:eastAsia="Arial" w:cs="Arial"/>
        </w:rPr>
        <w:t xml:space="preserve">Именовани су  дужни  да обављају следеће послове: </w:t>
      </w:r>
    </w:p>
    <w:p w14:paraId="73BDD79F" w14:textId="77777777" w:rsidR="00A93753" w:rsidRPr="00A93753" w:rsidRDefault="00A93753" w:rsidP="00A93753">
      <w:pPr>
        <w:tabs>
          <w:tab w:val="left" w:pos="0"/>
          <w:tab w:val="left" w:pos="90"/>
          <w:tab w:val="left" w:pos="142"/>
          <w:tab w:val="left" w:pos="567"/>
          <w:tab w:val="left" w:pos="720"/>
        </w:tabs>
        <w:spacing w:before="0"/>
        <w:ind w:right="98"/>
        <w:rPr>
          <w:rFonts w:eastAsia="Arial" w:cs="Arial"/>
        </w:rPr>
      </w:pPr>
      <w:r w:rsidRPr="00A93753">
        <w:rPr>
          <w:rFonts w:eastAsia="Arial" w:cs="Arial"/>
        </w:rPr>
        <w:t>• прате степен и динамику извршења Оквирног споразума;</w:t>
      </w:r>
    </w:p>
    <w:p w14:paraId="5505DF4E" w14:textId="77777777" w:rsidR="00A93753" w:rsidRPr="00A93753" w:rsidRDefault="00A93753" w:rsidP="00A93753">
      <w:pPr>
        <w:tabs>
          <w:tab w:val="left" w:pos="0"/>
          <w:tab w:val="left" w:pos="90"/>
          <w:tab w:val="left" w:pos="567"/>
          <w:tab w:val="left" w:pos="720"/>
        </w:tabs>
        <w:spacing w:before="0"/>
        <w:ind w:right="98"/>
        <w:rPr>
          <w:rFonts w:eastAsia="Arial" w:cs="Arial"/>
        </w:rPr>
      </w:pPr>
      <w:r w:rsidRPr="00A93753">
        <w:rPr>
          <w:rFonts w:eastAsia="Arial" w:cs="Arial"/>
        </w:rPr>
        <w:t>•</w:t>
      </w:r>
      <w:r w:rsidRPr="00A93753">
        <w:rPr>
          <w:rFonts w:eastAsia="Arial" w:cs="Arial"/>
        </w:rPr>
        <w:tab/>
        <w:t xml:space="preserve"> прате датум истека Оквирног споразума, односно сваког појединачног Уговора;</w:t>
      </w:r>
    </w:p>
    <w:p w14:paraId="5D548694" w14:textId="77777777" w:rsidR="00A93753" w:rsidRPr="00A93753" w:rsidRDefault="00A93753" w:rsidP="00A93753">
      <w:pPr>
        <w:tabs>
          <w:tab w:val="left" w:pos="0"/>
          <w:tab w:val="left" w:pos="90"/>
          <w:tab w:val="left" w:pos="567"/>
          <w:tab w:val="left" w:pos="720"/>
        </w:tabs>
        <w:spacing w:before="0"/>
        <w:ind w:right="98"/>
        <w:rPr>
          <w:rFonts w:eastAsia="Arial" w:cs="Arial"/>
        </w:rPr>
      </w:pPr>
      <w:r w:rsidRPr="00A93753">
        <w:rPr>
          <w:rFonts w:eastAsia="Arial" w:cs="Arial"/>
        </w:rPr>
        <w:t>•</w:t>
      </w:r>
      <w:r w:rsidRPr="00A93753">
        <w:rPr>
          <w:rFonts w:eastAsia="Arial" w:cs="Arial"/>
        </w:rPr>
        <w:tab/>
        <w:t xml:space="preserve"> прате усаглашеност уговорених и реализованих позиција и евентуалних одступања.</w:t>
      </w:r>
    </w:p>
    <w:p w14:paraId="0EBBD467" w14:textId="77777777" w:rsidR="00A93753" w:rsidRPr="00A93753" w:rsidRDefault="00A93753" w:rsidP="00A93753">
      <w:pPr>
        <w:numPr>
          <w:ilvl w:val="0"/>
          <w:numId w:val="48"/>
        </w:numPr>
        <w:tabs>
          <w:tab w:val="left" w:pos="567"/>
        </w:tabs>
        <w:spacing w:before="0" w:after="160" w:line="259" w:lineRule="auto"/>
        <w:ind w:left="142" w:hanging="142"/>
        <w:jc w:val="left"/>
        <w:rPr>
          <w:rFonts w:eastAsia="Arial" w:cs="Arial"/>
        </w:rPr>
      </w:pPr>
      <w:r w:rsidRPr="00A93753">
        <w:rPr>
          <w:rFonts w:eastAsia="Arial" w:cs="Arial"/>
        </w:rPr>
        <w:t>да сачине, потпишу и верификују Записник о квантитативном и квалитативном пријему извршених услуга реактивације произвођачког одржавања САП софтверских лиценци и Записника о квантитативном и квалитативном пријему извршених услуга услуга произвођачког одржавања САП софтверских лиценци, потписаног од стране овлашћених представника Уговорних страна;</w:t>
      </w:r>
    </w:p>
    <w:p w14:paraId="56D037D4" w14:textId="77777777" w:rsidR="00A93753" w:rsidRPr="00A93753" w:rsidRDefault="00A93753" w:rsidP="00A93753">
      <w:pPr>
        <w:numPr>
          <w:ilvl w:val="0"/>
          <w:numId w:val="48"/>
        </w:numPr>
        <w:tabs>
          <w:tab w:val="left" w:pos="567"/>
        </w:tabs>
        <w:spacing w:before="0" w:after="160" w:line="259" w:lineRule="auto"/>
        <w:ind w:left="142" w:hanging="142"/>
        <w:jc w:val="left"/>
        <w:rPr>
          <w:rFonts w:eastAsia="Arial" w:cs="Arial"/>
        </w:rPr>
      </w:pPr>
      <w:r w:rsidRPr="00A93753">
        <w:rPr>
          <w:rFonts w:eastAsia="Arial" w:cs="Arial"/>
        </w:rPr>
        <w:t>извршавају и друге дужности везане за реализацију предмета овог Оквирног споразума, по потреби.</w:t>
      </w:r>
    </w:p>
    <w:p w14:paraId="0CFA93A4" w14:textId="77777777" w:rsidR="00A93753" w:rsidRPr="00A93753" w:rsidRDefault="00A93753" w:rsidP="00A93753">
      <w:pPr>
        <w:jc w:val="center"/>
        <w:rPr>
          <w:rFonts w:eastAsia="Arial" w:cs="Arial"/>
          <w:b/>
        </w:rPr>
      </w:pPr>
      <w:r w:rsidRPr="00A93753">
        <w:rPr>
          <w:rFonts w:eastAsia="Arial" w:cs="Arial"/>
          <w:b/>
        </w:rPr>
        <w:t>ИНТЕЛЕКТУАЛНА СВОЈИНА</w:t>
      </w:r>
    </w:p>
    <w:p w14:paraId="03FEA2F8" w14:textId="177BD56C" w:rsidR="00A93753" w:rsidRPr="00A93753" w:rsidRDefault="00A93753" w:rsidP="00A93753">
      <w:pPr>
        <w:jc w:val="center"/>
        <w:rPr>
          <w:rFonts w:eastAsia="Arial" w:cs="Arial"/>
          <w:b/>
        </w:rPr>
      </w:pPr>
      <w:r>
        <w:rPr>
          <w:rFonts w:eastAsia="Arial" w:cs="Arial"/>
          <w:b/>
        </w:rPr>
        <w:t>Члан 13</w:t>
      </w:r>
      <w:r w:rsidRPr="00A93753">
        <w:rPr>
          <w:rFonts w:eastAsia="Arial" w:cs="Arial"/>
          <w:b/>
        </w:rPr>
        <w:t>.</w:t>
      </w:r>
    </w:p>
    <w:p w14:paraId="5ABEB3E6" w14:textId="3668E9DA" w:rsidR="00A93753" w:rsidRDefault="00A93753" w:rsidP="00A93753">
      <w:pPr>
        <w:tabs>
          <w:tab w:val="left" w:pos="567"/>
        </w:tabs>
        <w:spacing w:before="0"/>
        <w:rPr>
          <w:rFonts w:eastAsia="Arial" w:cs="Arial"/>
        </w:rPr>
      </w:pPr>
      <w:r w:rsidRPr="00A93753">
        <w:rPr>
          <w:rFonts w:eastAsia="Arial"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1E02F47" w14:textId="77777777" w:rsidR="00A97295" w:rsidRPr="00A93753" w:rsidRDefault="00A97295" w:rsidP="00A93753">
      <w:pPr>
        <w:tabs>
          <w:tab w:val="left" w:pos="567"/>
        </w:tabs>
        <w:spacing w:before="0"/>
        <w:rPr>
          <w:rFonts w:eastAsia="Arial" w:cs="Arial"/>
        </w:rPr>
      </w:pPr>
    </w:p>
    <w:p w14:paraId="6108540C" w14:textId="77777777" w:rsidR="00A93753" w:rsidRPr="00A93753" w:rsidRDefault="00A93753" w:rsidP="00A93753">
      <w:pPr>
        <w:tabs>
          <w:tab w:val="left" w:pos="567"/>
        </w:tabs>
        <w:spacing w:before="0"/>
        <w:rPr>
          <w:rFonts w:eastAsia="Arial" w:cs="Arial"/>
        </w:rPr>
      </w:pPr>
      <w:r w:rsidRPr="00A93753">
        <w:rPr>
          <w:rFonts w:eastAsia="Arial"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97CB69E" w14:textId="77777777" w:rsidR="00A93753" w:rsidRPr="00A93753" w:rsidRDefault="00A93753" w:rsidP="00A93753">
      <w:pPr>
        <w:spacing w:before="0"/>
        <w:rPr>
          <w:rFonts w:eastAsia="Arial" w:cs="Arial"/>
        </w:rPr>
      </w:pPr>
    </w:p>
    <w:p w14:paraId="7076B545" w14:textId="77777777" w:rsidR="00A93753" w:rsidRPr="00A93753" w:rsidRDefault="00A93753" w:rsidP="00A93753">
      <w:pPr>
        <w:tabs>
          <w:tab w:val="left" w:pos="567"/>
        </w:tabs>
        <w:spacing w:before="0"/>
        <w:rPr>
          <w:rFonts w:eastAsia="Arial" w:cs="Arial"/>
        </w:rPr>
      </w:pPr>
      <w:r w:rsidRPr="00A93753">
        <w:rPr>
          <w:rFonts w:eastAsia="Arial" w:cs="Arial"/>
        </w:rPr>
        <w:t>На све што није предвиђено овим уговором, а</w:t>
      </w:r>
      <w:r w:rsidRPr="00A93753">
        <w:rPr>
          <w:rFonts w:eastAsia="Arial" w:cs="Arial"/>
          <w:lang w:val="sr-Cyrl-RS"/>
        </w:rPr>
        <w:t xml:space="preserve"> </w:t>
      </w:r>
      <w:r w:rsidRPr="00A93753">
        <w:rPr>
          <w:rFonts w:eastAsia="Arial" w:cs="Arial"/>
        </w:rPr>
        <w:t xml:space="preserve">тиче се предмета </w:t>
      </w:r>
      <w:r w:rsidRPr="00A93753">
        <w:rPr>
          <w:rFonts w:eastAsia="Arial" w:cs="Arial"/>
          <w:lang w:val="sr-Cyrl-RS"/>
        </w:rPr>
        <w:t>Оквирног споразума</w:t>
      </w:r>
      <w:r w:rsidRPr="00A93753">
        <w:rPr>
          <w:rFonts w:eastAsia="Arial" w:cs="Arial"/>
        </w:rPr>
        <w:t>, примењиваће се одредбе Закона о ауторским и сродним правима ("Сл. гласник РС", бр. 104/2009, 99/2011, 119/2012 и 66/2019) и ЗОО.</w:t>
      </w:r>
    </w:p>
    <w:p w14:paraId="15150B29" w14:textId="77777777" w:rsidR="00A93753" w:rsidRPr="00A93753" w:rsidRDefault="00A93753" w:rsidP="00A93753">
      <w:pPr>
        <w:rPr>
          <w:rFonts w:eastAsia="Arial" w:cs="Arial"/>
        </w:rPr>
      </w:pPr>
    </w:p>
    <w:p w14:paraId="6359D75E" w14:textId="77777777" w:rsidR="00A93753" w:rsidRPr="00A93753" w:rsidRDefault="00A93753" w:rsidP="00A93753">
      <w:pPr>
        <w:jc w:val="center"/>
        <w:rPr>
          <w:rFonts w:eastAsia="Arial" w:cs="Arial"/>
          <w:b/>
        </w:rPr>
      </w:pPr>
      <w:r w:rsidRPr="00A93753">
        <w:rPr>
          <w:rFonts w:eastAsia="Arial" w:cs="Arial"/>
          <w:b/>
        </w:rPr>
        <w:t>УГОВОРНА КАЗНА ЗБОГ КАШЊЕЊА У ИЗВРШЕЊУ</w:t>
      </w:r>
    </w:p>
    <w:p w14:paraId="08A82930" w14:textId="149DB648" w:rsidR="00A93753" w:rsidRPr="00A93753" w:rsidRDefault="00A93753" w:rsidP="00A93753">
      <w:pPr>
        <w:spacing w:before="0"/>
        <w:jc w:val="center"/>
        <w:rPr>
          <w:rFonts w:eastAsia="Arial" w:cs="Arial"/>
          <w:b/>
        </w:rPr>
      </w:pPr>
      <w:r w:rsidRPr="00A93753">
        <w:rPr>
          <w:rFonts w:eastAsia="Arial" w:cs="Arial"/>
          <w:b/>
        </w:rPr>
        <w:t>Члан 1</w:t>
      </w:r>
      <w:r>
        <w:rPr>
          <w:rFonts w:eastAsia="Arial" w:cs="Arial"/>
          <w:b/>
          <w:lang w:val="sr-Cyrl-RS"/>
        </w:rPr>
        <w:t>4</w:t>
      </w:r>
      <w:r w:rsidRPr="00A93753">
        <w:rPr>
          <w:rFonts w:eastAsia="Arial" w:cs="Arial"/>
          <w:b/>
        </w:rPr>
        <w:t>.</w:t>
      </w:r>
    </w:p>
    <w:p w14:paraId="3640C977" w14:textId="77777777" w:rsidR="00A93753" w:rsidRPr="00A93753" w:rsidRDefault="00A93753" w:rsidP="00A93753">
      <w:pPr>
        <w:spacing w:before="0"/>
        <w:rPr>
          <w:rFonts w:eastAsia="Arial" w:cs="Arial"/>
        </w:rPr>
      </w:pPr>
      <w:r w:rsidRPr="00A93753">
        <w:rPr>
          <w:rFonts w:eastAsia="Arial" w:cs="Arial"/>
        </w:rPr>
        <w:t xml:space="preserve">Уколико Пружалац услуге са којим је закључен Оквирни споразум, својом кривицом не изврши услуге у уговореном року и на уговорени начин, по сваком појединачном уговору, обавезан је да за сваки дан закашњења плати Кориснику услуге уговорне пенале у износу од 0,5% укупне вредности </w:t>
      </w:r>
      <w:r w:rsidRPr="00A93753">
        <w:rPr>
          <w:rFonts w:eastAsia="Arial" w:cs="Arial"/>
          <w:lang w:val="sr-Cyrl-RS"/>
        </w:rPr>
        <w:t xml:space="preserve">појединачног </w:t>
      </w:r>
      <w:r w:rsidRPr="00A93753">
        <w:rPr>
          <w:rFonts w:eastAsia="Arial" w:cs="Arial"/>
        </w:rPr>
        <w:t>уговора (без ПДВ), с тим да укупан износ уговорне казне не може прећи 10% вредности појединачног Уговора (без ПДВ).</w:t>
      </w:r>
    </w:p>
    <w:p w14:paraId="6E7DA874" w14:textId="77777777" w:rsidR="00A93753" w:rsidRPr="00A93753" w:rsidRDefault="00A93753" w:rsidP="00A93753">
      <w:pPr>
        <w:spacing w:before="0"/>
        <w:rPr>
          <w:rFonts w:eastAsia="Arial" w:cs="Arial"/>
        </w:rPr>
      </w:pPr>
    </w:p>
    <w:p w14:paraId="65B45C41" w14:textId="77777777" w:rsidR="00A93753" w:rsidRPr="00A93753" w:rsidRDefault="00A93753" w:rsidP="00A93753">
      <w:pPr>
        <w:spacing w:before="0"/>
        <w:rPr>
          <w:rFonts w:eastAsia="Arial" w:cs="Arial"/>
        </w:rPr>
      </w:pPr>
      <w:r w:rsidRPr="00A93753">
        <w:rPr>
          <w:rFonts w:eastAsia="Arial" w:cs="Arial"/>
        </w:rPr>
        <w:t>Право Корисника услуге на наплату уговорне казне не утиче на право Корисника услуге да захтева накнаду штете.</w:t>
      </w:r>
    </w:p>
    <w:p w14:paraId="53441C07" w14:textId="77777777" w:rsidR="00A93753" w:rsidRPr="00A93753" w:rsidRDefault="00A93753" w:rsidP="00A93753">
      <w:pPr>
        <w:spacing w:before="0"/>
        <w:rPr>
          <w:rFonts w:eastAsia="Arial" w:cs="Arial"/>
        </w:rPr>
      </w:pPr>
    </w:p>
    <w:p w14:paraId="76F42064" w14:textId="77777777" w:rsidR="00A93753" w:rsidRPr="00A93753" w:rsidRDefault="00A93753" w:rsidP="00A93753">
      <w:pPr>
        <w:spacing w:before="0"/>
        <w:rPr>
          <w:rFonts w:eastAsia="Arial" w:cs="Arial"/>
        </w:rPr>
      </w:pPr>
      <w:r w:rsidRPr="00A93753">
        <w:rPr>
          <w:rFonts w:eastAsia="Arial" w:cs="Arial"/>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0E8B9318" w14:textId="77777777" w:rsidR="00A93753" w:rsidRPr="00A93753" w:rsidRDefault="00A93753" w:rsidP="00A93753">
      <w:pPr>
        <w:spacing w:before="0"/>
        <w:rPr>
          <w:rFonts w:eastAsia="Arial" w:cs="Arial"/>
        </w:rPr>
      </w:pPr>
    </w:p>
    <w:p w14:paraId="1B96AF73" w14:textId="77777777" w:rsidR="00A93753" w:rsidRPr="00A93753" w:rsidRDefault="00A93753" w:rsidP="00A93753">
      <w:pPr>
        <w:spacing w:before="0"/>
        <w:rPr>
          <w:rFonts w:eastAsia="Arial" w:cs="Arial"/>
        </w:rPr>
      </w:pPr>
      <w:r w:rsidRPr="00A93753">
        <w:rPr>
          <w:rFonts w:eastAsia="Arial" w:cs="Arial"/>
        </w:rPr>
        <w:t>У случају закашњења из става 1. овог члана, првенствено се обрачунава уговорна казна, док се банкарска гаранција за добро извршење посла наплаћује под условима предвиђеним појединачним уговором.</w:t>
      </w:r>
    </w:p>
    <w:p w14:paraId="7ED59D4C" w14:textId="77777777" w:rsidR="00A93753" w:rsidRPr="00A93753" w:rsidRDefault="00A93753" w:rsidP="00A93753">
      <w:pPr>
        <w:tabs>
          <w:tab w:val="left" w:pos="0"/>
        </w:tabs>
        <w:spacing w:before="0"/>
        <w:rPr>
          <w:rFonts w:eastAsia="Arial" w:cs="Arial"/>
        </w:rPr>
      </w:pPr>
    </w:p>
    <w:p w14:paraId="64007A99" w14:textId="77777777" w:rsidR="00A93753" w:rsidRPr="00A93753" w:rsidRDefault="00A93753" w:rsidP="00A93753">
      <w:pPr>
        <w:tabs>
          <w:tab w:val="left" w:pos="0"/>
          <w:tab w:val="left" w:pos="90"/>
          <w:tab w:val="left" w:pos="720"/>
        </w:tabs>
        <w:spacing w:before="0"/>
        <w:ind w:right="-43"/>
        <w:rPr>
          <w:rFonts w:eastAsia="Arial" w:cs="Arial"/>
          <w:b/>
        </w:rPr>
      </w:pPr>
      <w:r w:rsidRPr="00A93753">
        <w:rPr>
          <w:rFonts w:eastAsia="Arial" w:cs="Arial"/>
        </w:rPr>
        <w:lastRenderedPageBreak/>
        <w:t>Плаћање уговорне казне, из става 1. овог члана,  дoспeвa у рoку од 45 (словима: четрдесетпет) дaнa oд дaнa пријема од стране Пружаоца услуге, рачуна Корисника услуге испостављеног по овом основу.</w:t>
      </w:r>
    </w:p>
    <w:p w14:paraId="016C2184" w14:textId="77777777" w:rsidR="00A93753" w:rsidRPr="00A93753" w:rsidRDefault="00A93753" w:rsidP="00A93753">
      <w:pPr>
        <w:spacing w:before="0"/>
        <w:rPr>
          <w:rFonts w:eastAsia="Arial" w:cs="Arial"/>
        </w:rPr>
      </w:pPr>
    </w:p>
    <w:p w14:paraId="2C4E87F1" w14:textId="77777777" w:rsidR="00A93753" w:rsidRPr="00A93753" w:rsidRDefault="00A93753" w:rsidP="00A93753">
      <w:pPr>
        <w:spacing w:before="0"/>
        <w:jc w:val="center"/>
        <w:rPr>
          <w:rFonts w:eastAsia="Arial" w:cs="Arial"/>
          <w:b/>
        </w:rPr>
      </w:pPr>
      <w:r w:rsidRPr="00A93753">
        <w:rPr>
          <w:rFonts w:eastAsia="Arial" w:cs="Arial"/>
          <w:b/>
        </w:rPr>
        <w:t>ВИША СИЛА</w:t>
      </w:r>
    </w:p>
    <w:p w14:paraId="5BC1EADD" w14:textId="133ADA76" w:rsidR="00A93753" w:rsidRPr="00A93753" w:rsidRDefault="00A93753" w:rsidP="00A93753">
      <w:pPr>
        <w:spacing w:before="0"/>
        <w:jc w:val="center"/>
        <w:rPr>
          <w:rFonts w:eastAsia="Arial" w:cs="Arial"/>
          <w:b/>
          <w:lang w:val="sr-Cyrl-RS"/>
        </w:rPr>
      </w:pPr>
      <w:r w:rsidRPr="00A93753">
        <w:rPr>
          <w:rFonts w:eastAsia="Arial" w:cs="Arial"/>
          <w:b/>
        </w:rPr>
        <w:t>Члан 1</w:t>
      </w:r>
      <w:r>
        <w:rPr>
          <w:rFonts w:eastAsia="Arial" w:cs="Arial"/>
          <w:b/>
          <w:lang w:val="sr-Cyrl-RS"/>
        </w:rPr>
        <w:t>5</w:t>
      </w:r>
    </w:p>
    <w:p w14:paraId="395BFC1C" w14:textId="77777777" w:rsidR="00A93753" w:rsidRPr="00A93753" w:rsidRDefault="00A93753" w:rsidP="00A93753">
      <w:pPr>
        <w:spacing w:before="0"/>
        <w:rPr>
          <w:rFonts w:eastAsia="Arial" w:cs="Arial"/>
        </w:rPr>
      </w:pPr>
      <w:r w:rsidRPr="00A93753">
        <w:rPr>
          <w:rFonts w:eastAsia="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18E39BD6" w14:textId="77777777" w:rsidR="00A93753" w:rsidRPr="00A93753" w:rsidRDefault="00A93753" w:rsidP="00A93753">
      <w:pPr>
        <w:spacing w:before="0"/>
        <w:rPr>
          <w:rFonts w:eastAsia="Arial" w:cs="Arial"/>
        </w:rPr>
      </w:pPr>
      <w:r w:rsidRPr="00A93753">
        <w:rPr>
          <w:rFonts w:eastAsia="Arial" w:cs="Arial"/>
        </w:rPr>
        <w:t xml:space="preserve"> </w:t>
      </w:r>
    </w:p>
    <w:p w14:paraId="6EDE162A" w14:textId="77777777" w:rsidR="00A93753" w:rsidRPr="00A93753" w:rsidRDefault="00A93753" w:rsidP="00A93753">
      <w:pPr>
        <w:spacing w:before="0"/>
        <w:rPr>
          <w:rFonts w:eastAsia="Arial" w:cs="Arial"/>
        </w:rPr>
      </w:pPr>
      <w:r w:rsidRPr="00A93753">
        <w:rPr>
          <w:rFonts w:eastAsia="Arial"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590536A7" w14:textId="77777777" w:rsidR="00A93753" w:rsidRPr="00A93753" w:rsidRDefault="00A93753" w:rsidP="00A93753">
      <w:pPr>
        <w:spacing w:before="0"/>
        <w:rPr>
          <w:rFonts w:eastAsia="Arial" w:cs="Arial"/>
        </w:rPr>
      </w:pPr>
      <w:r w:rsidRPr="00A93753">
        <w:rPr>
          <w:rFonts w:eastAsia="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380E8600" w14:textId="77777777" w:rsidR="00A93753" w:rsidRPr="00A93753" w:rsidRDefault="00A93753" w:rsidP="00A93753">
      <w:pPr>
        <w:rPr>
          <w:rFonts w:eastAsia="Arial" w:cs="Arial"/>
        </w:rPr>
      </w:pPr>
      <w:r w:rsidRPr="00A93753">
        <w:rPr>
          <w:rFonts w:eastAsia="Arial" w:cs="Arial"/>
        </w:rPr>
        <w:t>Уколико деловање више силе траје дуже од 30 (словима:тридесет)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14:paraId="203785F8" w14:textId="77777777" w:rsidR="00A93753" w:rsidRPr="00A93753" w:rsidRDefault="00A93753" w:rsidP="00A93753">
      <w:pPr>
        <w:spacing w:before="0"/>
        <w:rPr>
          <w:rFonts w:eastAsia="Arial" w:cs="Arial"/>
        </w:rPr>
      </w:pPr>
    </w:p>
    <w:p w14:paraId="0D1B3804" w14:textId="77777777" w:rsidR="00A93753" w:rsidRPr="00A93753" w:rsidRDefault="00A93753" w:rsidP="00A93753">
      <w:pPr>
        <w:tabs>
          <w:tab w:val="left" w:pos="0"/>
          <w:tab w:val="left" w:pos="90"/>
          <w:tab w:val="left" w:pos="720"/>
        </w:tabs>
        <w:spacing w:before="0"/>
        <w:ind w:right="315"/>
        <w:jc w:val="center"/>
        <w:rPr>
          <w:rFonts w:eastAsia="Arial" w:cs="Arial"/>
          <w:b/>
        </w:rPr>
      </w:pPr>
      <w:r w:rsidRPr="00A93753">
        <w:rPr>
          <w:rFonts w:eastAsia="Arial" w:cs="Arial"/>
          <w:b/>
        </w:rPr>
        <w:t>НАКНАДА ШТЕТЕ</w:t>
      </w:r>
    </w:p>
    <w:p w14:paraId="6840986A" w14:textId="248A9BD8" w:rsidR="00A93753" w:rsidRPr="00A93753" w:rsidRDefault="00A93753" w:rsidP="00A93753">
      <w:pPr>
        <w:tabs>
          <w:tab w:val="left" w:pos="0"/>
          <w:tab w:val="left" w:pos="90"/>
          <w:tab w:val="left" w:pos="720"/>
        </w:tabs>
        <w:spacing w:before="0"/>
        <w:ind w:right="315"/>
        <w:jc w:val="center"/>
        <w:rPr>
          <w:rFonts w:eastAsia="Arial" w:cs="Arial"/>
        </w:rPr>
      </w:pPr>
      <w:r w:rsidRPr="00A93753">
        <w:rPr>
          <w:rFonts w:eastAsia="Arial" w:cs="Arial"/>
          <w:b/>
        </w:rPr>
        <w:t>Члан 1</w:t>
      </w:r>
      <w:r>
        <w:rPr>
          <w:rFonts w:eastAsia="Arial" w:cs="Arial"/>
          <w:b/>
          <w:lang w:val="sr-Cyrl-RS"/>
        </w:rPr>
        <w:t>6</w:t>
      </w:r>
      <w:r w:rsidRPr="00A93753">
        <w:rPr>
          <w:rFonts w:eastAsia="Arial" w:cs="Arial"/>
        </w:rPr>
        <w:t>.</w:t>
      </w:r>
    </w:p>
    <w:p w14:paraId="112405BC" w14:textId="77777777" w:rsidR="00A93753" w:rsidRPr="00A93753" w:rsidRDefault="00A93753" w:rsidP="00A93753">
      <w:pPr>
        <w:spacing w:before="0"/>
        <w:rPr>
          <w:rFonts w:eastAsia="Arial" w:cs="Arial"/>
        </w:rPr>
      </w:pPr>
      <w:r w:rsidRPr="00A93753">
        <w:rPr>
          <w:rFonts w:eastAsia="Arial" w:cs="Arial"/>
        </w:rPr>
        <w:t>Пружалац услуге је одговоран Кориснику услуге за материјалне и нематеријалне недостатке испуњења обавеза преузетих овим Оквирним споразумом.</w:t>
      </w:r>
    </w:p>
    <w:p w14:paraId="2DFCAE00" w14:textId="77777777" w:rsidR="00A93753" w:rsidRPr="00A93753" w:rsidRDefault="00A93753" w:rsidP="00A93753">
      <w:pPr>
        <w:tabs>
          <w:tab w:val="left" w:pos="0"/>
          <w:tab w:val="left" w:pos="90"/>
          <w:tab w:val="left" w:pos="720"/>
        </w:tabs>
        <w:spacing w:before="0"/>
        <w:jc w:val="center"/>
        <w:rPr>
          <w:rFonts w:eastAsia="Arial" w:cs="Arial"/>
        </w:rPr>
      </w:pPr>
    </w:p>
    <w:p w14:paraId="51AC1263" w14:textId="77777777" w:rsidR="00A93753" w:rsidRPr="00A93753" w:rsidRDefault="00A93753" w:rsidP="00A93753">
      <w:pPr>
        <w:tabs>
          <w:tab w:val="left" w:pos="0"/>
          <w:tab w:val="left" w:pos="90"/>
        </w:tabs>
        <w:spacing w:before="0"/>
        <w:rPr>
          <w:rFonts w:eastAsia="Arial" w:cs="Arial"/>
        </w:rPr>
      </w:pPr>
      <w:r w:rsidRPr="00A93753">
        <w:rPr>
          <w:rFonts w:eastAsia="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14A3861" w14:textId="77777777" w:rsidR="00A93753" w:rsidRPr="00A93753" w:rsidRDefault="00A93753" w:rsidP="00A93753">
      <w:pPr>
        <w:tabs>
          <w:tab w:val="left" w:pos="0"/>
          <w:tab w:val="left" w:pos="90"/>
        </w:tabs>
        <w:spacing w:before="0"/>
        <w:rPr>
          <w:rFonts w:eastAsia="Arial" w:cs="Arial"/>
        </w:rPr>
      </w:pPr>
      <w:r w:rsidRPr="00A93753">
        <w:rPr>
          <w:rFonts w:eastAsia="Arial" w:cs="Arial"/>
        </w:rPr>
        <w:t>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45 (словима: четрдесетпет) дана од дана пријема рачуна испостављеног по овом основу од стране Пружаоца услуге.</w:t>
      </w:r>
    </w:p>
    <w:p w14:paraId="2761C7F7" w14:textId="77777777" w:rsidR="00A93753" w:rsidRPr="00A93753" w:rsidRDefault="00A93753" w:rsidP="00A93753">
      <w:pPr>
        <w:tabs>
          <w:tab w:val="left" w:pos="0"/>
          <w:tab w:val="left" w:pos="90"/>
        </w:tabs>
        <w:spacing w:before="0"/>
        <w:rPr>
          <w:rFonts w:eastAsia="Arial" w:cs="Arial"/>
        </w:rPr>
      </w:pPr>
    </w:p>
    <w:p w14:paraId="6D4129B1" w14:textId="77777777" w:rsidR="00A93753" w:rsidRPr="00A93753" w:rsidRDefault="00A93753" w:rsidP="00A93753">
      <w:pPr>
        <w:tabs>
          <w:tab w:val="left" w:pos="0"/>
          <w:tab w:val="left" w:pos="90"/>
        </w:tabs>
        <w:spacing w:before="0"/>
        <w:ind w:right="315"/>
        <w:jc w:val="center"/>
        <w:rPr>
          <w:rFonts w:eastAsia="Arial" w:cs="Arial"/>
          <w:b/>
        </w:rPr>
      </w:pPr>
      <w:r w:rsidRPr="00A93753">
        <w:rPr>
          <w:rFonts w:eastAsia="Arial" w:cs="Arial"/>
          <w:b/>
        </w:rPr>
        <w:t>ПОВЕРЉИВОСТ ПОДАТАКА</w:t>
      </w:r>
    </w:p>
    <w:p w14:paraId="77E958C5" w14:textId="1B49A2FD" w:rsidR="00A93753" w:rsidRPr="00A93753" w:rsidRDefault="00A93753" w:rsidP="00A93753">
      <w:pPr>
        <w:tabs>
          <w:tab w:val="left" w:pos="0"/>
          <w:tab w:val="left" w:pos="90"/>
        </w:tabs>
        <w:spacing w:before="0"/>
        <w:ind w:right="315"/>
        <w:jc w:val="center"/>
        <w:rPr>
          <w:rFonts w:eastAsia="Arial" w:cs="Arial"/>
          <w:b/>
        </w:rPr>
      </w:pPr>
      <w:r w:rsidRPr="00A93753">
        <w:rPr>
          <w:rFonts w:eastAsia="Arial" w:cs="Arial"/>
          <w:b/>
        </w:rPr>
        <w:t>Члан 1</w:t>
      </w:r>
      <w:r>
        <w:rPr>
          <w:rFonts w:eastAsia="Arial" w:cs="Arial"/>
          <w:b/>
          <w:lang w:val="sr-Cyrl-RS"/>
        </w:rPr>
        <w:t>7</w:t>
      </w:r>
      <w:r w:rsidRPr="00A93753">
        <w:rPr>
          <w:rFonts w:eastAsia="Arial" w:cs="Arial"/>
          <w:b/>
        </w:rPr>
        <w:t>.</w:t>
      </w:r>
    </w:p>
    <w:p w14:paraId="4DFF65F1" w14:textId="77777777" w:rsidR="00A93753" w:rsidRPr="00A93753" w:rsidRDefault="00A93753" w:rsidP="00A93753">
      <w:pPr>
        <w:tabs>
          <w:tab w:val="left" w:pos="90"/>
        </w:tabs>
        <w:spacing w:before="0"/>
        <w:ind w:right="-43"/>
        <w:rPr>
          <w:rFonts w:eastAsia="Arial" w:cs="Arial"/>
        </w:rPr>
      </w:pPr>
      <w:r w:rsidRPr="00A93753">
        <w:rPr>
          <w:rFonts w:eastAsia="Arial" w:cs="Arial"/>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а у свему у складу са Уговором о чувању пословне тајне и поверљивих информација, који чини саставни део овог Оквирног споразума као Прилог 7.</w:t>
      </w:r>
    </w:p>
    <w:p w14:paraId="59F6A970" w14:textId="77777777" w:rsidR="00A93753" w:rsidRPr="00A93753" w:rsidRDefault="00A93753" w:rsidP="00A93753">
      <w:pPr>
        <w:tabs>
          <w:tab w:val="left" w:pos="90"/>
        </w:tabs>
        <w:spacing w:before="0"/>
        <w:ind w:right="-43"/>
        <w:rPr>
          <w:rFonts w:eastAsia="Arial" w:cs="Arial"/>
        </w:rPr>
      </w:pPr>
    </w:p>
    <w:p w14:paraId="66CF1430" w14:textId="77777777" w:rsidR="00A93753" w:rsidRPr="00A93753" w:rsidRDefault="00A93753" w:rsidP="00A93753">
      <w:pPr>
        <w:tabs>
          <w:tab w:val="left" w:pos="90"/>
        </w:tabs>
        <w:spacing w:before="0"/>
        <w:ind w:right="-43"/>
        <w:rPr>
          <w:rFonts w:eastAsia="Arial" w:cs="Arial"/>
        </w:rPr>
      </w:pPr>
      <w:r w:rsidRPr="00A93753">
        <w:rPr>
          <w:rFonts w:eastAsia="Arial" w:cs="Arial"/>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услуге,осим у случајевима предвиђеним одговарајућим прописима. </w:t>
      </w:r>
    </w:p>
    <w:p w14:paraId="314661DC" w14:textId="77777777" w:rsidR="00A93753" w:rsidRPr="00A93753" w:rsidRDefault="00A93753" w:rsidP="00A93753">
      <w:pPr>
        <w:tabs>
          <w:tab w:val="left" w:pos="90"/>
        </w:tabs>
        <w:spacing w:before="0"/>
        <w:ind w:right="240"/>
        <w:jc w:val="left"/>
        <w:rPr>
          <w:rFonts w:eastAsia="Arial" w:cs="Arial"/>
          <w:b/>
        </w:rPr>
      </w:pPr>
    </w:p>
    <w:p w14:paraId="74250864" w14:textId="77777777" w:rsidR="00A93753" w:rsidRPr="00A93753" w:rsidRDefault="00A93753" w:rsidP="00A93753">
      <w:pPr>
        <w:tabs>
          <w:tab w:val="left" w:pos="90"/>
        </w:tabs>
        <w:spacing w:before="0"/>
        <w:ind w:right="240"/>
        <w:jc w:val="center"/>
        <w:rPr>
          <w:rFonts w:eastAsia="Arial" w:cs="Arial"/>
          <w:b/>
        </w:rPr>
      </w:pPr>
      <w:r w:rsidRPr="00A93753">
        <w:rPr>
          <w:rFonts w:eastAsia="Arial" w:cs="Arial"/>
          <w:b/>
        </w:rPr>
        <w:t>ИЗМЕНЕ ТОКОМ ТРАЈАЊА ОКВИРНОГ СПОРАЗУМА</w:t>
      </w:r>
    </w:p>
    <w:p w14:paraId="4BBFCB81" w14:textId="46779FD3" w:rsidR="00A93753" w:rsidRPr="00A93753" w:rsidRDefault="00A93753" w:rsidP="00A93753">
      <w:pPr>
        <w:tabs>
          <w:tab w:val="left" w:pos="90"/>
        </w:tabs>
        <w:spacing w:before="0"/>
        <w:ind w:right="240"/>
        <w:jc w:val="center"/>
        <w:rPr>
          <w:rFonts w:eastAsia="Arial" w:cs="Arial"/>
          <w:b/>
        </w:rPr>
      </w:pPr>
      <w:r w:rsidRPr="00A93753">
        <w:rPr>
          <w:rFonts w:eastAsia="Arial" w:cs="Arial"/>
          <w:b/>
        </w:rPr>
        <w:t>Члан 1</w:t>
      </w:r>
      <w:r>
        <w:rPr>
          <w:rFonts w:eastAsia="Arial" w:cs="Arial"/>
          <w:b/>
          <w:lang w:val="sr-Cyrl-RS"/>
        </w:rPr>
        <w:t>8</w:t>
      </w:r>
      <w:r w:rsidRPr="00A93753">
        <w:rPr>
          <w:rFonts w:eastAsia="Arial" w:cs="Arial"/>
          <w:b/>
        </w:rPr>
        <w:t>.</w:t>
      </w:r>
    </w:p>
    <w:p w14:paraId="17EEF25A" w14:textId="77777777" w:rsidR="00A93753" w:rsidRPr="00A93753" w:rsidRDefault="00A93753" w:rsidP="007B1AC6">
      <w:pPr>
        <w:tabs>
          <w:tab w:val="left" w:pos="7655"/>
        </w:tabs>
        <w:spacing w:before="100" w:beforeAutospacing="1" w:afterAutospacing="1"/>
        <w:rPr>
          <w:rFonts w:cs="Arial"/>
          <w:color w:val="000000"/>
        </w:rPr>
      </w:pPr>
      <w:r w:rsidRPr="00A93753">
        <w:rPr>
          <w:rFonts w:cs="Arial"/>
          <w:color w:val="000000"/>
          <w:lang w:val="sr-Cyrl-RS"/>
        </w:rPr>
        <w:lastRenderedPageBreak/>
        <w:t>С</w:t>
      </w:r>
      <w:r w:rsidRPr="00A93753">
        <w:rPr>
          <w:rFonts w:cs="Arial"/>
          <w:color w:val="000000"/>
        </w:rPr>
        <w:t xml:space="preserve">тране су сагласне да се евентуалне измене и допуне овог </w:t>
      </w:r>
      <w:r w:rsidRPr="00A93753">
        <w:rPr>
          <w:rFonts w:cs="Arial"/>
          <w:color w:val="000000"/>
          <w:lang w:val="sr-Cyrl-RS"/>
        </w:rPr>
        <w:t>Оквирног споразума</w:t>
      </w:r>
      <w:r w:rsidRPr="00A93753">
        <w:rPr>
          <w:rFonts w:cs="Arial"/>
          <w:color w:val="000000"/>
        </w:rPr>
        <w:t xml:space="preserve"> изврше у писаној форми – закључивањем анекса.</w:t>
      </w:r>
    </w:p>
    <w:p w14:paraId="44D41C0B" w14:textId="77777777" w:rsidR="00A93753" w:rsidRPr="00A93753" w:rsidRDefault="00A93753" w:rsidP="00A93753">
      <w:pPr>
        <w:spacing w:before="0"/>
        <w:rPr>
          <w:rFonts w:eastAsia="Arial" w:cs="Arial"/>
        </w:rPr>
      </w:pPr>
    </w:p>
    <w:p w14:paraId="1844B86D" w14:textId="77777777" w:rsidR="00A93753" w:rsidRPr="00A93753" w:rsidRDefault="00A93753" w:rsidP="00A93753">
      <w:pPr>
        <w:spacing w:before="0"/>
        <w:rPr>
          <w:rFonts w:eastAsia="Arial" w:cs="Arial"/>
        </w:rPr>
      </w:pPr>
      <w:r w:rsidRPr="00A93753">
        <w:rPr>
          <w:rFonts w:eastAsia="Arial" w:cs="Arial"/>
        </w:rPr>
        <w:t>Корисник услуге може након закључења оквирног споразума без спровођења поступка јавне набавке повећати обим предмета набавке до лимита прописаног чланом 115. став 1. Закона.</w:t>
      </w:r>
    </w:p>
    <w:p w14:paraId="1F63ECB1" w14:textId="77777777" w:rsidR="00A93753" w:rsidRPr="00A93753" w:rsidRDefault="00A93753" w:rsidP="00A93753">
      <w:pPr>
        <w:tabs>
          <w:tab w:val="left" w:pos="90"/>
        </w:tabs>
        <w:rPr>
          <w:rFonts w:eastAsia="Arial" w:cs="Arial"/>
        </w:rPr>
      </w:pPr>
      <w:r w:rsidRPr="00A93753">
        <w:rPr>
          <w:rFonts w:eastAsia="Arial" w:cs="Arial"/>
        </w:rPr>
        <w:t>Корисник услуге може повећати обим предмета Оквирног споразума о јавној набавци за максимално до 5% укупне вредности Оквирног споразума при чему укупна вредност повећања Оквирног споразума  не може да буде већа од вредности из члана 124а. Закона,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577BF387" w14:textId="77777777" w:rsidR="00A93753" w:rsidRPr="00A93753" w:rsidRDefault="00A93753" w:rsidP="00A93753">
      <w:pPr>
        <w:spacing w:before="0"/>
        <w:rPr>
          <w:rFonts w:eastAsia="Arial" w:cs="Arial"/>
        </w:rPr>
      </w:pPr>
    </w:p>
    <w:p w14:paraId="493A68D8" w14:textId="77777777" w:rsidR="00A93753" w:rsidRPr="00A93753" w:rsidRDefault="00A93753" w:rsidP="00A93753">
      <w:pPr>
        <w:tabs>
          <w:tab w:val="left" w:pos="0"/>
          <w:tab w:val="left" w:pos="90"/>
        </w:tabs>
        <w:spacing w:before="0"/>
        <w:rPr>
          <w:rFonts w:eastAsia="Arial" w:cs="Arial"/>
        </w:rPr>
      </w:pPr>
      <w:r w:rsidRPr="00A93753">
        <w:rPr>
          <w:rFonts w:eastAsia="Arial" w:cs="Arial"/>
        </w:rPr>
        <w:t xml:space="preserve">Након закључења Оквирног споразума Корисник услуге може да дозволи промену цене и других битних елемената </w:t>
      </w:r>
      <w:r w:rsidRPr="00A93753">
        <w:rPr>
          <w:rFonts w:eastAsia="Arial" w:cs="Arial"/>
          <w:lang w:val="sr-Cyrl-RS"/>
        </w:rPr>
        <w:t>Оквирног споразума</w:t>
      </w:r>
      <w:r w:rsidRPr="00A93753">
        <w:rPr>
          <w:rFonts w:eastAsia="Arial" w:cs="Arial"/>
        </w:rPr>
        <w:t xml:space="preserve"> из објективних разлога, као што су: измена важећих законских прописа, мере државних органа и измењене околности на тржишту настале услед више силе.</w:t>
      </w:r>
    </w:p>
    <w:p w14:paraId="60D50866" w14:textId="77777777" w:rsidR="00A93753" w:rsidRPr="00A93753" w:rsidRDefault="00A93753" w:rsidP="00A93753">
      <w:pPr>
        <w:spacing w:before="0"/>
        <w:rPr>
          <w:rFonts w:eastAsia="Arial" w:cs="Arial"/>
        </w:rPr>
      </w:pPr>
    </w:p>
    <w:p w14:paraId="67B01A67" w14:textId="77777777" w:rsidR="00A93753" w:rsidRPr="00A93753" w:rsidRDefault="00A93753" w:rsidP="00A93753">
      <w:pPr>
        <w:spacing w:before="0"/>
        <w:jc w:val="center"/>
        <w:rPr>
          <w:rFonts w:eastAsia="Arial" w:cs="Arial"/>
          <w:b/>
        </w:rPr>
      </w:pPr>
      <w:r w:rsidRPr="00A93753">
        <w:rPr>
          <w:rFonts w:eastAsia="Arial" w:cs="Arial"/>
          <w:b/>
        </w:rPr>
        <w:t>РАСКИД ОКВИРНОГ СПОРАЗУМА</w:t>
      </w:r>
    </w:p>
    <w:p w14:paraId="69F1CA17" w14:textId="34192F58" w:rsidR="00A93753" w:rsidRPr="00A93753" w:rsidRDefault="00A93753" w:rsidP="00A93753">
      <w:pPr>
        <w:spacing w:before="0"/>
        <w:jc w:val="center"/>
        <w:rPr>
          <w:rFonts w:eastAsia="Arial" w:cs="Arial"/>
          <w:b/>
        </w:rPr>
      </w:pPr>
      <w:r w:rsidRPr="00A93753">
        <w:rPr>
          <w:rFonts w:eastAsia="Arial" w:cs="Arial"/>
          <w:b/>
        </w:rPr>
        <w:t>Члан 1</w:t>
      </w:r>
      <w:r>
        <w:rPr>
          <w:rFonts w:eastAsia="Arial" w:cs="Arial"/>
          <w:b/>
          <w:lang w:val="sr-Cyrl-RS"/>
        </w:rPr>
        <w:t>9</w:t>
      </w:r>
      <w:r w:rsidRPr="00A93753">
        <w:rPr>
          <w:rFonts w:eastAsia="Arial" w:cs="Arial"/>
          <w:b/>
        </w:rPr>
        <w:t>.</w:t>
      </w:r>
    </w:p>
    <w:p w14:paraId="7F39BD42" w14:textId="77777777" w:rsidR="00A93753" w:rsidRDefault="00A93753" w:rsidP="00A93753">
      <w:pPr>
        <w:pStyle w:val="kdparagraf0"/>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Свака </w:t>
      </w:r>
      <w:r>
        <w:rPr>
          <w:rFonts w:ascii="Arial" w:hAnsi="Arial" w:cs="Arial"/>
          <w:color w:val="000000"/>
          <w:sz w:val="22"/>
          <w:szCs w:val="22"/>
          <w:lang w:val="sr-Cyrl-RS"/>
        </w:rPr>
        <w:t>С</w:t>
      </w:r>
      <w:r>
        <w:rPr>
          <w:rFonts w:ascii="Arial" w:hAnsi="Arial" w:cs="Arial"/>
          <w:color w:val="000000"/>
          <w:sz w:val="22"/>
          <w:szCs w:val="22"/>
        </w:rPr>
        <w:t xml:space="preserve">трана може једнострано раскинути овај </w:t>
      </w:r>
      <w:r>
        <w:rPr>
          <w:rFonts w:ascii="Arial" w:hAnsi="Arial" w:cs="Arial"/>
          <w:color w:val="000000"/>
          <w:sz w:val="22"/>
          <w:szCs w:val="22"/>
          <w:lang w:val="sr-Cyrl-RS"/>
        </w:rPr>
        <w:t>Оквирни споразум</w:t>
      </w:r>
      <w:r>
        <w:rPr>
          <w:rFonts w:ascii="Arial" w:hAnsi="Arial" w:cs="Arial"/>
          <w:color w:val="000000"/>
          <w:sz w:val="22"/>
          <w:szCs w:val="22"/>
        </w:rPr>
        <w:t xml:space="preserve"> пре истека рока, у случају непридржавања друге </w:t>
      </w:r>
      <w:r>
        <w:rPr>
          <w:rFonts w:ascii="Arial" w:hAnsi="Arial" w:cs="Arial"/>
          <w:color w:val="000000"/>
          <w:sz w:val="22"/>
          <w:szCs w:val="22"/>
          <w:lang w:val="sr-Cyrl-RS"/>
        </w:rPr>
        <w:t>С</w:t>
      </w:r>
      <w:r>
        <w:rPr>
          <w:rFonts w:ascii="Arial" w:hAnsi="Arial" w:cs="Arial"/>
          <w:color w:val="000000"/>
          <w:sz w:val="22"/>
          <w:szCs w:val="22"/>
        </w:rPr>
        <w:t xml:space="preserve">тране, одредби овог </w:t>
      </w:r>
      <w:r>
        <w:rPr>
          <w:rFonts w:ascii="Arial" w:hAnsi="Arial" w:cs="Arial"/>
          <w:color w:val="000000"/>
          <w:sz w:val="22"/>
          <w:szCs w:val="22"/>
          <w:lang w:val="sr-Cyrl-RS"/>
        </w:rPr>
        <w:t>Оквирног споразума</w:t>
      </w:r>
      <w:r>
        <w:rPr>
          <w:rFonts w:ascii="Arial" w:hAnsi="Arial" w:cs="Arial"/>
          <w:color w:val="000000"/>
          <w:sz w:val="22"/>
          <w:szCs w:val="22"/>
        </w:rPr>
        <w:t xml:space="preserve">, неотпочињања или неквалитетног извршења Услуге која је предмет овог </w:t>
      </w:r>
      <w:r>
        <w:rPr>
          <w:rFonts w:ascii="Arial" w:hAnsi="Arial" w:cs="Arial"/>
          <w:color w:val="000000"/>
          <w:sz w:val="22"/>
          <w:szCs w:val="22"/>
          <w:lang w:val="sr-Cyrl-RS"/>
        </w:rPr>
        <w:t>Оквирног споразума</w:t>
      </w:r>
      <w:r>
        <w:rPr>
          <w:rFonts w:ascii="Arial" w:hAnsi="Arial" w:cs="Arial"/>
          <w:color w:val="000000"/>
          <w:sz w:val="22"/>
          <w:szCs w:val="22"/>
        </w:rPr>
        <w:t xml:space="preserve">, достављањем писане изјаве о једностраном раскиду </w:t>
      </w:r>
      <w:r>
        <w:rPr>
          <w:rFonts w:ascii="Arial" w:hAnsi="Arial" w:cs="Arial"/>
          <w:color w:val="000000"/>
          <w:sz w:val="22"/>
          <w:szCs w:val="22"/>
          <w:lang w:val="sr-Cyrl-RS"/>
        </w:rPr>
        <w:t>Оквирног споразума</w:t>
      </w:r>
      <w:r>
        <w:rPr>
          <w:rFonts w:ascii="Arial" w:hAnsi="Arial" w:cs="Arial"/>
          <w:color w:val="000000"/>
          <w:sz w:val="22"/>
          <w:szCs w:val="22"/>
        </w:rPr>
        <w:t xml:space="preserve"> другој </w:t>
      </w:r>
      <w:r>
        <w:rPr>
          <w:rFonts w:ascii="Arial" w:hAnsi="Arial" w:cs="Arial"/>
          <w:color w:val="000000"/>
          <w:sz w:val="22"/>
          <w:szCs w:val="22"/>
          <w:lang w:val="sr-Cyrl-RS"/>
        </w:rPr>
        <w:t>С</w:t>
      </w:r>
      <w:r>
        <w:rPr>
          <w:rFonts w:ascii="Arial" w:hAnsi="Arial" w:cs="Arial"/>
          <w:color w:val="000000"/>
          <w:sz w:val="22"/>
          <w:szCs w:val="22"/>
        </w:rPr>
        <w:t>трани и уз поштовање отказног рока од 15 (словима: петнаест) дана од дана достављања писане изјаве.</w:t>
      </w:r>
    </w:p>
    <w:p w14:paraId="651E99D7" w14:textId="77777777" w:rsidR="00A93753" w:rsidRDefault="00A93753" w:rsidP="00A93753">
      <w:pPr>
        <w:pStyle w:val="kdparagraf0"/>
        <w:spacing w:before="12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6200B986" w14:textId="77777777" w:rsidR="00A93753" w:rsidRDefault="00A93753" w:rsidP="00A93753">
      <w:pPr>
        <w:pStyle w:val="kdparagraf0"/>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Корисник услуге може једнострано раскинути овај </w:t>
      </w:r>
      <w:r>
        <w:rPr>
          <w:rFonts w:ascii="Arial" w:hAnsi="Arial" w:cs="Arial"/>
          <w:color w:val="000000"/>
          <w:sz w:val="22"/>
          <w:szCs w:val="22"/>
          <w:lang w:val="sr-Cyrl-RS"/>
        </w:rPr>
        <w:t xml:space="preserve">Оквирни споразум </w:t>
      </w:r>
      <w:r>
        <w:rPr>
          <w:rFonts w:ascii="Arial" w:hAnsi="Arial" w:cs="Arial"/>
          <w:color w:val="000000"/>
          <w:sz w:val="22"/>
          <w:szCs w:val="22"/>
        </w:rPr>
        <w:t xml:space="preserve">пре истека рока услед престанка потребе за ангажовањем Пружаоца услуге, достављањем писане изјаве о једностраном раскиду </w:t>
      </w:r>
      <w:r>
        <w:rPr>
          <w:rFonts w:ascii="Arial" w:hAnsi="Arial" w:cs="Arial"/>
          <w:color w:val="000000"/>
          <w:sz w:val="22"/>
          <w:szCs w:val="22"/>
          <w:lang w:val="sr-Cyrl-RS"/>
        </w:rPr>
        <w:t>Оквирног споразума</w:t>
      </w:r>
      <w:r>
        <w:rPr>
          <w:rFonts w:ascii="Arial" w:hAnsi="Arial" w:cs="Arial"/>
          <w:color w:val="000000"/>
          <w:sz w:val="22"/>
          <w:szCs w:val="22"/>
        </w:rPr>
        <w:t xml:space="preserve"> Пружаоцу услуге и уз поштовање отказног рока од 15 (словима: петнаест) дана од дана достављања писане изјаве.</w:t>
      </w:r>
    </w:p>
    <w:p w14:paraId="50DA4383" w14:textId="77777777" w:rsidR="00A93753" w:rsidRDefault="00A93753" w:rsidP="00A93753">
      <w:pPr>
        <w:pStyle w:val="kdparagraf0"/>
        <w:spacing w:before="120" w:beforeAutospacing="0" w:after="0" w:afterAutospacing="0"/>
        <w:jc w:val="both"/>
        <w:rPr>
          <w:rFonts w:ascii="Arial" w:hAnsi="Arial" w:cs="Arial"/>
          <w:color w:val="000000"/>
          <w:sz w:val="22"/>
          <w:szCs w:val="22"/>
        </w:rPr>
      </w:pPr>
      <w:r>
        <w:rPr>
          <w:rFonts w:ascii="Arial" w:hAnsi="Arial" w:cs="Arial"/>
          <w:color w:val="000000"/>
          <w:sz w:val="22"/>
          <w:szCs w:val="22"/>
        </w:rPr>
        <w:t> </w:t>
      </w:r>
    </w:p>
    <w:p w14:paraId="56C0F144" w14:textId="605CDFC4" w:rsidR="00A93753" w:rsidRPr="00A93753" w:rsidRDefault="00A93753" w:rsidP="00A93753">
      <w:pPr>
        <w:tabs>
          <w:tab w:val="left" w:pos="9090"/>
        </w:tabs>
        <w:spacing w:before="0"/>
        <w:rPr>
          <w:rFonts w:eastAsia="Arial" w:cs="Arial"/>
        </w:rPr>
      </w:pPr>
      <w:r>
        <w:rPr>
          <w:rFonts w:cs="Arial"/>
          <w:color w:val="000000"/>
        </w:rPr>
        <w:t xml:space="preserve">Уколико било која </w:t>
      </w:r>
      <w:r>
        <w:rPr>
          <w:rFonts w:cs="Arial"/>
          <w:color w:val="000000"/>
          <w:lang w:val="sr-Cyrl-RS"/>
        </w:rPr>
        <w:t>С</w:t>
      </w:r>
      <w:r>
        <w:rPr>
          <w:rFonts w:cs="Arial"/>
          <w:color w:val="000000"/>
        </w:rPr>
        <w:t xml:space="preserve">трана откаже овај Уговор без оправданог, односно објективног и доказаног разлога, друга </w:t>
      </w:r>
      <w:r>
        <w:rPr>
          <w:rFonts w:cs="Arial"/>
          <w:color w:val="000000"/>
          <w:lang w:val="sr-Cyrl-RS"/>
        </w:rPr>
        <w:t>С</w:t>
      </w:r>
      <w:r>
        <w:rPr>
          <w:rFonts w:cs="Arial"/>
          <w:color w:val="000000"/>
        </w:rPr>
        <w:t xml:space="preserve">трана има право да на име неоправданог отказа наплати уговорну казну, у висини од 10% од укупне вредности </w:t>
      </w:r>
      <w:r>
        <w:rPr>
          <w:rFonts w:cs="Arial"/>
          <w:color w:val="000000"/>
          <w:lang w:val="sr-Cyrl-RS"/>
        </w:rPr>
        <w:t>Овирног споразума</w:t>
      </w:r>
      <w:r>
        <w:rPr>
          <w:rFonts w:cs="Arial"/>
          <w:color w:val="000000"/>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color w:val="000000"/>
          <w:lang w:val="sr-Cyrl-RS"/>
        </w:rPr>
        <w:t>Оквирним споразумом</w:t>
      </w:r>
      <w:r>
        <w:rPr>
          <w:rFonts w:cs="Arial"/>
          <w:color w:val="000000"/>
        </w:rPr>
        <w:t>.</w:t>
      </w:r>
    </w:p>
    <w:p w14:paraId="42F49B37" w14:textId="77777777" w:rsidR="00A93753" w:rsidRPr="00A93753" w:rsidRDefault="00A93753" w:rsidP="00A93753">
      <w:pPr>
        <w:tabs>
          <w:tab w:val="left" w:pos="9090"/>
        </w:tabs>
        <w:spacing w:before="0"/>
        <w:rPr>
          <w:rFonts w:eastAsia="Arial" w:cs="Arial"/>
        </w:rPr>
      </w:pPr>
    </w:p>
    <w:p w14:paraId="3CF35AD5" w14:textId="77777777" w:rsidR="00A93753" w:rsidRPr="00A93753" w:rsidRDefault="00A93753" w:rsidP="00A93753">
      <w:pPr>
        <w:spacing w:before="0"/>
        <w:jc w:val="center"/>
        <w:rPr>
          <w:rFonts w:eastAsia="Arial" w:cs="Arial"/>
          <w:b/>
        </w:rPr>
      </w:pPr>
      <w:r w:rsidRPr="00A93753">
        <w:rPr>
          <w:rFonts w:eastAsia="Arial" w:cs="Arial"/>
          <w:b/>
        </w:rPr>
        <w:t>ЗАКЉУЧИВАЊЕ И СТУПАЊЕ НА СНАГУ ОКВИРНОГ СПОРАЗУМА</w:t>
      </w:r>
    </w:p>
    <w:p w14:paraId="5EF06CA7" w14:textId="51AB3AE6" w:rsidR="00A93753" w:rsidRPr="00A93753" w:rsidRDefault="00A93753" w:rsidP="00A93753">
      <w:pPr>
        <w:spacing w:before="0"/>
        <w:jc w:val="center"/>
        <w:rPr>
          <w:rFonts w:eastAsia="Arial" w:cs="Arial"/>
          <w:b/>
        </w:rPr>
      </w:pPr>
      <w:r>
        <w:rPr>
          <w:rFonts w:eastAsia="Arial" w:cs="Arial"/>
          <w:b/>
        </w:rPr>
        <w:t>Члан 20</w:t>
      </w:r>
      <w:r w:rsidRPr="00A93753">
        <w:rPr>
          <w:rFonts w:eastAsia="Arial" w:cs="Arial"/>
          <w:b/>
        </w:rPr>
        <w:t>.</w:t>
      </w:r>
    </w:p>
    <w:p w14:paraId="48852340" w14:textId="77777777" w:rsidR="00A93753" w:rsidRPr="00A93753" w:rsidRDefault="00A93753" w:rsidP="00A93753">
      <w:pPr>
        <w:spacing w:before="0"/>
        <w:rPr>
          <w:rFonts w:eastAsia="Arial" w:cs="Arial"/>
        </w:rPr>
      </w:pPr>
      <w:r w:rsidRPr="00A93753">
        <w:rPr>
          <w:rFonts w:eastAsia="Arial" w:cs="Arial"/>
        </w:rPr>
        <w:t>Оквирни споразум се сматра закљученим након потписивања од стране законских заступника Страна</w:t>
      </w:r>
      <w:r w:rsidRPr="00A93753">
        <w:rPr>
          <w:rFonts w:eastAsia="Arial" w:cs="Arial"/>
          <w:lang w:val="sr-Cyrl-RS"/>
        </w:rPr>
        <w:t>,</w:t>
      </w:r>
      <w:r w:rsidRPr="00A93753">
        <w:rPr>
          <w:rFonts w:eastAsia="Arial" w:cs="Arial"/>
        </w:rPr>
        <w:t xml:space="preserve"> а ступа на снагу када Пружалац услуге достави средство финансијског обезбеђења из члана 9. овог Оквирног споразума.</w:t>
      </w:r>
    </w:p>
    <w:p w14:paraId="36A62D43" w14:textId="77777777" w:rsidR="00A93753" w:rsidRPr="00A93753" w:rsidRDefault="00A93753" w:rsidP="00A93753">
      <w:pPr>
        <w:spacing w:before="0"/>
        <w:rPr>
          <w:rFonts w:eastAsia="Arial" w:cs="Arial"/>
        </w:rPr>
      </w:pPr>
    </w:p>
    <w:p w14:paraId="2023231B" w14:textId="77777777" w:rsidR="00A93753" w:rsidRPr="00A93753" w:rsidRDefault="00A93753" w:rsidP="00A93753">
      <w:pPr>
        <w:spacing w:before="0"/>
        <w:rPr>
          <w:rFonts w:eastAsia="Arial" w:cs="Arial"/>
        </w:rPr>
      </w:pPr>
      <w:r w:rsidRPr="00A93753">
        <w:rPr>
          <w:rFonts w:eastAsia="Arial" w:cs="Arial"/>
        </w:rPr>
        <w:t>Оквирни споразум се закључује на период од</w:t>
      </w:r>
      <w:r w:rsidRPr="00A93753">
        <w:rPr>
          <w:rFonts w:eastAsia="Arial" w:cs="Arial"/>
          <w:lang w:val="sr-Cyrl-RS"/>
        </w:rPr>
        <w:t xml:space="preserve"> 2</w:t>
      </w:r>
      <w:r w:rsidRPr="00A93753">
        <w:rPr>
          <w:rFonts w:eastAsia="Arial" w:cs="Arial"/>
        </w:rPr>
        <w:t xml:space="preserve"> </w:t>
      </w:r>
      <w:r w:rsidRPr="00A93753">
        <w:rPr>
          <w:rFonts w:eastAsia="Arial" w:cs="Arial"/>
          <w:lang w:val="sr-Cyrl-RS"/>
        </w:rPr>
        <w:t xml:space="preserve">(словима:  </w:t>
      </w:r>
      <w:r w:rsidRPr="00A93753">
        <w:rPr>
          <w:rFonts w:eastAsia="Arial" w:cs="Arial"/>
        </w:rPr>
        <w:t>две</w:t>
      </w:r>
      <w:r w:rsidRPr="00A93753">
        <w:rPr>
          <w:rFonts w:eastAsia="Arial" w:cs="Arial"/>
          <w:lang w:val="sr-Cyrl-RS"/>
        </w:rPr>
        <w:t>)</w:t>
      </w:r>
      <w:r w:rsidRPr="00A93753">
        <w:rPr>
          <w:rFonts w:eastAsia="Arial" w:cs="Arial"/>
        </w:rPr>
        <w:t xml:space="preserve"> године, рачунајући од ступања Оквирног споразума на снагу, а највише до висине планираних средстава за јавну набавку за 2020. годину. Уколико се средства утроше пре истека уговореног рока Оквирни споразум ће се сматрати испуњеним.</w:t>
      </w:r>
    </w:p>
    <w:p w14:paraId="7F068C62" w14:textId="77777777" w:rsidR="00A93753" w:rsidRPr="00A93753" w:rsidRDefault="00A93753" w:rsidP="00A93753">
      <w:pPr>
        <w:spacing w:before="0"/>
        <w:rPr>
          <w:rFonts w:eastAsia="Arial" w:cs="Arial"/>
          <w:b/>
        </w:rPr>
      </w:pPr>
    </w:p>
    <w:p w14:paraId="39449A0A" w14:textId="77777777" w:rsidR="00A93753" w:rsidRPr="00A93753" w:rsidRDefault="00A93753" w:rsidP="00A93753">
      <w:pPr>
        <w:spacing w:before="0"/>
        <w:jc w:val="center"/>
        <w:rPr>
          <w:rFonts w:eastAsia="Arial" w:cs="Arial"/>
          <w:b/>
        </w:rPr>
      </w:pPr>
      <w:r w:rsidRPr="00A93753">
        <w:rPr>
          <w:rFonts w:eastAsia="Arial" w:cs="Arial"/>
          <w:b/>
        </w:rPr>
        <w:t>ЗАВРШНЕ ОДРЕДБЕ</w:t>
      </w:r>
    </w:p>
    <w:p w14:paraId="17D65703" w14:textId="77777777" w:rsidR="00A93753" w:rsidRPr="00A93753" w:rsidRDefault="00A93753" w:rsidP="00A93753">
      <w:pPr>
        <w:spacing w:before="0"/>
        <w:rPr>
          <w:rFonts w:eastAsia="Arial" w:cs="Arial"/>
          <w:b/>
        </w:rPr>
      </w:pPr>
    </w:p>
    <w:p w14:paraId="14D4DEB7" w14:textId="77777777" w:rsidR="00A93753" w:rsidRPr="00A93753" w:rsidRDefault="00A93753" w:rsidP="00A93753">
      <w:pPr>
        <w:spacing w:before="0"/>
        <w:jc w:val="center"/>
        <w:rPr>
          <w:rFonts w:eastAsia="Arial" w:cs="Arial"/>
          <w:b/>
        </w:rPr>
      </w:pPr>
      <w:r w:rsidRPr="00A93753">
        <w:rPr>
          <w:rFonts w:eastAsia="Arial" w:cs="Arial"/>
          <w:b/>
        </w:rPr>
        <w:t>Члан 21.</w:t>
      </w:r>
    </w:p>
    <w:p w14:paraId="4570D70A" w14:textId="77777777" w:rsidR="00A93753" w:rsidRPr="00A93753" w:rsidRDefault="00A93753" w:rsidP="00A93753">
      <w:pPr>
        <w:spacing w:before="0"/>
        <w:rPr>
          <w:rFonts w:eastAsia="Arial" w:cs="Arial"/>
        </w:rPr>
      </w:pPr>
      <w:r w:rsidRPr="00A93753">
        <w:rPr>
          <w:rFonts w:eastAsia="Arial" w:cs="Arial"/>
        </w:rPr>
        <w:t>Ниједна Страна нема право да неку од својих права и обавеза из овог Оквирног споразума уступи, прода нити заложи трећем лицу без претходне писане сагласности друге Уговорне стране.</w:t>
      </w:r>
    </w:p>
    <w:p w14:paraId="14F67C31" w14:textId="77777777" w:rsidR="00A93753" w:rsidRPr="00A93753" w:rsidRDefault="00A93753" w:rsidP="00A93753">
      <w:pPr>
        <w:spacing w:before="0"/>
        <w:rPr>
          <w:rFonts w:eastAsia="Arial" w:cs="Arial"/>
          <w:b/>
        </w:rPr>
      </w:pPr>
    </w:p>
    <w:p w14:paraId="4F072A4F" w14:textId="77777777" w:rsidR="00A93753" w:rsidRPr="00A93753" w:rsidRDefault="00A93753" w:rsidP="00A93753">
      <w:pPr>
        <w:spacing w:before="0"/>
        <w:jc w:val="center"/>
        <w:rPr>
          <w:rFonts w:eastAsia="Arial" w:cs="Arial"/>
          <w:b/>
        </w:rPr>
      </w:pPr>
      <w:r w:rsidRPr="00A93753">
        <w:rPr>
          <w:rFonts w:eastAsia="Arial" w:cs="Arial"/>
          <w:b/>
        </w:rPr>
        <w:lastRenderedPageBreak/>
        <w:t>Члан 22.</w:t>
      </w:r>
    </w:p>
    <w:p w14:paraId="60EEEF9D" w14:textId="77777777" w:rsidR="00A93753" w:rsidRPr="00A93753" w:rsidRDefault="00A93753" w:rsidP="00A93753">
      <w:pPr>
        <w:spacing w:before="0"/>
        <w:rPr>
          <w:rFonts w:eastAsia="Arial" w:cs="Arial"/>
        </w:rPr>
      </w:pPr>
      <w:r w:rsidRPr="00A93753">
        <w:rPr>
          <w:rFonts w:eastAsia="Arial" w:cs="Arial"/>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496B4ED9" w14:textId="77777777" w:rsidR="00A93753" w:rsidRPr="00A93753" w:rsidRDefault="00A93753" w:rsidP="00A93753">
      <w:pPr>
        <w:spacing w:before="0"/>
        <w:rPr>
          <w:rFonts w:eastAsia="Arial" w:cs="Arial"/>
        </w:rPr>
      </w:pPr>
    </w:p>
    <w:p w14:paraId="34BCBB7E" w14:textId="77777777" w:rsidR="00A93753" w:rsidRPr="00A93753" w:rsidRDefault="00A93753" w:rsidP="00A93753">
      <w:pPr>
        <w:spacing w:before="0"/>
        <w:jc w:val="center"/>
        <w:rPr>
          <w:rFonts w:eastAsia="Arial" w:cs="Arial"/>
          <w:b/>
        </w:rPr>
      </w:pPr>
      <w:r w:rsidRPr="00A93753">
        <w:rPr>
          <w:rFonts w:eastAsia="Arial" w:cs="Arial"/>
          <w:b/>
        </w:rPr>
        <w:t>Члан 23.</w:t>
      </w:r>
    </w:p>
    <w:p w14:paraId="47719063" w14:textId="77777777" w:rsidR="00A93753" w:rsidRPr="00A93753" w:rsidRDefault="00A93753" w:rsidP="00A93753">
      <w:pPr>
        <w:spacing w:before="0"/>
        <w:rPr>
          <w:rFonts w:eastAsia="Arial" w:cs="Arial"/>
        </w:rPr>
      </w:pPr>
      <w:r w:rsidRPr="00A93753">
        <w:rPr>
          <w:rFonts w:eastAsia="Arial"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ABD07F8" w14:textId="77777777" w:rsidR="00A93753" w:rsidRPr="00A93753" w:rsidRDefault="00A93753" w:rsidP="00A93753">
      <w:pPr>
        <w:spacing w:before="0"/>
        <w:rPr>
          <w:rFonts w:eastAsia="Arial" w:cs="Arial"/>
        </w:rPr>
      </w:pPr>
    </w:p>
    <w:p w14:paraId="70E7A569" w14:textId="77777777" w:rsidR="00A93753" w:rsidRPr="00A93753" w:rsidRDefault="00A93753" w:rsidP="00A93753">
      <w:pPr>
        <w:spacing w:before="0"/>
        <w:rPr>
          <w:rFonts w:eastAsia="Arial" w:cs="Arial"/>
        </w:rPr>
      </w:pPr>
      <w:r w:rsidRPr="00A93753">
        <w:rPr>
          <w:rFonts w:eastAsia="Arial" w:cs="Arial"/>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01C191B4" w14:textId="77777777" w:rsidR="00A93753" w:rsidRPr="00A93753" w:rsidRDefault="00A93753" w:rsidP="00A93753">
      <w:pPr>
        <w:spacing w:before="0"/>
        <w:jc w:val="center"/>
        <w:rPr>
          <w:rFonts w:eastAsia="Arial" w:cs="Arial"/>
          <w:b/>
        </w:rPr>
      </w:pPr>
    </w:p>
    <w:p w14:paraId="79FF50DF" w14:textId="77777777" w:rsidR="00A93753" w:rsidRPr="00A93753" w:rsidRDefault="00A93753" w:rsidP="00A93753">
      <w:pPr>
        <w:spacing w:before="0"/>
        <w:jc w:val="center"/>
        <w:rPr>
          <w:rFonts w:eastAsia="Arial" w:cs="Arial"/>
          <w:b/>
        </w:rPr>
      </w:pPr>
      <w:r w:rsidRPr="00A93753">
        <w:rPr>
          <w:rFonts w:eastAsia="Arial" w:cs="Arial"/>
          <w:b/>
        </w:rPr>
        <w:t>Члан 24.</w:t>
      </w:r>
    </w:p>
    <w:p w14:paraId="52CE7AD7" w14:textId="77777777" w:rsidR="00A93753" w:rsidRPr="00A93753" w:rsidRDefault="00A93753" w:rsidP="00A93753">
      <w:pPr>
        <w:spacing w:before="0"/>
        <w:rPr>
          <w:rFonts w:eastAsia="Arial" w:cs="Arial"/>
        </w:rPr>
      </w:pPr>
      <w:r w:rsidRPr="00A93753">
        <w:rPr>
          <w:rFonts w:eastAsia="Arial" w:cs="Arial"/>
        </w:rPr>
        <w:t>Пружалац услуге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14:paraId="564B7660" w14:textId="77777777" w:rsidR="00A93753" w:rsidRPr="00A93753" w:rsidRDefault="00A93753" w:rsidP="00A93753">
      <w:pPr>
        <w:spacing w:before="0"/>
        <w:rPr>
          <w:rFonts w:eastAsia="Arial" w:cs="Arial"/>
        </w:rPr>
      </w:pPr>
    </w:p>
    <w:p w14:paraId="28092CC6" w14:textId="77777777" w:rsidR="00A93753" w:rsidRPr="00A93753" w:rsidRDefault="00A93753" w:rsidP="00A93753">
      <w:pPr>
        <w:spacing w:before="0"/>
        <w:rPr>
          <w:rFonts w:eastAsia="Arial" w:cs="Arial"/>
        </w:rPr>
      </w:pPr>
      <w:r w:rsidRPr="00A93753">
        <w:rPr>
          <w:rFonts w:eastAsia="Arial" w:cs="Arial"/>
        </w:rPr>
        <w:t>Стране су обавезне да једна другу без одлагања обавесте о свим променама које могу утицати на реализацију овог Оквирног споразума.</w:t>
      </w:r>
    </w:p>
    <w:p w14:paraId="030770FD" w14:textId="77777777" w:rsidR="00A93753" w:rsidRPr="00A93753" w:rsidRDefault="00A93753" w:rsidP="00A93753">
      <w:pPr>
        <w:spacing w:before="0"/>
        <w:rPr>
          <w:rFonts w:eastAsia="Arial" w:cs="Arial"/>
          <w:b/>
        </w:rPr>
      </w:pPr>
    </w:p>
    <w:p w14:paraId="4F865135" w14:textId="77777777" w:rsidR="00A93753" w:rsidRPr="00A93753" w:rsidRDefault="00A93753" w:rsidP="00A93753">
      <w:pPr>
        <w:spacing w:before="0"/>
        <w:jc w:val="center"/>
        <w:rPr>
          <w:rFonts w:eastAsia="Arial" w:cs="Arial"/>
          <w:b/>
        </w:rPr>
      </w:pPr>
      <w:r w:rsidRPr="00A93753">
        <w:rPr>
          <w:rFonts w:eastAsia="Arial" w:cs="Arial"/>
          <w:b/>
        </w:rPr>
        <w:t>Члан 25.</w:t>
      </w:r>
    </w:p>
    <w:p w14:paraId="6EE63A0A" w14:textId="77777777" w:rsidR="00A93753" w:rsidRPr="00A93753" w:rsidRDefault="00A93753" w:rsidP="00A93753">
      <w:pPr>
        <w:spacing w:before="0"/>
        <w:rPr>
          <w:rFonts w:eastAsia="Arial" w:cs="Arial"/>
        </w:rPr>
      </w:pPr>
      <w:r w:rsidRPr="00A93753">
        <w:rPr>
          <w:rFonts w:eastAsia="Arial" w:cs="Arial"/>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114D9609" w14:textId="77777777" w:rsidR="00A93753" w:rsidRPr="00A93753" w:rsidRDefault="00A93753" w:rsidP="00A93753">
      <w:pPr>
        <w:spacing w:before="0"/>
        <w:rPr>
          <w:rFonts w:eastAsia="Arial" w:cs="Arial"/>
        </w:rPr>
      </w:pPr>
    </w:p>
    <w:p w14:paraId="6881893F" w14:textId="77777777" w:rsidR="00A93753" w:rsidRPr="00A93753" w:rsidRDefault="00A93753" w:rsidP="00A93753">
      <w:pPr>
        <w:spacing w:before="0"/>
        <w:jc w:val="center"/>
        <w:rPr>
          <w:rFonts w:eastAsia="Arial" w:cs="Arial"/>
          <w:b/>
        </w:rPr>
      </w:pPr>
      <w:r w:rsidRPr="00A93753">
        <w:rPr>
          <w:rFonts w:eastAsia="Arial" w:cs="Arial"/>
          <w:b/>
        </w:rPr>
        <w:t>Члан 26.</w:t>
      </w:r>
    </w:p>
    <w:p w14:paraId="4C7B15A5" w14:textId="77777777" w:rsidR="00A93753" w:rsidRPr="00A93753" w:rsidRDefault="00A93753" w:rsidP="00A93753">
      <w:pPr>
        <w:spacing w:before="0"/>
        <w:rPr>
          <w:rFonts w:eastAsia="Arial" w:cs="Arial"/>
          <w:i/>
          <w:color w:val="548DD4"/>
        </w:rPr>
      </w:pPr>
      <w:r w:rsidRPr="00A93753">
        <w:rPr>
          <w:rFonts w:eastAsia="Arial" w:cs="Arial"/>
        </w:rPr>
        <w:t xml:space="preserve">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sidRPr="00A93753">
        <w:rPr>
          <w:rFonts w:eastAsia="Arial" w:cs="Arial"/>
          <w:i/>
          <w:color w:val="548DD4"/>
        </w:rPr>
        <w:t>(напомена: коначан текст у Оквирном споразуму зависи од тога да ли је домаћи или страни Пружалац услуге).</w:t>
      </w:r>
    </w:p>
    <w:p w14:paraId="28FA3A07" w14:textId="77777777" w:rsidR="00A93753" w:rsidRPr="00A93753" w:rsidRDefault="00A93753" w:rsidP="00A93753">
      <w:pPr>
        <w:spacing w:before="0"/>
        <w:rPr>
          <w:rFonts w:eastAsia="Arial" w:cs="Arial"/>
        </w:rPr>
      </w:pPr>
    </w:p>
    <w:p w14:paraId="2290E547" w14:textId="77777777" w:rsidR="00A93753" w:rsidRPr="00A93753" w:rsidRDefault="00A93753" w:rsidP="00A93753">
      <w:pPr>
        <w:spacing w:before="0"/>
        <w:rPr>
          <w:rFonts w:eastAsia="Arial" w:cs="Arial"/>
        </w:rPr>
      </w:pPr>
      <w:r w:rsidRPr="00A93753">
        <w:rPr>
          <w:rFonts w:eastAsia="Arial" w:cs="Arial"/>
        </w:rPr>
        <w:t>У случају спора примењује се материјално и процесно право Републике Србије, а поступак се води на српском језику.</w:t>
      </w:r>
    </w:p>
    <w:p w14:paraId="2BB89A41" w14:textId="77777777" w:rsidR="00A93753" w:rsidRPr="00A93753" w:rsidRDefault="00A93753" w:rsidP="00A93753">
      <w:pPr>
        <w:spacing w:before="0"/>
        <w:rPr>
          <w:rFonts w:eastAsia="Arial" w:cs="Arial"/>
        </w:rPr>
      </w:pPr>
    </w:p>
    <w:p w14:paraId="640271B3" w14:textId="77777777" w:rsidR="00A93753" w:rsidRPr="00A93753" w:rsidRDefault="00A93753" w:rsidP="00A93753">
      <w:pPr>
        <w:spacing w:before="0"/>
        <w:jc w:val="center"/>
        <w:rPr>
          <w:rFonts w:eastAsia="Arial" w:cs="Arial"/>
          <w:b/>
        </w:rPr>
      </w:pPr>
      <w:r w:rsidRPr="00A93753">
        <w:rPr>
          <w:rFonts w:eastAsia="Arial" w:cs="Arial"/>
          <w:b/>
        </w:rPr>
        <w:t>Члан 27.</w:t>
      </w:r>
    </w:p>
    <w:p w14:paraId="4CD0C1CF" w14:textId="77777777" w:rsidR="00A93753" w:rsidRPr="00A93753" w:rsidRDefault="00A93753" w:rsidP="00A93753">
      <w:pPr>
        <w:spacing w:before="0"/>
        <w:rPr>
          <w:rFonts w:eastAsia="Arial" w:cs="Arial"/>
        </w:rPr>
      </w:pPr>
      <w:r w:rsidRPr="00A93753">
        <w:rPr>
          <w:rFonts w:eastAsia="Arial" w:cs="Arial"/>
        </w:rPr>
        <w:t>Саставни део овог Оквирног споразума су и његови прилози, како следи:</w:t>
      </w:r>
    </w:p>
    <w:p w14:paraId="7FA7FD9C" w14:textId="77777777" w:rsidR="00A93753" w:rsidRPr="00A93753" w:rsidRDefault="00A93753" w:rsidP="00A93753">
      <w:pPr>
        <w:spacing w:before="0"/>
        <w:rPr>
          <w:rFonts w:eastAsia="Arial" w:cs="Arial"/>
        </w:rPr>
      </w:pPr>
    </w:p>
    <w:p w14:paraId="6AB93A96"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Прилог број 1</w:t>
      </w:r>
      <w:r w:rsidRPr="00A93753">
        <w:rPr>
          <w:rFonts w:eastAsia="Arial" w:cs="Arial"/>
        </w:rPr>
        <w:tab/>
        <w:t>Конкурсна документација;(www.ujn.gov.rs;šifra:____________)</w:t>
      </w:r>
    </w:p>
    <w:p w14:paraId="5F098281"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Прилог број 2</w:t>
      </w:r>
      <w:r w:rsidRPr="00A93753">
        <w:rPr>
          <w:rFonts w:eastAsia="Arial" w:cs="Arial"/>
        </w:rPr>
        <w:tab/>
        <w:t xml:space="preserve">Понуда број _____ од _____;                </w:t>
      </w:r>
      <w:r w:rsidRPr="00A93753">
        <w:rPr>
          <w:rFonts w:eastAsia="Arial" w:cs="Arial"/>
        </w:rPr>
        <w:tab/>
      </w:r>
    </w:p>
    <w:p w14:paraId="0AE06BEE"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Прилог број 3</w:t>
      </w:r>
      <w:r w:rsidRPr="00A93753">
        <w:rPr>
          <w:rFonts w:eastAsia="Arial" w:cs="Arial"/>
        </w:rPr>
        <w:tab/>
        <w:t>Структура цене из Понуде;</w:t>
      </w:r>
    </w:p>
    <w:p w14:paraId="5E992D80"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Прилог број 4</w:t>
      </w:r>
      <w:r w:rsidRPr="00A93753">
        <w:rPr>
          <w:rFonts w:eastAsia="Arial" w:cs="Arial"/>
        </w:rPr>
        <w:tab/>
        <w:t>Техничка спецификација;</w:t>
      </w:r>
    </w:p>
    <w:p w14:paraId="35736F80"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 xml:space="preserve">Прилог број 5 Споразум учесника заједничке понуде број___од___; </w:t>
      </w:r>
      <w:r w:rsidRPr="00A93753">
        <w:rPr>
          <w:rFonts w:eastAsia="Arial" w:cs="Arial"/>
          <w:i/>
        </w:rPr>
        <w:t>(у случају  заједничке понуде)</w:t>
      </w:r>
    </w:p>
    <w:p w14:paraId="28895FD6" w14:textId="77777777" w:rsidR="00A93753" w:rsidRPr="00A93753" w:rsidRDefault="00A93753" w:rsidP="00A93753">
      <w:pPr>
        <w:tabs>
          <w:tab w:val="left" w:pos="0"/>
          <w:tab w:val="left" w:pos="90"/>
          <w:tab w:val="left" w:pos="720"/>
        </w:tabs>
        <w:spacing w:before="0"/>
        <w:ind w:right="-43"/>
        <w:rPr>
          <w:rFonts w:eastAsia="Arial" w:cs="Arial"/>
        </w:rPr>
      </w:pPr>
      <w:r w:rsidRPr="00A93753">
        <w:rPr>
          <w:rFonts w:eastAsia="Arial" w:cs="Arial"/>
        </w:rPr>
        <w:t>Прилог број 6</w:t>
      </w:r>
      <w:r w:rsidRPr="00A93753">
        <w:rPr>
          <w:rFonts w:eastAsia="Arial" w:cs="Arial"/>
        </w:rPr>
        <w:tab/>
        <w:t>Средство финансијског обезбеђења;</w:t>
      </w:r>
    </w:p>
    <w:p w14:paraId="392E6285" w14:textId="77777777" w:rsidR="00A93753" w:rsidRPr="00A93753" w:rsidRDefault="00A93753" w:rsidP="00A93753">
      <w:pPr>
        <w:spacing w:before="0"/>
        <w:rPr>
          <w:rFonts w:eastAsia="Arial" w:cs="Arial"/>
        </w:rPr>
      </w:pPr>
      <w:r w:rsidRPr="00A93753">
        <w:rPr>
          <w:rFonts w:eastAsia="Arial" w:cs="Arial"/>
        </w:rPr>
        <w:t>Прилог број 7</w:t>
      </w:r>
      <w:r w:rsidRPr="00A93753">
        <w:rPr>
          <w:rFonts w:eastAsia="Arial" w:cs="Arial"/>
          <w:b/>
        </w:rPr>
        <w:t xml:space="preserve"> </w:t>
      </w:r>
      <w:r w:rsidRPr="00A93753">
        <w:rPr>
          <w:rFonts w:eastAsia="Arial" w:cs="Arial"/>
        </w:rPr>
        <w:t>Уговор о чувању пословне тајне и поверљивих информација</w:t>
      </w:r>
    </w:p>
    <w:p w14:paraId="4386509F" w14:textId="77777777" w:rsidR="00A93753" w:rsidRPr="00A93753" w:rsidRDefault="00A93753" w:rsidP="00A93753">
      <w:pPr>
        <w:spacing w:before="0"/>
        <w:rPr>
          <w:rFonts w:eastAsia="Arial" w:cs="Arial"/>
        </w:rPr>
      </w:pPr>
      <w:r w:rsidRPr="00A93753">
        <w:rPr>
          <w:rFonts w:eastAsia="Arial" w:cs="Arial"/>
        </w:rPr>
        <w:t xml:space="preserve">Прилог број 8  Опште одредбе и услови произвођача софтверских лиценци </w:t>
      </w:r>
    </w:p>
    <w:p w14:paraId="12CFC878" w14:textId="77777777" w:rsidR="00A93753" w:rsidRPr="00A93753" w:rsidRDefault="00A93753" w:rsidP="00A93753">
      <w:pPr>
        <w:spacing w:before="0"/>
        <w:ind w:right="-421"/>
        <w:rPr>
          <w:rFonts w:eastAsia="Arial" w:cs="Arial"/>
        </w:rPr>
      </w:pPr>
      <w:r w:rsidRPr="00A93753">
        <w:rPr>
          <w:rFonts w:eastAsia="Arial" w:cs="Arial"/>
        </w:rPr>
        <w:t xml:space="preserve">Прилог број 9  Општи услови пружања произвођачке подршке за софтверске лиценце </w:t>
      </w:r>
    </w:p>
    <w:p w14:paraId="484A5BDD" w14:textId="77777777" w:rsidR="00A93753" w:rsidRPr="00A93753" w:rsidRDefault="00A93753" w:rsidP="00A93753">
      <w:pPr>
        <w:spacing w:before="0"/>
        <w:rPr>
          <w:rFonts w:eastAsia="Arial" w:cs="Arial"/>
        </w:rPr>
      </w:pPr>
      <w:r w:rsidRPr="00A93753">
        <w:rPr>
          <w:rFonts w:eastAsia="Arial" w:cs="Arial"/>
        </w:rPr>
        <w:tab/>
      </w:r>
      <w:r w:rsidRPr="00A93753">
        <w:rPr>
          <w:rFonts w:eastAsia="Arial" w:cs="Arial"/>
        </w:rPr>
        <w:tab/>
      </w:r>
    </w:p>
    <w:p w14:paraId="67B316EF" w14:textId="77777777" w:rsidR="00A93753" w:rsidRPr="00A93753" w:rsidRDefault="00A93753" w:rsidP="00A93753">
      <w:pPr>
        <w:spacing w:before="0"/>
        <w:rPr>
          <w:rFonts w:eastAsia="Arial" w:cs="Arial"/>
        </w:rPr>
      </w:pPr>
    </w:p>
    <w:p w14:paraId="5C83AD02" w14:textId="77777777" w:rsidR="00A93753" w:rsidRPr="00A93753" w:rsidRDefault="00A93753" w:rsidP="00A93753">
      <w:pPr>
        <w:spacing w:before="0"/>
        <w:rPr>
          <w:rFonts w:eastAsia="Arial" w:cs="Arial"/>
        </w:rPr>
      </w:pPr>
      <w:r w:rsidRPr="00A93753">
        <w:rPr>
          <w:rFonts w:eastAsia="Arial" w:cs="Arial"/>
        </w:rPr>
        <w:t>Стране сагласно изјављују да су Оквирни споразум прочитале, разумеле и да одредбе у свему представљају израз њихове стварне воље.</w:t>
      </w:r>
    </w:p>
    <w:p w14:paraId="42910BEE" w14:textId="77777777" w:rsidR="00A93753" w:rsidRPr="00A93753" w:rsidRDefault="00A93753" w:rsidP="00A93753">
      <w:pPr>
        <w:spacing w:before="0"/>
        <w:rPr>
          <w:rFonts w:eastAsia="Arial" w:cs="Arial"/>
        </w:rPr>
      </w:pPr>
    </w:p>
    <w:p w14:paraId="51837A02" w14:textId="77777777" w:rsidR="00A93753" w:rsidRPr="00A93753" w:rsidRDefault="00A93753" w:rsidP="00A93753">
      <w:pPr>
        <w:jc w:val="center"/>
        <w:rPr>
          <w:rFonts w:eastAsia="Arial" w:cs="Arial"/>
          <w:b/>
        </w:rPr>
      </w:pPr>
      <w:r w:rsidRPr="00A93753">
        <w:rPr>
          <w:rFonts w:eastAsia="Arial" w:cs="Arial"/>
          <w:b/>
        </w:rPr>
        <w:t>Члан 28.</w:t>
      </w:r>
    </w:p>
    <w:p w14:paraId="3BEC82AE" w14:textId="77777777" w:rsidR="00A93753" w:rsidRPr="00A93753" w:rsidRDefault="00A93753" w:rsidP="00A93753">
      <w:pPr>
        <w:spacing w:before="0"/>
        <w:rPr>
          <w:rFonts w:eastAsia="Arial" w:cs="Arial"/>
        </w:rPr>
      </w:pPr>
      <w:r w:rsidRPr="00A93753">
        <w:rPr>
          <w:rFonts w:eastAsia="Arial" w:cs="Arial"/>
        </w:rPr>
        <w:t>Оквирни споразум је сачињен у 6 (словима: шест) истоветних примерка, од којих по 3 (словима: три) за сваку Страну у споразуму.</w:t>
      </w:r>
    </w:p>
    <w:p w14:paraId="7B5E32E3" w14:textId="77777777" w:rsidR="00A93753" w:rsidRPr="00A93753" w:rsidRDefault="00A93753" w:rsidP="00A93753">
      <w:pPr>
        <w:ind w:firstLine="720"/>
        <w:rPr>
          <w:rFonts w:eastAsia="Arial" w:cs="Arial"/>
          <w:b/>
        </w:rPr>
      </w:pPr>
    </w:p>
    <w:p w14:paraId="67D31AF5" w14:textId="77777777" w:rsidR="00A93753" w:rsidRPr="00A93753" w:rsidRDefault="00A93753" w:rsidP="00A93753">
      <w:pPr>
        <w:rPr>
          <w:rFonts w:eastAsia="Arial" w:cs="Arial"/>
        </w:rPr>
      </w:pPr>
    </w:p>
    <w:tbl>
      <w:tblPr>
        <w:tblW w:w="0" w:type="auto"/>
        <w:jc w:val="center"/>
        <w:tblCellMar>
          <w:left w:w="10" w:type="dxa"/>
          <w:right w:w="10" w:type="dxa"/>
        </w:tblCellMar>
        <w:tblLook w:val="04A0" w:firstRow="1" w:lastRow="0" w:firstColumn="1" w:lastColumn="0" w:noHBand="0" w:noVBand="1"/>
      </w:tblPr>
      <w:tblGrid>
        <w:gridCol w:w="4490"/>
        <w:gridCol w:w="696"/>
        <w:gridCol w:w="4739"/>
      </w:tblGrid>
      <w:tr w:rsidR="00A93753" w:rsidRPr="00A93753" w14:paraId="3F26F342" w14:textId="77777777" w:rsidTr="00A93753">
        <w:trPr>
          <w:jc w:val="center"/>
        </w:trPr>
        <w:tc>
          <w:tcPr>
            <w:tcW w:w="4536" w:type="dxa"/>
            <w:shd w:val="clear" w:color="000000" w:fill="FFFFFF"/>
            <w:tcMar>
              <w:left w:w="108" w:type="dxa"/>
              <w:right w:w="108" w:type="dxa"/>
            </w:tcMar>
          </w:tcPr>
          <w:p w14:paraId="28BE29CF" w14:textId="77777777" w:rsidR="00A93753" w:rsidRPr="00A93753" w:rsidRDefault="00A93753" w:rsidP="00A93753">
            <w:pPr>
              <w:spacing w:before="0"/>
              <w:jc w:val="center"/>
              <w:rPr>
                <w:rFonts w:ascii="Calibri" w:hAnsi="Calibri"/>
              </w:rPr>
            </w:pPr>
            <w:r w:rsidRPr="00A93753">
              <w:rPr>
                <w:rFonts w:eastAsia="Arial" w:cs="Arial"/>
              </w:rPr>
              <w:t>ЗА КОРИСНИКА УСЛУГЕ:</w:t>
            </w:r>
          </w:p>
        </w:tc>
        <w:tc>
          <w:tcPr>
            <w:tcW w:w="709" w:type="dxa"/>
            <w:shd w:val="clear" w:color="000000" w:fill="FFFFFF"/>
            <w:tcMar>
              <w:left w:w="108" w:type="dxa"/>
              <w:right w:w="108" w:type="dxa"/>
            </w:tcMar>
          </w:tcPr>
          <w:p w14:paraId="2256A6E5" w14:textId="77777777" w:rsidR="00A93753" w:rsidRPr="00A93753" w:rsidRDefault="00A93753" w:rsidP="00A93753">
            <w:pPr>
              <w:spacing w:before="0"/>
              <w:jc w:val="center"/>
              <w:rPr>
                <w:rFonts w:ascii="Calibri" w:eastAsia="Calibri" w:hAnsi="Calibri" w:cs="Calibri"/>
              </w:rPr>
            </w:pPr>
          </w:p>
        </w:tc>
        <w:tc>
          <w:tcPr>
            <w:tcW w:w="4786" w:type="dxa"/>
            <w:shd w:val="clear" w:color="000000" w:fill="FFFFFF"/>
            <w:tcMar>
              <w:left w:w="108" w:type="dxa"/>
              <w:right w:w="108" w:type="dxa"/>
            </w:tcMar>
          </w:tcPr>
          <w:p w14:paraId="714D579C" w14:textId="77777777" w:rsidR="00A93753" w:rsidRPr="00A93753" w:rsidRDefault="00A93753" w:rsidP="00A93753">
            <w:pPr>
              <w:spacing w:before="0"/>
              <w:jc w:val="center"/>
              <w:rPr>
                <w:rFonts w:ascii="Calibri" w:hAnsi="Calibri"/>
              </w:rPr>
            </w:pPr>
            <w:r w:rsidRPr="00A93753">
              <w:rPr>
                <w:rFonts w:eastAsia="Arial" w:cs="Arial"/>
              </w:rPr>
              <w:t>ЗА ПРУЖАОЦА УСЛУГА:</w:t>
            </w:r>
          </w:p>
        </w:tc>
      </w:tr>
      <w:tr w:rsidR="00A93753" w:rsidRPr="00A93753" w14:paraId="01BE7504" w14:textId="77777777" w:rsidTr="00A93753">
        <w:trPr>
          <w:jc w:val="center"/>
        </w:trPr>
        <w:tc>
          <w:tcPr>
            <w:tcW w:w="4536" w:type="dxa"/>
            <w:shd w:val="clear" w:color="000000" w:fill="FFFFFF"/>
            <w:tcMar>
              <w:left w:w="108" w:type="dxa"/>
              <w:right w:w="108" w:type="dxa"/>
            </w:tcMar>
          </w:tcPr>
          <w:p w14:paraId="544F00EB" w14:textId="77777777" w:rsidR="00A93753" w:rsidRPr="00A93753" w:rsidRDefault="00A93753" w:rsidP="00A93753">
            <w:pPr>
              <w:spacing w:before="0"/>
              <w:jc w:val="center"/>
              <w:rPr>
                <w:rFonts w:eastAsia="Arial" w:cs="Arial"/>
              </w:rPr>
            </w:pPr>
            <w:r w:rsidRPr="00A93753">
              <w:rPr>
                <w:rFonts w:eastAsia="Arial" w:cs="Arial"/>
              </w:rPr>
              <w:t>Јавно предузеће</w:t>
            </w:r>
          </w:p>
          <w:p w14:paraId="75E31E52" w14:textId="77777777" w:rsidR="00A93753" w:rsidRPr="00A93753" w:rsidRDefault="00A93753" w:rsidP="00A93753">
            <w:pPr>
              <w:spacing w:before="0"/>
              <w:jc w:val="center"/>
              <w:rPr>
                <w:rFonts w:ascii="Calibri" w:hAnsi="Calibri"/>
              </w:rPr>
            </w:pPr>
            <w:r w:rsidRPr="00A93753">
              <w:rPr>
                <w:rFonts w:eastAsia="Arial" w:cs="Arial"/>
              </w:rPr>
              <w:t>„Електропривреда Србије“ Београд</w:t>
            </w:r>
          </w:p>
        </w:tc>
        <w:tc>
          <w:tcPr>
            <w:tcW w:w="709" w:type="dxa"/>
            <w:shd w:val="clear" w:color="000000" w:fill="FFFFFF"/>
            <w:tcMar>
              <w:left w:w="108" w:type="dxa"/>
              <w:right w:w="108" w:type="dxa"/>
            </w:tcMar>
          </w:tcPr>
          <w:p w14:paraId="250F1FA9" w14:textId="77777777" w:rsidR="00A93753" w:rsidRPr="00A93753" w:rsidRDefault="00A93753" w:rsidP="00A93753">
            <w:pPr>
              <w:spacing w:before="0"/>
              <w:jc w:val="center"/>
              <w:rPr>
                <w:rFonts w:ascii="Calibri" w:eastAsia="Calibri" w:hAnsi="Calibri" w:cs="Calibri"/>
              </w:rPr>
            </w:pPr>
          </w:p>
        </w:tc>
        <w:tc>
          <w:tcPr>
            <w:tcW w:w="4786" w:type="dxa"/>
            <w:shd w:val="clear" w:color="000000" w:fill="FFFFFF"/>
            <w:tcMar>
              <w:left w:w="108" w:type="dxa"/>
              <w:right w:w="108" w:type="dxa"/>
            </w:tcMar>
          </w:tcPr>
          <w:p w14:paraId="503E5136" w14:textId="77777777" w:rsidR="00A93753" w:rsidRPr="00A93753" w:rsidRDefault="00A93753" w:rsidP="00A93753">
            <w:pPr>
              <w:spacing w:before="0"/>
              <w:jc w:val="center"/>
              <w:rPr>
                <w:rFonts w:ascii="Calibri" w:hAnsi="Calibri"/>
              </w:rPr>
            </w:pPr>
            <w:r w:rsidRPr="00A93753">
              <w:rPr>
                <w:rFonts w:eastAsia="Arial" w:cs="Arial"/>
                <w:i/>
              </w:rPr>
              <w:t>(Назив Пружаоца услуга)</w:t>
            </w:r>
          </w:p>
        </w:tc>
      </w:tr>
      <w:tr w:rsidR="00A93753" w:rsidRPr="00A93753" w14:paraId="74700393" w14:textId="77777777" w:rsidTr="00A93753">
        <w:trPr>
          <w:jc w:val="center"/>
        </w:trPr>
        <w:tc>
          <w:tcPr>
            <w:tcW w:w="4536" w:type="dxa"/>
            <w:shd w:val="clear" w:color="000000" w:fill="FFFFFF"/>
            <w:tcMar>
              <w:left w:w="108" w:type="dxa"/>
              <w:right w:w="108" w:type="dxa"/>
            </w:tcMar>
          </w:tcPr>
          <w:p w14:paraId="029BB941" w14:textId="77777777" w:rsidR="00A93753" w:rsidRPr="00A93753" w:rsidRDefault="00A93753" w:rsidP="00A93753">
            <w:pPr>
              <w:spacing w:before="0"/>
              <w:jc w:val="center"/>
              <w:rPr>
                <w:rFonts w:ascii="Calibri" w:eastAsia="Calibri" w:hAnsi="Calibri" w:cs="Calibri"/>
                <w:lang w:val="sr-Cyrl-RS"/>
              </w:rPr>
            </w:pPr>
            <w:r w:rsidRPr="00A93753">
              <w:rPr>
                <w:rFonts w:ascii="Calibri" w:eastAsia="Calibri" w:hAnsi="Calibri" w:cs="Calibri"/>
                <w:lang w:val="sr-Cyrl-RS"/>
              </w:rPr>
              <w:t>________________________</w:t>
            </w:r>
          </w:p>
        </w:tc>
        <w:tc>
          <w:tcPr>
            <w:tcW w:w="709" w:type="dxa"/>
            <w:shd w:val="clear" w:color="000000" w:fill="FFFFFF"/>
            <w:tcMar>
              <w:left w:w="108" w:type="dxa"/>
              <w:right w:w="108" w:type="dxa"/>
            </w:tcMar>
          </w:tcPr>
          <w:p w14:paraId="2B1E98D5" w14:textId="77777777" w:rsidR="00A93753" w:rsidRPr="00A93753" w:rsidRDefault="00A93753" w:rsidP="00A93753">
            <w:pPr>
              <w:spacing w:before="0"/>
              <w:jc w:val="center"/>
              <w:rPr>
                <w:rFonts w:ascii="Calibri" w:eastAsia="Calibri" w:hAnsi="Calibri" w:cs="Calibri"/>
              </w:rPr>
            </w:pPr>
          </w:p>
        </w:tc>
        <w:tc>
          <w:tcPr>
            <w:tcW w:w="4786" w:type="dxa"/>
            <w:shd w:val="clear" w:color="000000" w:fill="FFFFFF"/>
            <w:tcMar>
              <w:left w:w="108" w:type="dxa"/>
              <w:right w:w="108" w:type="dxa"/>
            </w:tcMar>
          </w:tcPr>
          <w:p w14:paraId="4FD9DFEA" w14:textId="77777777" w:rsidR="00A93753" w:rsidRPr="00A93753" w:rsidRDefault="00A93753" w:rsidP="00A93753">
            <w:pPr>
              <w:spacing w:before="0"/>
              <w:jc w:val="center"/>
              <w:rPr>
                <w:rFonts w:ascii="Calibri" w:eastAsia="Calibri" w:hAnsi="Calibri" w:cs="Calibri"/>
                <w:lang w:val="sr-Cyrl-RS"/>
              </w:rPr>
            </w:pPr>
            <w:r w:rsidRPr="00A93753">
              <w:rPr>
                <w:rFonts w:ascii="Calibri" w:eastAsia="Calibri" w:hAnsi="Calibri" w:cs="Calibri"/>
                <w:lang w:val="sr-Cyrl-RS"/>
              </w:rPr>
              <w:t>__________________________</w:t>
            </w:r>
          </w:p>
        </w:tc>
      </w:tr>
      <w:tr w:rsidR="00A93753" w:rsidRPr="00A93753" w14:paraId="3A3BC4DF" w14:textId="77777777" w:rsidTr="00A93753">
        <w:trPr>
          <w:jc w:val="center"/>
        </w:trPr>
        <w:tc>
          <w:tcPr>
            <w:tcW w:w="4536" w:type="dxa"/>
            <w:shd w:val="clear" w:color="000000" w:fill="FFFFFF"/>
            <w:tcMar>
              <w:left w:w="108" w:type="dxa"/>
              <w:right w:w="108" w:type="dxa"/>
            </w:tcMar>
          </w:tcPr>
          <w:p w14:paraId="08460A01" w14:textId="77777777" w:rsidR="00A93753" w:rsidRPr="00A93753" w:rsidRDefault="00A93753" w:rsidP="00A93753">
            <w:pPr>
              <w:spacing w:before="0"/>
              <w:jc w:val="center"/>
              <w:rPr>
                <w:rFonts w:ascii="Calibri" w:hAnsi="Calibri"/>
              </w:rPr>
            </w:pPr>
            <w:r w:rsidRPr="00A93753">
              <w:rPr>
                <w:rFonts w:eastAsia="Arial" w:cs="Arial"/>
              </w:rPr>
              <w:t>Милорад Грчић, в.д. директора</w:t>
            </w:r>
          </w:p>
        </w:tc>
        <w:tc>
          <w:tcPr>
            <w:tcW w:w="709" w:type="dxa"/>
            <w:shd w:val="clear" w:color="000000" w:fill="FFFFFF"/>
            <w:tcMar>
              <w:left w:w="108" w:type="dxa"/>
              <w:right w:w="108" w:type="dxa"/>
            </w:tcMar>
          </w:tcPr>
          <w:p w14:paraId="01FA758D" w14:textId="77777777" w:rsidR="00A93753" w:rsidRPr="00A93753" w:rsidRDefault="00A93753" w:rsidP="00A93753">
            <w:pPr>
              <w:spacing w:before="0"/>
              <w:jc w:val="center"/>
              <w:rPr>
                <w:rFonts w:ascii="Calibri" w:eastAsia="Calibri" w:hAnsi="Calibri" w:cs="Calibri"/>
              </w:rPr>
            </w:pPr>
          </w:p>
        </w:tc>
        <w:tc>
          <w:tcPr>
            <w:tcW w:w="4786" w:type="dxa"/>
            <w:shd w:val="clear" w:color="000000" w:fill="FFFFFF"/>
            <w:tcMar>
              <w:left w:w="108" w:type="dxa"/>
              <w:right w:w="108" w:type="dxa"/>
            </w:tcMar>
          </w:tcPr>
          <w:p w14:paraId="007C43A5" w14:textId="77777777" w:rsidR="00A93753" w:rsidRPr="00A93753" w:rsidRDefault="00A93753" w:rsidP="00A93753">
            <w:pPr>
              <w:spacing w:before="0"/>
              <w:jc w:val="center"/>
              <w:rPr>
                <w:rFonts w:ascii="Calibri" w:hAnsi="Calibri"/>
              </w:rPr>
            </w:pPr>
            <w:r w:rsidRPr="00A93753">
              <w:rPr>
                <w:rFonts w:eastAsia="Arial" w:cs="Arial"/>
                <w:i/>
              </w:rPr>
              <w:t>(Име и презиме, финкција)</w:t>
            </w:r>
          </w:p>
        </w:tc>
      </w:tr>
    </w:tbl>
    <w:p w14:paraId="21FC64C4" w14:textId="77777777" w:rsidR="00A93753" w:rsidRPr="00A93753" w:rsidRDefault="00A93753" w:rsidP="00A93753">
      <w:pPr>
        <w:spacing w:before="0"/>
        <w:rPr>
          <w:rFonts w:eastAsia="Arial" w:cs="Arial"/>
          <w:b/>
        </w:rPr>
      </w:pPr>
    </w:p>
    <w:p w14:paraId="682EA379" w14:textId="2BC65CE0" w:rsidR="00796933" w:rsidRDefault="00722E04" w:rsidP="00DA2A3A">
      <w:pPr>
        <w:pStyle w:val="Heading10"/>
        <w:jc w:val="center"/>
        <w:rPr>
          <w:rFonts w:cs="Arial"/>
          <w:b w:val="0"/>
          <w:lang w:val="ru-RU"/>
        </w:rPr>
      </w:pPr>
      <w:r>
        <w:br w:type="page"/>
      </w:r>
    </w:p>
    <w:p w14:paraId="27F98974" w14:textId="558566A6" w:rsidR="00A93753" w:rsidRPr="00A93753" w:rsidRDefault="00834DCE" w:rsidP="00A93753">
      <w:pPr>
        <w:pStyle w:val="Heading2"/>
        <w:jc w:val="center"/>
        <w:rPr>
          <w:rFonts w:eastAsia="Arial"/>
        </w:rPr>
      </w:pPr>
      <w:bookmarkStart w:id="262" w:name="_Toc473124787"/>
      <w:r>
        <w:rPr>
          <w:lang w:val="sr-Cyrl-CS"/>
        </w:rPr>
        <w:lastRenderedPageBreak/>
        <w:t>9.</w:t>
      </w:r>
      <w:bookmarkEnd w:id="262"/>
      <w:r w:rsidR="00A93753" w:rsidRPr="00A93753">
        <w:rPr>
          <w:rFonts w:eastAsia="Arial"/>
        </w:rPr>
        <w:t xml:space="preserve"> МОДЕЛ УГОВОРА</w:t>
      </w:r>
      <w:r w:rsidR="00A93753" w:rsidRPr="00A93753">
        <w:rPr>
          <w:rFonts w:eastAsia="Arial"/>
        </w:rPr>
        <w:br/>
        <w:t>о чувању пословне тајне и поверљивих информација</w:t>
      </w:r>
    </w:p>
    <w:p w14:paraId="2B1AF4EB" w14:textId="77777777" w:rsidR="00A93753" w:rsidRPr="00A93753" w:rsidRDefault="00A93753" w:rsidP="00A93753">
      <w:pPr>
        <w:suppressAutoHyphens/>
        <w:spacing w:before="0"/>
        <w:rPr>
          <w:rFonts w:eastAsia="Arial" w:cs="Arial"/>
        </w:rPr>
      </w:pPr>
      <w:r w:rsidRPr="00A93753">
        <w:rPr>
          <w:rFonts w:eastAsia="Arial" w:cs="Arial"/>
        </w:rPr>
        <w:t>Закључен у Београду, између следећих страна</w:t>
      </w:r>
    </w:p>
    <w:p w14:paraId="4432A3AD" w14:textId="77777777" w:rsidR="00A93753" w:rsidRPr="00A93753" w:rsidRDefault="00A93753" w:rsidP="00A93753">
      <w:pPr>
        <w:suppressAutoHyphens/>
        <w:spacing w:before="0"/>
        <w:rPr>
          <w:rFonts w:eastAsia="Arial" w:cs="Arial"/>
        </w:rPr>
      </w:pPr>
    </w:p>
    <w:p w14:paraId="65BE088D" w14:textId="77777777" w:rsidR="00A93753" w:rsidRPr="00A93753" w:rsidRDefault="00A93753" w:rsidP="00A93753">
      <w:pPr>
        <w:rPr>
          <w:rFonts w:eastAsia="Arial" w:cs="Arial"/>
        </w:rPr>
      </w:pPr>
      <w:r w:rsidRPr="00A93753">
        <w:rPr>
          <w:rFonts w:eastAsia="Arial" w:cs="Arial"/>
        </w:rPr>
        <w:t>1.Јавно предузеће „Електропривреда Србије“ Београд, улица Балканска бр.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465AE7DB" w14:textId="77777777" w:rsidR="00A93753" w:rsidRPr="00A93753" w:rsidRDefault="00A93753" w:rsidP="00A93753">
      <w:pPr>
        <w:rPr>
          <w:rFonts w:eastAsia="Arial" w:cs="Arial"/>
        </w:rPr>
      </w:pPr>
      <w:r w:rsidRPr="00A93753">
        <w:rPr>
          <w:rFonts w:eastAsia="Arial" w:cs="Arial"/>
        </w:rPr>
        <w:t>и</w:t>
      </w:r>
    </w:p>
    <w:p w14:paraId="287DA636" w14:textId="77777777" w:rsidR="00A93753" w:rsidRPr="00A93753" w:rsidRDefault="00A93753" w:rsidP="00A93753">
      <w:pPr>
        <w:rPr>
          <w:rFonts w:eastAsia="Arial" w:cs="Arial"/>
        </w:rPr>
      </w:pPr>
      <w:r w:rsidRPr="00A93753">
        <w:rPr>
          <w:rFonts w:eastAsia="Arial"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775E1D70" w14:textId="77777777" w:rsidR="00A93753" w:rsidRPr="00A93753" w:rsidRDefault="00A93753" w:rsidP="00A93753">
      <w:pPr>
        <w:rPr>
          <w:rFonts w:eastAsia="Arial" w:cs="Arial"/>
        </w:rPr>
      </w:pPr>
      <w:r w:rsidRPr="00A93753">
        <w:rPr>
          <w:rFonts w:eastAsia="Arial" w:cs="Arial"/>
        </w:rPr>
        <w:t>Док су чланови групе:</w:t>
      </w:r>
    </w:p>
    <w:p w14:paraId="709C37E3" w14:textId="77777777" w:rsidR="00A93753" w:rsidRPr="00A93753" w:rsidRDefault="00A93753" w:rsidP="00A93753">
      <w:pPr>
        <w:rPr>
          <w:rFonts w:eastAsia="Arial" w:cs="Arial"/>
        </w:rPr>
      </w:pPr>
      <w:r w:rsidRPr="00A93753">
        <w:rPr>
          <w:rFonts w:eastAsia="Arial" w:cs="Arial"/>
        </w:rPr>
        <w:t>2а)________________________________________из</w:t>
      </w:r>
      <w:r w:rsidRPr="00A93753">
        <w:rPr>
          <w:rFonts w:eastAsia="Arial" w:cs="Arial"/>
        </w:rPr>
        <w:tab/>
        <w:t>_____________, улица</w:t>
      </w:r>
    </w:p>
    <w:p w14:paraId="3418F661" w14:textId="77777777" w:rsidR="00A93753" w:rsidRPr="00A93753" w:rsidRDefault="00A93753" w:rsidP="00A93753">
      <w:pPr>
        <w:rPr>
          <w:rFonts w:eastAsia="Arial" w:cs="Arial"/>
        </w:rPr>
      </w:pPr>
      <w:r w:rsidRPr="00A93753">
        <w:rPr>
          <w:rFonts w:eastAsia="Arial"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3CB0A4E8" w14:textId="77777777" w:rsidR="00A93753" w:rsidRPr="00A93753" w:rsidRDefault="00A93753" w:rsidP="00A93753">
      <w:pPr>
        <w:rPr>
          <w:rFonts w:eastAsia="Arial" w:cs="Arial"/>
        </w:rPr>
      </w:pPr>
      <w:r w:rsidRPr="00A93753">
        <w:rPr>
          <w:rFonts w:eastAsia="Arial" w:cs="Arial"/>
        </w:rPr>
        <w:t>2б)_______________________________________из</w:t>
      </w:r>
      <w:r w:rsidRPr="00A93753">
        <w:rPr>
          <w:rFonts w:eastAsia="Arial" w:cs="Arial"/>
        </w:rPr>
        <w:tab/>
        <w:t>_____________, улица</w:t>
      </w:r>
    </w:p>
    <w:p w14:paraId="5FB31E90" w14:textId="77777777" w:rsidR="00A93753" w:rsidRPr="00A93753" w:rsidRDefault="00A93753" w:rsidP="00A93753">
      <w:pPr>
        <w:rPr>
          <w:rFonts w:eastAsia="Arial" w:cs="Arial"/>
        </w:rPr>
      </w:pPr>
      <w:r w:rsidRPr="00A93753">
        <w:rPr>
          <w:rFonts w:eastAsia="Arial" w:cs="Arial"/>
        </w:rPr>
        <w:t xml:space="preserve"> ___________________ бр. ___, ПИБ: _____________, матични број _____________, </w:t>
      </w:r>
    </w:p>
    <w:p w14:paraId="75A862AF" w14:textId="77777777" w:rsidR="00A93753" w:rsidRPr="00A93753" w:rsidRDefault="00A93753" w:rsidP="00A93753">
      <w:pPr>
        <w:rPr>
          <w:rFonts w:eastAsia="Arial" w:cs="Arial"/>
        </w:rPr>
      </w:pPr>
      <w:r w:rsidRPr="00A93753">
        <w:rPr>
          <w:rFonts w:eastAsia="Arial" w:cs="Arial"/>
        </w:rPr>
        <w:t>Текући рачун ____________,банка ______________ ,кога  заступа _______________________, (члан групе понуђача или подизвођач)</w:t>
      </w:r>
    </w:p>
    <w:p w14:paraId="57DED4C0" w14:textId="77777777" w:rsidR="00A93753" w:rsidRPr="00A93753" w:rsidRDefault="00A93753" w:rsidP="00A93753">
      <w:pPr>
        <w:suppressAutoHyphens/>
        <w:spacing w:before="0"/>
        <w:rPr>
          <w:rFonts w:eastAsia="Arial" w:cs="Arial"/>
        </w:rPr>
      </w:pPr>
    </w:p>
    <w:p w14:paraId="1A94A949" w14:textId="77777777" w:rsidR="00A93753" w:rsidRPr="00A93753" w:rsidRDefault="00A93753" w:rsidP="00A93753">
      <w:pPr>
        <w:suppressAutoHyphens/>
        <w:spacing w:before="0"/>
        <w:rPr>
          <w:rFonts w:eastAsia="Arial" w:cs="Arial"/>
        </w:rPr>
      </w:pPr>
      <w:r w:rsidRPr="00A93753">
        <w:rPr>
          <w:rFonts w:eastAsia="Arial" w:cs="Arial"/>
        </w:rPr>
        <w:t>(За потребе овог Уговора заједнички називане: Стране)</w:t>
      </w:r>
    </w:p>
    <w:p w14:paraId="542F1FB3" w14:textId="77777777" w:rsidR="00A93753" w:rsidRPr="00A93753" w:rsidRDefault="00A93753" w:rsidP="00A93753">
      <w:pPr>
        <w:suppressAutoHyphens/>
        <w:spacing w:before="0"/>
        <w:rPr>
          <w:rFonts w:eastAsia="Arial" w:cs="Arial"/>
        </w:rPr>
      </w:pPr>
      <w:r w:rsidRPr="00A93753">
        <w:rPr>
          <w:rFonts w:eastAsia="Arial" w:cs="Arial"/>
        </w:rPr>
        <w:tab/>
      </w:r>
      <w:r w:rsidRPr="00A93753">
        <w:rPr>
          <w:rFonts w:eastAsia="Arial" w:cs="Arial"/>
        </w:rPr>
        <w:tab/>
      </w:r>
    </w:p>
    <w:p w14:paraId="2EDFE920" w14:textId="77777777" w:rsidR="00A93753" w:rsidRPr="00A93753" w:rsidRDefault="00A93753" w:rsidP="00A93753">
      <w:pPr>
        <w:suppressAutoHyphens/>
        <w:spacing w:before="0"/>
        <w:jc w:val="center"/>
        <w:rPr>
          <w:rFonts w:eastAsia="Arial" w:cs="Arial"/>
          <w:b/>
        </w:rPr>
      </w:pPr>
      <w:r w:rsidRPr="00A93753">
        <w:rPr>
          <w:rFonts w:eastAsia="Arial" w:cs="Arial"/>
          <w:b/>
        </w:rPr>
        <w:t>Члан 1.</w:t>
      </w:r>
    </w:p>
    <w:p w14:paraId="5EFF34F5" w14:textId="77777777" w:rsidR="00A93753" w:rsidRPr="00A93753" w:rsidRDefault="00A93753" w:rsidP="00A93753">
      <w:pPr>
        <w:suppressAutoHyphens/>
        <w:spacing w:before="0"/>
        <w:rPr>
          <w:rFonts w:eastAsia="Arial" w:cs="Arial"/>
        </w:rPr>
      </w:pPr>
      <w:r w:rsidRPr="00A93753">
        <w:rPr>
          <w:rFonts w:eastAsia="Arial" w:cs="Arial"/>
        </w:rPr>
        <w:t>Стране су  сагласне да у вези са пружањем услуга „Одржавање САП лиценци</w:t>
      </w:r>
      <w:r w:rsidRPr="00A93753">
        <w:rPr>
          <w:rFonts w:eastAsia="Arial" w:cs="Arial"/>
          <w:i/>
        </w:rPr>
        <w:t>-</w:t>
      </w:r>
      <w:r w:rsidRPr="00A93753">
        <w:rPr>
          <w:rFonts w:eastAsia="Arial" w:cs="Arial"/>
        </w:rPr>
        <w:t xml:space="preserve"> Јавна набавка број ЈН/1000/0151/2020 (1056/2020)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F9F8E04" w14:textId="77777777" w:rsidR="00A93753" w:rsidRPr="00A93753" w:rsidRDefault="00A93753" w:rsidP="00A93753">
      <w:pPr>
        <w:suppressAutoHyphens/>
        <w:spacing w:before="0"/>
        <w:jc w:val="left"/>
        <w:rPr>
          <w:rFonts w:eastAsia="Arial" w:cs="Arial"/>
          <w:b/>
        </w:rPr>
      </w:pPr>
    </w:p>
    <w:p w14:paraId="271828B0" w14:textId="77777777" w:rsidR="00A93753" w:rsidRPr="00A93753" w:rsidRDefault="00A93753" w:rsidP="00A93753">
      <w:pPr>
        <w:suppressAutoHyphens/>
        <w:spacing w:before="0"/>
        <w:rPr>
          <w:rFonts w:eastAsia="Arial" w:cs="Arial"/>
        </w:rPr>
      </w:pPr>
      <w:r w:rsidRPr="00A93753">
        <w:rPr>
          <w:rFonts w:eastAsia="Arial" w:cs="Arial"/>
        </w:rPr>
        <w:t>Овај уговор представља прилог Оквирном споразуму број _____ од ____. године.</w:t>
      </w:r>
    </w:p>
    <w:p w14:paraId="64DDBDE1" w14:textId="77777777" w:rsidR="00A93753" w:rsidRPr="00A93753" w:rsidRDefault="00A93753" w:rsidP="00A93753">
      <w:pPr>
        <w:suppressAutoHyphens/>
        <w:spacing w:before="0"/>
        <w:rPr>
          <w:rFonts w:eastAsia="Arial" w:cs="Arial"/>
        </w:rPr>
      </w:pPr>
    </w:p>
    <w:p w14:paraId="29CA47B1" w14:textId="77777777" w:rsidR="00A93753" w:rsidRPr="00A93753" w:rsidRDefault="00A93753" w:rsidP="00A93753">
      <w:pPr>
        <w:suppressAutoHyphens/>
        <w:spacing w:before="0"/>
        <w:jc w:val="center"/>
        <w:rPr>
          <w:rFonts w:eastAsia="Arial" w:cs="Arial"/>
          <w:b/>
        </w:rPr>
      </w:pPr>
      <w:r w:rsidRPr="00A93753">
        <w:rPr>
          <w:rFonts w:eastAsia="Arial" w:cs="Arial"/>
          <w:b/>
        </w:rPr>
        <w:t>Члан 2.</w:t>
      </w:r>
    </w:p>
    <w:p w14:paraId="502D1ACE" w14:textId="77777777" w:rsidR="00A93753" w:rsidRPr="00A93753" w:rsidRDefault="00A93753" w:rsidP="00A93753">
      <w:pPr>
        <w:suppressAutoHyphens/>
        <w:spacing w:before="0"/>
        <w:rPr>
          <w:rFonts w:eastAsia="Arial" w:cs="Arial"/>
        </w:rPr>
      </w:pPr>
      <w:r w:rsidRPr="00A93753">
        <w:rPr>
          <w:rFonts w:eastAsia="Arial" w:cs="Arial"/>
        </w:rPr>
        <w:t xml:space="preserve">Стране су сaгласне да термини који се користе, односно проистичу из овог уговорног односа имају следеће значење: </w:t>
      </w:r>
    </w:p>
    <w:p w14:paraId="6D6A31F1" w14:textId="77777777" w:rsidR="00A93753" w:rsidRPr="00A93753" w:rsidRDefault="00A93753" w:rsidP="00A93753">
      <w:pPr>
        <w:suppressAutoHyphens/>
        <w:spacing w:before="0"/>
        <w:ind w:left="-51"/>
        <w:rPr>
          <w:rFonts w:eastAsia="Arial" w:cs="Arial"/>
          <w:b/>
        </w:rPr>
      </w:pPr>
    </w:p>
    <w:p w14:paraId="1E0AD3FA" w14:textId="77777777" w:rsidR="00A93753" w:rsidRPr="00A93753" w:rsidRDefault="00A93753" w:rsidP="00A93753">
      <w:pPr>
        <w:suppressAutoHyphens/>
        <w:spacing w:before="0"/>
        <w:rPr>
          <w:rFonts w:eastAsia="Arial" w:cs="Arial"/>
        </w:rPr>
      </w:pPr>
      <w:r w:rsidRPr="00A93753">
        <w:rPr>
          <w:rFonts w:eastAsia="Arial" w:cs="Arial"/>
          <w:b/>
        </w:rPr>
        <w:t>Пословна тајна</w:t>
      </w:r>
      <w:r w:rsidRPr="00A93753">
        <w:rPr>
          <w:rFonts w:eastAsia="Arial" w:cs="Arial"/>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w:t>
      </w:r>
      <w:r w:rsidRPr="00A93753">
        <w:rPr>
          <w:rFonts w:eastAsia="Arial" w:cs="Arial"/>
          <w:lang w:val="sr-Cyrl-RS"/>
        </w:rPr>
        <w:t>јно</w:t>
      </w:r>
      <w:r w:rsidRPr="00A93753">
        <w:rPr>
          <w:rFonts w:eastAsia="Arial" w:cs="Arial"/>
        </w:rPr>
        <w:t>сти, а чије би саопштавање трећем лицу могло нанети штету држаоцу пословне тајне;</w:t>
      </w:r>
    </w:p>
    <w:p w14:paraId="2072E72D" w14:textId="77777777" w:rsidR="00A93753" w:rsidRPr="00A93753" w:rsidRDefault="00A93753" w:rsidP="00A93753">
      <w:pPr>
        <w:suppressAutoHyphens/>
        <w:spacing w:before="0"/>
        <w:rPr>
          <w:rFonts w:eastAsia="Arial" w:cs="Arial"/>
        </w:rPr>
      </w:pPr>
      <w:r w:rsidRPr="00A93753">
        <w:rPr>
          <w:rFonts w:eastAsia="Arial" w:cs="Arial"/>
          <w:b/>
        </w:rPr>
        <w:t>Држалац пословне тајне</w:t>
      </w:r>
      <w:r w:rsidRPr="00A93753">
        <w:rPr>
          <w:rFonts w:eastAsia="Arial" w:cs="Arial"/>
        </w:rPr>
        <w:t xml:space="preserve"> – лице које на основу закона контролише коришћење пословне тајне; </w:t>
      </w:r>
    </w:p>
    <w:p w14:paraId="731B7C84" w14:textId="77777777" w:rsidR="00A93753" w:rsidRPr="00A93753" w:rsidRDefault="00A93753" w:rsidP="00A93753">
      <w:pPr>
        <w:suppressAutoHyphens/>
        <w:spacing w:before="0"/>
        <w:rPr>
          <w:rFonts w:eastAsia="Arial" w:cs="Arial"/>
          <w:b/>
        </w:rPr>
      </w:pPr>
    </w:p>
    <w:p w14:paraId="0084C5A0" w14:textId="77777777" w:rsidR="00A93753" w:rsidRPr="00A93753" w:rsidRDefault="00A93753" w:rsidP="00A93753">
      <w:pPr>
        <w:suppressAutoHyphens/>
        <w:spacing w:before="0"/>
        <w:rPr>
          <w:rFonts w:eastAsia="Arial" w:cs="Arial"/>
        </w:rPr>
      </w:pPr>
      <w:r w:rsidRPr="00A93753">
        <w:rPr>
          <w:rFonts w:eastAsia="Arial" w:cs="Arial"/>
          <w:b/>
        </w:rPr>
        <w:t xml:space="preserve">Носачи информација </w:t>
      </w:r>
      <w:r w:rsidRPr="00A93753">
        <w:rPr>
          <w:rFonts w:eastAsia="Arial" w:cs="Arial"/>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09E2D5F" w14:textId="77777777" w:rsidR="00A93753" w:rsidRPr="00A93753" w:rsidRDefault="00A93753" w:rsidP="00A93753">
      <w:pPr>
        <w:suppressAutoHyphens/>
        <w:spacing w:before="0"/>
        <w:rPr>
          <w:rFonts w:eastAsia="Arial" w:cs="Arial"/>
        </w:rPr>
      </w:pPr>
    </w:p>
    <w:p w14:paraId="4F3F495D" w14:textId="77777777" w:rsidR="00A93753" w:rsidRPr="00A93753" w:rsidRDefault="00A93753" w:rsidP="00A93753">
      <w:pPr>
        <w:suppressAutoHyphens/>
        <w:spacing w:before="0"/>
        <w:rPr>
          <w:rFonts w:eastAsia="Arial" w:cs="Arial"/>
        </w:rPr>
      </w:pPr>
      <w:r w:rsidRPr="00A93753">
        <w:rPr>
          <w:rFonts w:eastAsia="Arial" w:cs="Arial"/>
          <w:b/>
        </w:rPr>
        <w:t>Ознаке степена тајности</w:t>
      </w:r>
      <w:r w:rsidRPr="00A93753">
        <w:rPr>
          <w:rFonts w:eastAsia="Arial" w:cs="Arial"/>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9EE4E6F" w14:textId="77777777" w:rsidR="00A93753" w:rsidRPr="00A93753" w:rsidRDefault="00A93753" w:rsidP="00A93753">
      <w:pPr>
        <w:suppressAutoHyphens/>
        <w:spacing w:before="0"/>
        <w:rPr>
          <w:rFonts w:eastAsia="Arial" w:cs="Arial"/>
        </w:rPr>
      </w:pPr>
      <w:r w:rsidRPr="00A93753">
        <w:rPr>
          <w:rFonts w:eastAsia="Arial" w:cs="Arial"/>
          <w:b/>
        </w:rPr>
        <w:t>Давалац</w:t>
      </w:r>
      <w:r w:rsidRPr="00A93753">
        <w:rPr>
          <w:rFonts w:eastAsia="Arial" w:cs="Arial"/>
        </w:rPr>
        <w:t xml:space="preserve"> – Страна која је Држалац пословне тајне, која Примаоцу уступа податке који представљају пословну тајну;</w:t>
      </w:r>
    </w:p>
    <w:p w14:paraId="5643DB27" w14:textId="77777777" w:rsidR="00A93753" w:rsidRPr="00A93753" w:rsidRDefault="00A93753" w:rsidP="00A93753">
      <w:pPr>
        <w:suppressAutoHyphens/>
        <w:spacing w:before="0"/>
        <w:rPr>
          <w:rFonts w:eastAsia="Arial" w:cs="Arial"/>
        </w:rPr>
      </w:pPr>
    </w:p>
    <w:p w14:paraId="043B576A" w14:textId="77777777" w:rsidR="00A93753" w:rsidRPr="00A93753" w:rsidRDefault="00A93753" w:rsidP="00A93753">
      <w:pPr>
        <w:suppressAutoHyphens/>
        <w:spacing w:before="0"/>
        <w:rPr>
          <w:rFonts w:eastAsia="Arial" w:cs="Arial"/>
        </w:rPr>
      </w:pPr>
      <w:r w:rsidRPr="00A93753">
        <w:rPr>
          <w:rFonts w:eastAsia="Arial" w:cs="Arial"/>
          <w:b/>
        </w:rPr>
        <w:t>Прималац</w:t>
      </w:r>
      <w:r w:rsidRPr="00A93753">
        <w:rPr>
          <w:rFonts w:eastAsia="Arial" w:cs="Arial"/>
        </w:rPr>
        <w:t xml:space="preserve"> – Страна која од Даваоца прима податке који представљају пословну тајну, те пријемом истих постаје Држалац пословне тајне;</w:t>
      </w:r>
    </w:p>
    <w:p w14:paraId="739534BA" w14:textId="77777777" w:rsidR="00A93753" w:rsidRPr="00A93753" w:rsidRDefault="00A93753" w:rsidP="00A93753">
      <w:pPr>
        <w:suppressAutoHyphens/>
        <w:spacing w:before="0"/>
        <w:rPr>
          <w:rFonts w:eastAsia="Arial" w:cs="Arial"/>
        </w:rPr>
      </w:pPr>
    </w:p>
    <w:p w14:paraId="3E14BEC1" w14:textId="77777777" w:rsidR="00A93753" w:rsidRPr="00A93753" w:rsidRDefault="00A93753" w:rsidP="00A93753">
      <w:pPr>
        <w:suppressAutoHyphens/>
        <w:spacing w:before="0"/>
        <w:rPr>
          <w:rFonts w:eastAsia="Arial" w:cs="Arial"/>
        </w:rPr>
      </w:pPr>
      <w:r w:rsidRPr="00A93753">
        <w:rPr>
          <w:rFonts w:eastAsia="Arial" w:cs="Arial"/>
          <w:b/>
        </w:rPr>
        <w:t>Податак о личности</w:t>
      </w:r>
      <w:r w:rsidRPr="00A93753">
        <w:rPr>
          <w:rFonts w:eastAsia="Arial" w:cs="Arial"/>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CE6BD44" w14:textId="77777777" w:rsidR="00A93753" w:rsidRPr="00A93753" w:rsidRDefault="00A93753" w:rsidP="00A93753">
      <w:pPr>
        <w:suppressAutoHyphens/>
        <w:spacing w:before="0"/>
        <w:rPr>
          <w:rFonts w:eastAsia="Arial" w:cs="Arial"/>
        </w:rPr>
      </w:pPr>
    </w:p>
    <w:p w14:paraId="7AF7BAA8" w14:textId="77777777" w:rsidR="00A93753" w:rsidRPr="00A93753" w:rsidRDefault="00A93753" w:rsidP="00A93753">
      <w:pPr>
        <w:suppressAutoHyphens/>
        <w:spacing w:before="0"/>
        <w:rPr>
          <w:rFonts w:eastAsia="Arial" w:cs="Arial"/>
        </w:rPr>
      </w:pPr>
      <w:r w:rsidRPr="00A93753">
        <w:rPr>
          <w:rFonts w:eastAsia="Arial" w:cs="Arial"/>
          <w:b/>
        </w:rPr>
        <w:t>Физичко лице</w:t>
      </w:r>
      <w:r w:rsidRPr="00A93753">
        <w:rPr>
          <w:rFonts w:eastAsia="Arial" w:cs="Arial"/>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CC0C0E3" w14:textId="77777777" w:rsidR="00A93753" w:rsidRPr="00A93753" w:rsidRDefault="00A93753" w:rsidP="00A93753">
      <w:pPr>
        <w:suppressAutoHyphens/>
        <w:spacing w:before="0"/>
        <w:rPr>
          <w:rFonts w:eastAsia="Arial" w:cs="Arial"/>
        </w:rPr>
      </w:pPr>
    </w:p>
    <w:p w14:paraId="59B46FB2" w14:textId="77777777" w:rsidR="00A93753" w:rsidRPr="00A93753" w:rsidRDefault="00A93753" w:rsidP="00A93753">
      <w:pPr>
        <w:suppressAutoHyphens/>
        <w:spacing w:before="0"/>
        <w:jc w:val="center"/>
        <w:rPr>
          <w:rFonts w:eastAsia="Arial" w:cs="Arial"/>
          <w:b/>
        </w:rPr>
      </w:pPr>
      <w:r w:rsidRPr="00A93753">
        <w:rPr>
          <w:rFonts w:eastAsia="Arial" w:cs="Arial"/>
          <w:b/>
        </w:rPr>
        <w:t>Члан 3.</w:t>
      </w:r>
    </w:p>
    <w:p w14:paraId="7A2DF872" w14:textId="77777777" w:rsidR="00A93753" w:rsidRPr="00A93753" w:rsidRDefault="00A93753" w:rsidP="00A93753">
      <w:pPr>
        <w:suppressAutoHyphens/>
        <w:spacing w:before="0"/>
        <w:rPr>
          <w:rFonts w:eastAsia="Arial" w:cs="Arial"/>
        </w:rPr>
      </w:pPr>
      <w:r w:rsidRPr="00A93753">
        <w:rPr>
          <w:rFonts w:eastAsia="Arial"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50A1261F" w14:textId="77777777" w:rsidR="00A93753" w:rsidRPr="00A93753" w:rsidRDefault="00A93753" w:rsidP="00A93753">
      <w:pPr>
        <w:suppressAutoHyphens/>
        <w:spacing w:before="0"/>
        <w:rPr>
          <w:rFonts w:eastAsia="Arial" w:cs="Arial"/>
        </w:rPr>
      </w:pPr>
    </w:p>
    <w:p w14:paraId="51406514" w14:textId="77777777" w:rsidR="00A93753" w:rsidRPr="00A93753" w:rsidRDefault="00A93753" w:rsidP="00A93753">
      <w:pPr>
        <w:suppressAutoHyphens/>
        <w:spacing w:before="0"/>
        <w:rPr>
          <w:rFonts w:eastAsia="Arial" w:cs="Arial"/>
        </w:rPr>
      </w:pPr>
      <w:r w:rsidRPr="00A93753">
        <w:rPr>
          <w:rFonts w:eastAsia="Arial"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E7286BC" w14:textId="77777777" w:rsidR="00A93753" w:rsidRPr="00A93753" w:rsidRDefault="00A93753" w:rsidP="00A93753">
      <w:pPr>
        <w:suppressAutoHyphens/>
        <w:spacing w:before="0"/>
        <w:rPr>
          <w:rFonts w:eastAsia="Arial" w:cs="Arial"/>
        </w:rPr>
      </w:pPr>
    </w:p>
    <w:p w14:paraId="7AA7A54C" w14:textId="77777777" w:rsidR="00A93753" w:rsidRPr="00A93753" w:rsidRDefault="00A93753" w:rsidP="00A93753">
      <w:pPr>
        <w:suppressAutoHyphens/>
        <w:spacing w:before="0"/>
        <w:rPr>
          <w:rFonts w:eastAsia="Arial" w:cs="Arial"/>
        </w:rPr>
      </w:pPr>
      <w:r w:rsidRPr="00A93753">
        <w:rPr>
          <w:rFonts w:eastAsia="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0C7D4DFF" w14:textId="77777777" w:rsidR="00A93753" w:rsidRPr="00A93753" w:rsidRDefault="00A93753" w:rsidP="00A93753">
      <w:pPr>
        <w:suppressAutoHyphens/>
        <w:spacing w:before="0"/>
        <w:rPr>
          <w:rFonts w:eastAsia="Arial" w:cs="Arial"/>
        </w:rPr>
      </w:pPr>
    </w:p>
    <w:p w14:paraId="3E25ED01" w14:textId="77777777" w:rsidR="00A93753" w:rsidRPr="00A93753" w:rsidRDefault="00A93753" w:rsidP="00A93753">
      <w:pPr>
        <w:suppressAutoHyphens/>
        <w:spacing w:before="0"/>
        <w:rPr>
          <w:rFonts w:eastAsia="Arial" w:cs="Arial"/>
        </w:rPr>
      </w:pPr>
      <w:r w:rsidRPr="00A93753">
        <w:rPr>
          <w:rFonts w:eastAsia="Arial" w:cs="Arial"/>
        </w:rPr>
        <w:t xml:space="preserve">Осим ако изричито није другачије уређено, </w:t>
      </w:r>
    </w:p>
    <w:p w14:paraId="50021023" w14:textId="77777777" w:rsidR="00A93753" w:rsidRPr="00A93753" w:rsidRDefault="00A93753" w:rsidP="00A93753">
      <w:pPr>
        <w:suppressAutoHyphens/>
        <w:spacing w:before="0"/>
        <w:rPr>
          <w:rFonts w:eastAsia="Arial" w:cs="Arial"/>
        </w:rPr>
      </w:pPr>
    </w:p>
    <w:p w14:paraId="7A31E135" w14:textId="77777777" w:rsidR="00A93753" w:rsidRPr="00A93753" w:rsidRDefault="00A93753" w:rsidP="00A93753">
      <w:pPr>
        <w:numPr>
          <w:ilvl w:val="0"/>
          <w:numId w:val="49"/>
        </w:numPr>
        <w:suppressAutoHyphens/>
        <w:spacing w:before="0" w:after="160" w:line="259" w:lineRule="auto"/>
        <w:jc w:val="left"/>
        <w:rPr>
          <w:rFonts w:eastAsia="Arial" w:cs="Arial"/>
        </w:rPr>
      </w:pPr>
      <w:r w:rsidRPr="00A93753">
        <w:rPr>
          <w:rFonts w:eastAsia="Arial" w:cs="Arial"/>
        </w:rPr>
        <w:t xml:space="preserve">ниједна страна неће користити пословну тајну или поверљиве информације друге стране, </w:t>
      </w:r>
    </w:p>
    <w:p w14:paraId="6699ADEE" w14:textId="77777777" w:rsidR="00A93753" w:rsidRPr="00A93753" w:rsidRDefault="00A93753" w:rsidP="00A93753">
      <w:pPr>
        <w:numPr>
          <w:ilvl w:val="0"/>
          <w:numId w:val="49"/>
        </w:numPr>
        <w:suppressAutoHyphens/>
        <w:spacing w:before="0" w:after="160" w:line="259" w:lineRule="auto"/>
        <w:jc w:val="left"/>
        <w:rPr>
          <w:rFonts w:eastAsia="Arial" w:cs="Arial"/>
        </w:rPr>
      </w:pPr>
      <w:r w:rsidRPr="00A93753">
        <w:rPr>
          <w:rFonts w:eastAsia="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0B27115" w14:textId="77777777" w:rsidR="00A93753" w:rsidRPr="00A93753" w:rsidRDefault="00A93753" w:rsidP="00A93753">
      <w:pPr>
        <w:numPr>
          <w:ilvl w:val="0"/>
          <w:numId w:val="49"/>
        </w:numPr>
        <w:suppressAutoHyphens/>
        <w:spacing w:before="0" w:after="160" w:line="259" w:lineRule="auto"/>
        <w:jc w:val="left"/>
        <w:rPr>
          <w:rFonts w:eastAsia="Arial" w:cs="Arial"/>
        </w:rPr>
      </w:pPr>
      <w:r w:rsidRPr="00A93753">
        <w:rPr>
          <w:rFonts w:eastAsia="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8A90281" w14:textId="77777777" w:rsidR="00A93753" w:rsidRPr="00A93753" w:rsidRDefault="00A93753" w:rsidP="00A93753">
      <w:pPr>
        <w:suppressAutoHyphens/>
        <w:spacing w:before="0"/>
        <w:jc w:val="left"/>
        <w:rPr>
          <w:rFonts w:eastAsia="Arial" w:cs="Arial"/>
          <w:b/>
        </w:rPr>
      </w:pPr>
    </w:p>
    <w:p w14:paraId="16D1DA78" w14:textId="77777777" w:rsidR="00A93753" w:rsidRPr="00A93753" w:rsidRDefault="00A93753" w:rsidP="00A93753">
      <w:pPr>
        <w:suppressAutoHyphens/>
        <w:spacing w:before="0"/>
        <w:jc w:val="center"/>
        <w:rPr>
          <w:rFonts w:eastAsia="Arial" w:cs="Arial"/>
          <w:b/>
        </w:rPr>
      </w:pPr>
      <w:r w:rsidRPr="00A93753">
        <w:rPr>
          <w:rFonts w:eastAsia="Arial" w:cs="Arial"/>
          <w:b/>
        </w:rPr>
        <w:t>Члан 4.</w:t>
      </w:r>
    </w:p>
    <w:p w14:paraId="0BB6EBA3" w14:textId="77777777" w:rsidR="00A93753" w:rsidRPr="00A93753" w:rsidRDefault="00A93753" w:rsidP="00A93753">
      <w:pPr>
        <w:tabs>
          <w:tab w:val="left" w:pos="360"/>
        </w:tabs>
        <w:suppressAutoHyphens/>
        <w:spacing w:before="0"/>
        <w:rPr>
          <w:rFonts w:eastAsia="Arial" w:cs="Arial"/>
        </w:rPr>
      </w:pPr>
      <w:r w:rsidRPr="00A93753">
        <w:rPr>
          <w:rFonts w:eastAsia="Arial"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7A8EFB" w14:textId="77777777" w:rsidR="00A93753" w:rsidRPr="00A93753" w:rsidRDefault="00A93753" w:rsidP="00A93753">
      <w:pPr>
        <w:tabs>
          <w:tab w:val="left" w:pos="360"/>
        </w:tabs>
        <w:suppressAutoHyphens/>
        <w:spacing w:before="0"/>
        <w:rPr>
          <w:rFonts w:eastAsia="Arial" w:cs="Arial"/>
        </w:rPr>
      </w:pPr>
    </w:p>
    <w:p w14:paraId="0FCBE098" w14:textId="77777777" w:rsidR="00A93753" w:rsidRPr="00A93753" w:rsidRDefault="00A93753" w:rsidP="00A93753">
      <w:pPr>
        <w:tabs>
          <w:tab w:val="left" w:pos="360"/>
        </w:tabs>
        <w:suppressAutoHyphens/>
        <w:spacing w:before="0"/>
        <w:rPr>
          <w:rFonts w:eastAsia="Arial" w:cs="Arial"/>
        </w:rPr>
      </w:pPr>
      <w:r w:rsidRPr="00A93753">
        <w:rPr>
          <w:rFonts w:eastAsia="Arial"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B73DD8B" w14:textId="77777777" w:rsidR="00A93753" w:rsidRPr="00A93753" w:rsidRDefault="00A93753" w:rsidP="00A93753">
      <w:pPr>
        <w:tabs>
          <w:tab w:val="left" w:pos="360"/>
        </w:tabs>
        <w:suppressAutoHyphens/>
        <w:spacing w:before="0"/>
        <w:rPr>
          <w:rFonts w:eastAsia="Arial" w:cs="Arial"/>
        </w:rPr>
      </w:pPr>
      <w:r w:rsidRPr="00A93753">
        <w:rPr>
          <w:rFonts w:eastAsia="Arial" w:cs="Arial"/>
        </w:rPr>
        <w:t>Обавеза из претходног става не постоји у случајевима:</w:t>
      </w:r>
    </w:p>
    <w:p w14:paraId="4706EB6C" w14:textId="77777777" w:rsidR="00A93753" w:rsidRPr="00A93753" w:rsidRDefault="00A93753" w:rsidP="00A93753">
      <w:pPr>
        <w:tabs>
          <w:tab w:val="left" w:pos="360"/>
        </w:tabs>
        <w:suppressAutoHyphens/>
        <w:spacing w:before="0"/>
        <w:rPr>
          <w:rFonts w:eastAsia="Arial" w:cs="Arial"/>
        </w:rPr>
      </w:pPr>
    </w:p>
    <w:p w14:paraId="6F826479" w14:textId="77777777" w:rsidR="00A93753" w:rsidRPr="00A93753" w:rsidRDefault="00A93753" w:rsidP="00A93753">
      <w:pPr>
        <w:tabs>
          <w:tab w:val="left" w:pos="360"/>
        </w:tabs>
        <w:suppressAutoHyphens/>
        <w:spacing w:before="0"/>
        <w:ind w:right="69" w:firstLine="540"/>
        <w:rPr>
          <w:rFonts w:eastAsia="Arial" w:cs="Arial"/>
        </w:rPr>
      </w:pPr>
      <w:r w:rsidRPr="00A93753">
        <w:rPr>
          <w:rFonts w:eastAsia="Arial"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85578C7" w14:textId="77777777" w:rsidR="00A93753" w:rsidRPr="00A93753" w:rsidRDefault="00A93753" w:rsidP="00A93753">
      <w:pPr>
        <w:tabs>
          <w:tab w:val="left" w:pos="360"/>
        </w:tabs>
        <w:suppressAutoHyphens/>
        <w:spacing w:before="0"/>
        <w:ind w:right="69"/>
        <w:rPr>
          <w:rFonts w:eastAsia="Arial" w:cs="Arial"/>
        </w:rPr>
      </w:pPr>
      <w:r w:rsidRPr="00A93753">
        <w:rPr>
          <w:rFonts w:eastAsia="Arial" w:cs="Arial"/>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2077032" w14:textId="77777777" w:rsidR="00A93753" w:rsidRPr="00A93753" w:rsidRDefault="00A93753" w:rsidP="00A93753">
      <w:pPr>
        <w:tabs>
          <w:tab w:val="left" w:pos="360"/>
        </w:tabs>
        <w:suppressAutoHyphens/>
        <w:spacing w:before="0"/>
        <w:ind w:right="69" w:firstLine="540"/>
        <w:rPr>
          <w:rFonts w:eastAsia="Arial" w:cs="Arial"/>
        </w:rPr>
      </w:pPr>
      <w:r w:rsidRPr="00A93753">
        <w:rPr>
          <w:rFonts w:eastAsia="Arial"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67D20D" w14:textId="77777777" w:rsidR="00A93753" w:rsidRPr="00A93753" w:rsidRDefault="00A93753" w:rsidP="00A93753">
      <w:pPr>
        <w:tabs>
          <w:tab w:val="left" w:pos="360"/>
        </w:tabs>
        <w:suppressAutoHyphens/>
        <w:spacing w:before="0"/>
        <w:ind w:right="69" w:firstLine="540"/>
        <w:rPr>
          <w:rFonts w:eastAsia="Arial" w:cs="Arial"/>
        </w:rPr>
      </w:pPr>
      <w:r w:rsidRPr="00A93753">
        <w:rPr>
          <w:rFonts w:eastAsia="Arial" w:cs="Arial"/>
        </w:rPr>
        <w:t>г) кад Прималац доставља пословну тајну Даваоца Примаочевим правним или финансијским саветницима који су у обавези да чувају та</w:t>
      </w:r>
      <w:r w:rsidRPr="00A93753">
        <w:rPr>
          <w:rFonts w:eastAsia="Arial" w:cs="Arial"/>
          <w:lang w:val="sr-Cyrl-RS"/>
        </w:rPr>
        <w:t>јно</w:t>
      </w:r>
      <w:r w:rsidRPr="00A93753">
        <w:rPr>
          <w:rFonts w:eastAsia="Arial" w:cs="Arial"/>
        </w:rPr>
        <w:t>ст таквог Примаоца.</w:t>
      </w:r>
    </w:p>
    <w:p w14:paraId="13F23D28" w14:textId="77777777" w:rsidR="00A93753" w:rsidRPr="00A93753" w:rsidRDefault="00A93753" w:rsidP="00A93753">
      <w:pPr>
        <w:suppressAutoHyphens/>
        <w:spacing w:before="0"/>
        <w:rPr>
          <w:rFonts w:eastAsia="Arial" w:cs="Arial"/>
        </w:rPr>
      </w:pPr>
    </w:p>
    <w:p w14:paraId="4F20D875" w14:textId="77777777" w:rsidR="00A93753" w:rsidRPr="00A93753" w:rsidRDefault="00A93753" w:rsidP="00A93753">
      <w:pPr>
        <w:suppressAutoHyphens/>
        <w:spacing w:before="0"/>
        <w:rPr>
          <w:rFonts w:eastAsia="Arial" w:cs="Arial"/>
        </w:rPr>
      </w:pPr>
      <w:r w:rsidRPr="00A93753">
        <w:rPr>
          <w:rFonts w:eastAsia="Arial"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A1CF1CC" w14:textId="77777777" w:rsidR="00A93753" w:rsidRPr="00A93753" w:rsidRDefault="00A93753" w:rsidP="00A93753">
      <w:pPr>
        <w:numPr>
          <w:ilvl w:val="0"/>
          <w:numId w:val="50"/>
        </w:numPr>
        <w:suppressAutoHyphens/>
        <w:spacing w:before="0" w:after="160" w:line="259" w:lineRule="auto"/>
        <w:jc w:val="left"/>
        <w:rPr>
          <w:rFonts w:eastAsia="Arial" w:cs="Arial"/>
        </w:rPr>
      </w:pPr>
      <w:r w:rsidRPr="00A93753">
        <w:rPr>
          <w:rFonts w:eastAsia="Arial" w:cs="Arial"/>
        </w:rPr>
        <w:t xml:space="preserve">то било познато Примаоцу у време одавања, </w:t>
      </w:r>
    </w:p>
    <w:p w14:paraId="0374EB2A" w14:textId="77777777" w:rsidR="00A93753" w:rsidRPr="00A93753" w:rsidRDefault="00A93753" w:rsidP="00A93753">
      <w:pPr>
        <w:numPr>
          <w:ilvl w:val="0"/>
          <w:numId w:val="50"/>
        </w:numPr>
        <w:suppressAutoHyphens/>
        <w:spacing w:before="0" w:after="160" w:line="259" w:lineRule="auto"/>
        <w:jc w:val="left"/>
        <w:rPr>
          <w:rFonts w:eastAsia="Arial" w:cs="Arial"/>
        </w:rPr>
      </w:pPr>
      <w:r w:rsidRPr="00A93753">
        <w:rPr>
          <w:rFonts w:eastAsia="Arial" w:cs="Arial"/>
        </w:rPr>
        <w:t xml:space="preserve">дошло до јавности, али не кривицом Примаоца, </w:t>
      </w:r>
    </w:p>
    <w:p w14:paraId="376E6BBF" w14:textId="77777777" w:rsidR="00A93753" w:rsidRPr="00A93753" w:rsidRDefault="00A93753" w:rsidP="00A93753">
      <w:pPr>
        <w:numPr>
          <w:ilvl w:val="0"/>
          <w:numId w:val="50"/>
        </w:numPr>
        <w:suppressAutoHyphens/>
        <w:spacing w:before="0" w:after="160" w:line="259" w:lineRule="auto"/>
        <w:jc w:val="left"/>
        <w:rPr>
          <w:rFonts w:eastAsia="Arial" w:cs="Arial"/>
        </w:rPr>
      </w:pPr>
      <w:r w:rsidRPr="00A93753">
        <w:rPr>
          <w:rFonts w:eastAsia="Arial" w:cs="Arial"/>
        </w:rPr>
        <w:t xml:space="preserve">то примљено правним путем без ограничења употребе од треће стране која је овлашћена да ода, </w:t>
      </w:r>
    </w:p>
    <w:p w14:paraId="22284EC9" w14:textId="77777777" w:rsidR="00A93753" w:rsidRPr="00A93753" w:rsidRDefault="00A93753" w:rsidP="00A93753">
      <w:pPr>
        <w:numPr>
          <w:ilvl w:val="0"/>
          <w:numId w:val="50"/>
        </w:numPr>
        <w:suppressAutoHyphens/>
        <w:spacing w:before="0" w:after="160" w:line="259" w:lineRule="auto"/>
        <w:jc w:val="left"/>
        <w:rPr>
          <w:rFonts w:eastAsia="Arial" w:cs="Arial"/>
        </w:rPr>
      </w:pPr>
      <w:r w:rsidRPr="00A93753">
        <w:rPr>
          <w:rFonts w:eastAsia="Arial" w:cs="Arial"/>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F634B09" w14:textId="77777777" w:rsidR="00A93753" w:rsidRPr="00A93753" w:rsidRDefault="00A93753" w:rsidP="00A93753">
      <w:pPr>
        <w:numPr>
          <w:ilvl w:val="0"/>
          <w:numId w:val="50"/>
        </w:numPr>
        <w:suppressAutoHyphens/>
        <w:spacing w:before="0" w:after="160" w:line="259" w:lineRule="auto"/>
        <w:jc w:val="left"/>
        <w:rPr>
          <w:rFonts w:eastAsia="Arial" w:cs="Arial"/>
        </w:rPr>
      </w:pPr>
      <w:r w:rsidRPr="00A93753">
        <w:rPr>
          <w:rFonts w:eastAsia="Arial" w:cs="Arial"/>
        </w:rPr>
        <w:t>је писмено одобрено да се објави од стране Даваоца.</w:t>
      </w:r>
    </w:p>
    <w:p w14:paraId="1F428631" w14:textId="77777777" w:rsidR="00A93753" w:rsidRPr="00A93753" w:rsidRDefault="00A93753" w:rsidP="00A93753">
      <w:pPr>
        <w:tabs>
          <w:tab w:val="left" w:pos="360"/>
        </w:tabs>
        <w:suppressAutoHyphens/>
        <w:spacing w:before="0"/>
        <w:ind w:right="69"/>
        <w:jc w:val="center"/>
        <w:rPr>
          <w:rFonts w:eastAsia="Arial" w:cs="Arial"/>
          <w:b/>
        </w:rPr>
      </w:pPr>
    </w:p>
    <w:p w14:paraId="5622CB42" w14:textId="77777777" w:rsidR="00A93753" w:rsidRPr="00A93753" w:rsidRDefault="00A93753" w:rsidP="00A93753">
      <w:pPr>
        <w:tabs>
          <w:tab w:val="left" w:pos="360"/>
        </w:tabs>
        <w:suppressAutoHyphens/>
        <w:spacing w:before="0"/>
        <w:ind w:right="69"/>
        <w:jc w:val="center"/>
        <w:rPr>
          <w:rFonts w:eastAsia="Arial" w:cs="Arial"/>
          <w:b/>
        </w:rPr>
      </w:pPr>
      <w:r w:rsidRPr="00A93753">
        <w:rPr>
          <w:rFonts w:eastAsia="Arial" w:cs="Arial"/>
          <w:b/>
        </w:rPr>
        <w:t>Члан 5.</w:t>
      </w:r>
    </w:p>
    <w:p w14:paraId="0FDC8B6E" w14:textId="77777777" w:rsidR="00A93753" w:rsidRPr="00A93753" w:rsidRDefault="00A93753" w:rsidP="00A93753">
      <w:pPr>
        <w:suppressAutoHyphens/>
        <w:spacing w:before="0"/>
        <w:rPr>
          <w:rFonts w:eastAsia="Arial" w:cs="Arial"/>
        </w:rPr>
      </w:pPr>
      <w:r w:rsidRPr="00A93753">
        <w:rPr>
          <w:rFonts w:eastAsia="Arial"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ADDB662" w14:textId="77777777" w:rsidR="00A93753" w:rsidRPr="00A93753" w:rsidRDefault="00A93753" w:rsidP="00A93753">
      <w:pPr>
        <w:suppressAutoHyphens/>
        <w:spacing w:before="0"/>
        <w:rPr>
          <w:rFonts w:eastAsia="Arial" w:cs="Arial"/>
        </w:rPr>
      </w:pPr>
    </w:p>
    <w:p w14:paraId="46AA82A7" w14:textId="77777777" w:rsidR="00A93753" w:rsidRPr="00A93753" w:rsidRDefault="00A93753" w:rsidP="00A93753">
      <w:pPr>
        <w:suppressAutoHyphens/>
        <w:spacing w:before="0"/>
        <w:jc w:val="center"/>
        <w:rPr>
          <w:rFonts w:eastAsia="Arial" w:cs="Arial"/>
          <w:b/>
        </w:rPr>
      </w:pPr>
      <w:r w:rsidRPr="00A93753">
        <w:rPr>
          <w:rFonts w:eastAsia="Arial" w:cs="Arial"/>
          <w:b/>
        </w:rPr>
        <w:t>Члан 6.</w:t>
      </w:r>
    </w:p>
    <w:p w14:paraId="16630B39" w14:textId="77777777" w:rsidR="00A93753" w:rsidRPr="00A93753" w:rsidRDefault="00A93753" w:rsidP="00A93753">
      <w:pPr>
        <w:tabs>
          <w:tab w:val="left" w:pos="360"/>
        </w:tabs>
        <w:suppressAutoHyphens/>
        <w:spacing w:before="0"/>
        <w:rPr>
          <w:rFonts w:eastAsia="Arial" w:cs="Arial"/>
        </w:rPr>
      </w:pPr>
      <w:r w:rsidRPr="00A93753">
        <w:rPr>
          <w:rFonts w:eastAsia="Arial" w:cs="Arial"/>
        </w:rPr>
        <w:t>Свака од Страна је обавезна да одреди:</w:t>
      </w:r>
    </w:p>
    <w:p w14:paraId="70B25947" w14:textId="77777777" w:rsidR="00A93753" w:rsidRPr="00A93753" w:rsidRDefault="00A93753" w:rsidP="00A93753">
      <w:pPr>
        <w:numPr>
          <w:ilvl w:val="0"/>
          <w:numId w:val="51"/>
        </w:numPr>
        <w:tabs>
          <w:tab w:val="left" w:pos="360"/>
        </w:tabs>
        <w:suppressAutoHyphens/>
        <w:spacing w:before="0" w:after="160" w:line="259" w:lineRule="auto"/>
        <w:jc w:val="left"/>
        <w:rPr>
          <w:rFonts w:eastAsia="Arial" w:cs="Arial"/>
        </w:rPr>
      </w:pPr>
      <w:r w:rsidRPr="00A93753">
        <w:rPr>
          <w:rFonts w:eastAsia="Arial" w:cs="Arial"/>
        </w:rPr>
        <w:t>име и презиме лица задужених за размену пословне тајне (у даљем тексту: Задужено лице),</w:t>
      </w:r>
    </w:p>
    <w:p w14:paraId="0517F541" w14:textId="77777777" w:rsidR="00A93753" w:rsidRPr="00A93753" w:rsidRDefault="00A93753" w:rsidP="00A93753">
      <w:pPr>
        <w:numPr>
          <w:ilvl w:val="0"/>
          <w:numId w:val="51"/>
        </w:numPr>
        <w:tabs>
          <w:tab w:val="left" w:pos="360"/>
        </w:tabs>
        <w:suppressAutoHyphens/>
        <w:spacing w:before="0" w:after="160" w:line="259" w:lineRule="auto"/>
        <w:jc w:val="left"/>
        <w:rPr>
          <w:rFonts w:eastAsia="Arial" w:cs="Arial"/>
        </w:rPr>
      </w:pPr>
      <w:r w:rsidRPr="00A93753">
        <w:rPr>
          <w:rFonts w:eastAsia="Arial" w:cs="Arial"/>
        </w:rPr>
        <w:t>поштанску адресу за размену докумената у папирном облику, кад се подаци размењују у папирном облику</w:t>
      </w:r>
    </w:p>
    <w:p w14:paraId="032866DB" w14:textId="77777777" w:rsidR="00A93753" w:rsidRPr="00A93753" w:rsidRDefault="00A93753" w:rsidP="00A93753">
      <w:pPr>
        <w:numPr>
          <w:ilvl w:val="0"/>
          <w:numId w:val="51"/>
        </w:numPr>
        <w:tabs>
          <w:tab w:val="left" w:pos="360"/>
        </w:tabs>
        <w:suppressAutoHyphens/>
        <w:spacing w:before="0" w:after="160" w:line="259" w:lineRule="auto"/>
        <w:jc w:val="left"/>
        <w:rPr>
          <w:rFonts w:eastAsia="Arial" w:cs="Arial"/>
        </w:rPr>
      </w:pPr>
      <w:r w:rsidRPr="00A93753">
        <w:rPr>
          <w:rFonts w:eastAsia="Arial" w:cs="Arial"/>
        </w:rPr>
        <w:t>е-маил адресу за размену електронских докумената, кад се подаци достављају коришћењем интернет-а</w:t>
      </w:r>
    </w:p>
    <w:p w14:paraId="3FFE816D" w14:textId="77777777" w:rsidR="00A93753" w:rsidRPr="00A93753" w:rsidRDefault="00A93753" w:rsidP="00A93753">
      <w:pPr>
        <w:tabs>
          <w:tab w:val="left" w:pos="360"/>
        </w:tabs>
        <w:suppressAutoHyphens/>
        <w:spacing w:before="0"/>
        <w:rPr>
          <w:rFonts w:eastAsia="Arial" w:cs="Arial"/>
        </w:rPr>
      </w:pPr>
      <w:r w:rsidRPr="00A93753">
        <w:rPr>
          <w:rFonts w:eastAsia="Arial" w:cs="Arial"/>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1B81056" w14:textId="77777777" w:rsidR="00A93753" w:rsidRPr="00A93753" w:rsidRDefault="00A93753" w:rsidP="00A93753">
      <w:pPr>
        <w:suppressAutoHyphens/>
        <w:spacing w:before="0"/>
        <w:rPr>
          <w:rFonts w:eastAsia="Arial" w:cs="Arial"/>
        </w:rPr>
      </w:pPr>
    </w:p>
    <w:p w14:paraId="2D5786A4" w14:textId="77777777" w:rsidR="00A93753" w:rsidRPr="00A93753" w:rsidRDefault="00A93753" w:rsidP="00A93753">
      <w:pPr>
        <w:tabs>
          <w:tab w:val="left" w:pos="360"/>
        </w:tabs>
        <w:suppressAutoHyphens/>
        <w:spacing w:before="0"/>
        <w:rPr>
          <w:rFonts w:eastAsia="Arial" w:cs="Arial"/>
        </w:rPr>
      </w:pPr>
      <w:r w:rsidRPr="00A93753">
        <w:rPr>
          <w:rFonts w:eastAsia="Arial" w:cs="Arial"/>
        </w:rPr>
        <w:t xml:space="preserve">Размена података који представљају пословну тајну не може почети пре испуњења обавеза из претходног става. </w:t>
      </w:r>
    </w:p>
    <w:p w14:paraId="11D4FB6D" w14:textId="77777777" w:rsidR="00A93753" w:rsidRPr="00A93753" w:rsidRDefault="00A93753" w:rsidP="00A93753">
      <w:pPr>
        <w:suppressAutoHyphens/>
        <w:spacing w:before="0"/>
        <w:ind w:firstLine="720"/>
        <w:rPr>
          <w:rFonts w:eastAsia="Arial" w:cs="Arial"/>
        </w:rPr>
      </w:pPr>
    </w:p>
    <w:p w14:paraId="32BE40C4" w14:textId="77777777" w:rsidR="00A93753" w:rsidRPr="00A93753" w:rsidRDefault="00A93753" w:rsidP="00A93753">
      <w:pPr>
        <w:suppressAutoHyphens/>
        <w:spacing w:before="0"/>
        <w:rPr>
          <w:rFonts w:eastAsia="Arial" w:cs="Arial"/>
        </w:rPr>
      </w:pPr>
      <w:r w:rsidRPr="00A93753">
        <w:rPr>
          <w:rFonts w:eastAsia="Arial"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7C77392" w14:textId="2CE46B4D" w:rsidR="00A93753" w:rsidRDefault="00A93753" w:rsidP="00A93753">
      <w:pPr>
        <w:tabs>
          <w:tab w:val="left" w:pos="360"/>
        </w:tabs>
        <w:suppressAutoHyphens/>
        <w:spacing w:before="0"/>
        <w:rPr>
          <w:rFonts w:eastAsia="Arial" w:cs="Arial"/>
        </w:rPr>
      </w:pPr>
    </w:p>
    <w:p w14:paraId="51F53F7A" w14:textId="4D8AF9F5" w:rsidR="00A93753" w:rsidRDefault="00A93753" w:rsidP="00A93753">
      <w:pPr>
        <w:tabs>
          <w:tab w:val="left" w:pos="360"/>
        </w:tabs>
        <w:suppressAutoHyphens/>
        <w:spacing w:before="0"/>
        <w:rPr>
          <w:rFonts w:eastAsia="Arial" w:cs="Arial"/>
        </w:rPr>
      </w:pPr>
    </w:p>
    <w:p w14:paraId="67A41AF8" w14:textId="026F9815" w:rsidR="00A93753" w:rsidRDefault="00A93753" w:rsidP="00A93753">
      <w:pPr>
        <w:tabs>
          <w:tab w:val="left" w:pos="360"/>
        </w:tabs>
        <w:suppressAutoHyphens/>
        <w:spacing w:before="0"/>
        <w:rPr>
          <w:rFonts w:eastAsia="Arial" w:cs="Arial"/>
        </w:rPr>
      </w:pPr>
    </w:p>
    <w:p w14:paraId="0E2A02A6" w14:textId="77777777" w:rsidR="00A93753" w:rsidRPr="00A93753" w:rsidRDefault="00A93753" w:rsidP="00A93753">
      <w:pPr>
        <w:tabs>
          <w:tab w:val="left" w:pos="360"/>
        </w:tabs>
        <w:suppressAutoHyphens/>
        <w:spacing w:before="0"/>
        <w:rPr>
          <w:rFonts w:eastAsia="Arial" w:cs="Arial"/>
        </w:rPr>
      </w:pPr>
    </w:p>
    <w:p w14:paraId="49A9961C" w14:textId="77777777" w:rsidR="00A93753" w:rsidRPr="00A93753" w:rsidRDefault="00A93753" w:rsidP="00A93753">
      <w:pPr>
        <w:suppressAutoHyphens/>
        <w:spacing w:before="0"/>
        <w:jc w:val="center"/>
        <w:rPr>
          <w:rFonts w:eastAsia="Arial" w:cs="Arial"/>
          <w:b/>
        </w:rPr>
      </w:pPr>
      <w:r w:rsidRPr="00A93753">
        <w:rPr>
          <w:rFonts w:eastAsia="Arial" w:cs="Arial"/>
          <w:b/>
        </w:rPr>
        <w:lastRenderedPageBreak/>
        <w:t>Члан 7.</w:t>
      </w:r>
    </w:p>
    <w:p w14:paraId="09F0837F" w14:textId="77777777" w:rsidR="00A93753" w:rsidRPr="00A93753" w:rsidRDefault="00A93753" w:rsidP="00A93753">
      <w:pPr>
        <w:spacing w:before="0"/>
        <w:rPr>
          <w:rFonts w:eastAsia="Arial" w:cs="Arial"/>
        </w:rPr>
      </w:pPr>
      <w:r w:rsidRPr="00A93753">
        <w:rPr>
          <w:rFonts w:eastAsia="Arial" w:cs="Arial"/>
        </w:rPr>
        <w:t>Уколико је примопредаја обављена коришћењем електронске поште, Прималац је обавезан да одмах након пријема поруке са приложеном пословном та</w:t>
      </w:r>
      <w:r w:rsidRPr="00A93753">
        <w:rPr>
          <w:rFonts w:eastAsia="Arial" w:cs="Arial"/>
          <w:lang w:val="sr-Cyrl-RS"/>
        </w:rPr>
        <w:t>јно</w:t>
      </w:r>
      <w:r w:rsidRPr="00A93753">
        <w:rPr>
          <w:rFonts w:eastAsia="Arial" w:cs="Arial"/>
        </w:rPr>
        <w:t xml:space="preserve">м, пошаље поруку са потврдом да је порука примљена. </w:t>
      </w:r>
    </w:p>
    <w:p w14:paraId="6AF15203" w14:textId="77777777" w:rsidR="00A93753" w:rsidRPr="00A93753" w:rsidRDefault="00A93753" w:rsidP="00A93753">
      <w:pPr>
        <w:spacing w:before="0"/>
        <w:rPr>
          <w:rFonts w:eastAsia="Arial" w:cs="Arial"/>
        </w:rPr>
      </w:pPr>
      <w:r w:rsidRPr="00A93753">
        <w:rPr>
          <w:rFonts w:eastAsia="Arial" w:cs="Arial"/>
        </w:rPr>
        <w:t>Уколико Задужено лице Даваоца не прими потврду о пријему поруке са приложеном пословном та</w:t>
      </w:r>
      <w:r w:rsidRPr="00A93753">
        <w:rPr>
          <w:rFonts w:eastAsia="Arial" w:cs="Arial"/>
          <w:lang w:val="sr-Cyrl-RS"/>
        </w:rPr>
        <w:t>јно</w:t>
      </w:r>
      <w:r w:rsidRPr="00A93753">
        <w:rPr>
          <w:rFonts w:eastAsia="Arial" w:cs="Arial"/>
        </w:rPr>
        <w:t>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w:t>
      </w:r>
      <w:r w:rsidRPr="00A93753">
        <w:rPr>
          <w:rFonts w:eastAsia="Arial" w:cs="Arial"/>
          <w:lang w:val="sr-Cyrl-RS"/>
        </w:rPr>
        <w:t>јно</w:t>
      </w:r>
      <w:r w:rsidRPr="00A93753">
        <w:rPr>
          <w:rFonts w:eastAsia="Arial" w:cs="Arial"/>
        </w:rPr>
        <w:t xml:space="preserve">м примљена. </w:t>
      </w:r>
    </w:p>
    <w:p w14:paraId="46E423BE" w14:textId="77777777" w:rsidR="00A93753" w:rsidRPr="00A93753" w:rsidRDefault="00A93753" w:rsidP="00A93753">
      <w:pPr>
        <w:spacing w:before="0"/>
        <w:rPr>
          <w:rFonts w:eastAsia="Arial" w:cs="Arial"/>
        </w:rPr>
      </w:pPr>
    </w:p>
    <w:p w14:paraId="393C042B" w14:textId="77777777" w:rsidR="00A93753" w:rsidRPr="00A93753" w:rsidRDefault="00A93753" w:rsidP="00A93753">
      <w:pPr>
        <w:spacing w:before="0"/>
        <w:rPr>
          <w:rFonts w:eastAsia="Arial" w:cs="Arial"/>
        </w:rPr>
      </w:pPr>
      <w:r w:rsidRPr="00A93753">
        <w:rPr>
          <w:rFonts w:eastAsia="Arial" w:cs="Arial"/>
        </w:rPr>
        <w:t>Слање података се може наставити кад и уколико се покаже да та</w:t>
      </w:r>
      <w:r w:rsidRPr="00A93753">
        <w:rPr>
          <w:rFonts w:eastAsia="Arial" w:cs="Arial"/>
          <w:lang w:val="sr-Cyrl-RS"/>
        </w:rPr>
        <w:t>јно</w:t>
      </w:r>
      <w:r w:rsidRPr="00A93753">
        <w:rPr>
          <w:rFonts w:eastAsia="Arial" w:cs="Arial"/>
        </w:rPr>
        <w:t xml:space="preserve">ст података није нарушена, као и да нису нарушене одредбе овог Уговора. </w:t>
      </w:r>
    </w:p>
    <w:p w14:paraId="4E78BEC9" w14:textId="77777777" w:rsidR="00A93753" w:rsidRPr="00A93753" w:rsidRDefault="00A93753" w:rsidP="00A93753">
      <w:pPr>
        <w:suppressAutoHyphens/>
        <w:spacing w:before="0"/>
        <w:jc w:val="left"/>
        <w:rPr>
          <w:rFonts w:eastAsia="Arial" w:cs="Arial"/>
        </w:rPr>
      </w:pPr>
    </w:p>
    <w:p w14:paraId="093C04B5" w14:textId="77777777" w:rsidR="00A93753" w:rsidRPr="00A93753" w:rsidRDefault="00A93753" w:rsidP="00A93753">
      <w:pPr>
        <w:suppressAutoHyphens/>
        <w:spacing w:before="0"/>
        <w:jc w:val="center"/>
        <w:rPr>
          <w:rFonts w:eastAsia="Arial" w:cs="Arial"/>
          <w:b/>
        </w:rPr>
      </w:pPr>
      <w:r w:rsidRPr="00A93753">
        <w:rPr>
          <w:rFonts w:eastAsia="Arial" w:cs="Arial"/>
          <w:b/>
        </w:rPr>
        <w:t>Члан 8.</w:t>
      </w:r>
    </w:p>
    <w:p w14:paraId="5E8D4581" w14:textId="77777777" w:rsidR="00A93753" w:rsidRPr="00A93753" w:rsidRDefault="00A93753" w:rsidP="00A93753">
      <w:pPr>
        <w:tabs>
          <w:tab w:val="left" w:pos="360"/>
        </w:tabs>
        <w:suppressAutoHyphens/>
        <w:spacing w:before="0"/>
        <w:rPr>
          <w:rFonts w:eastAsia="Arial" w:cs="Arial"/>
        </w:rPr>
      </w:pPr>
      <w:r w:rsidRPr="00A93753">
        <w:rPr>
          <w:rFonts w:eastAsia="Arial"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CB05714" w14:textId="77777777" w:rsidR="00A93753" w:rsidRPr="00A93753" w:rsidRDefault="00A93753" w:rsidP="00A93753">
      <w:pPr>
        <w:tabs>
          <w:tab w:val="left" w:pos="360"/>
        </w:tabs>
        <w:suppressAutoHyphens/>
        <w:spacing w:before="0"/>
        <w:rPr>
          <w:rFonts w:eastAsia="Arial" w:cs="Arial"/>
        </w:rPr>
      </w:pPr>
    </w:p>
    <w:p w14:paraId="440985B6" w14:textId="77777777" w:rsidR="00A93753" w:rsidRPr="00A93753" w:rsidRDefault="00A93753" w:rsidP="00A93753">
      <w:pPr>
        <w:tabs>
          <w:tab w:val="left" w:pos="360"/>
        </w:tabs>
        <w:suppressAutoHyphens/>
        <w:spacing w:before="0"/>
        <w:rPr>
          <w:rFonts w:eastAsia="Arial" w:cs="Arial"/>
        </w:rPr>
      </w:pPr>
      <w:r w:rsidRPr="00A93753">
        <w:rPr>
          <w:rFonts w:eastAsia="Arial"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C5B833D" w14:textId="77777777" w:rsidR="00A93753" w:rsidRPr="00A93753" w:rsidRDefault="00A93753" w:rsidP="00A93753">
      <w:pPr>
        <w:tabs>
          <w:tab w:val="left" w:pos="360"/>
        </w:tabs>
        <w:suppressAutoHyphens/>
        <w:spacing w:before="0"/>
        <w:rPr>
          <w:rFonts w:eastAsia="Arial" w:cs="Arial"/>
        </w:rPr>
      </w:pPr>
    </w:p>
    <w:p w14:paraId="1DC6991F" w14:textId="77777777" w:rsidR="00A93753" w:rsidRPr="00A93753" w:rsidRDefault="00A93753" w:rsidP="00A93753">
      <w:pPr>
        <w:tabs>
          <w:tab w:val="left" w:pos="360"/>
        </w:tabs>
        <w:suppressAutoHyphens/>
        <w:spacing w:before="0"/>
        <w:rPr>
          <w:rFonts w:eastAsia="Arial" w:cs="Arial"/>
        </w:rPr>
      </w:pPr>
      <w:r w:rsidRPr="00A93753">
        <w:rPr>
          <w:rFonts w:eastAsia="Arial" w:cs="Arial"/>
        </w:rPr>
        <w:t>Материјални и електронски медији у којима, или на којима, се налази пословна тајна морају да садрже следеће ознаке степена та</w:t>
      </w:r>
      <w:r w:rsidRPr="00A93753">
        <w:rPr>
          <w:rFonts w:eastAsia="Arial" w:cs="Arial"/>
          <w:lang w:val="sr-Cyrl-RS"/>
        </w:rPr>
        <w:t>јно</w:t>
      </w:r>
      <w:r w:rsidRPr="00A93753">
        <w:rPr>
          <w:rFonts w:eastAsia="Arial" w:cs="Arial"/>
        </w:rPr>
        <w:t>сти:</w:t>
      </w:r>
    </w:p>
    <w:p w14:paraId="66ED0B8F" w14:textId="77777777" w:rsidR="00A93753" w:rsidRPr="00A93753" w:rsidRDefault="00A93753" w:rsidP="00A93753">
      <w:pPr>
        <w:tabs>
          <w:tab w:val="left" w:pos="360"/>
        </w:tabs>
        <w:suppressAutoHyphens/>
        <w:spacing w:before="0"/>
        <w:rPr>
          <w:rFonts w:eastAsia="Arial" w:cs="Arial"/>
        </w:rPr>
      </w:pPr>
    </w:p>
    <w:p w14:paraId="2EE149DD" w14:textId="77777777" w:rsidR="00A93753" w:rsidRPr="00A93753" w:rsidRDefault="00A93753" w:rsidP="00A93753">
      <w:pPr>
        <w:tabs>
          <w:tab w:val="left" w:pos="360"/>
        </w:tabs>
        <w:suppressAutoHyphens/>
        <w:spacing w:before="0"/>
        <w:rPr>
          <w:rFonts w:eastAsia="Arial" w:cs="Arial"/>
        </w:rPr>
      </w:pPr>
      <w:r w:rsidRPr="00A93753">
        <w:rPr>
          <w:rFonts w:eastAsia="Arial" w:cs="Arial"/>
        </w:rPr>
        <w:t>За Корисника услуге:</w:t>
      </w:r>
    </w:p>
    <w:p w14:paraId="13DB5FC1" w14:textId="77777777" w:rsidR="00A93753" w:rsidRPr="00A93753" w:rsidRDefault="00A93753" w:rsidP="00A93753">
      <w:pPr>
        <w:suppressAutoHyphens/>
        <w:spacing w:before="0"/>
        <w:jc w:val="center"/>
        <w:rPr>
          <w:rFonts w:eastAsia="Arial" w:cs="Arial"/>
        </w:rPr>
      </w:pPr>
      <w:r w:rsidRPr="00A93753">
        <w:rPr>
          <w:rFonts w:eastAsia="Arial" w:cs="Arial"/>
        </w:rPr>
        <w:t>Пословна тајна</w:t>
      </w:r>
    </w:p>
    <w:p w14:paraId="61F538FE" w14:textId="77777777" w:rsidR="00A93753" w:rsidRPr="00A93753" w:rsidRDefault="00A93753" w:rsidP="00A93753">
      <w:pPr>
        <w:suppressAutoHyphens/>
        <w:spacing w:before="0"/>
        <w:jc w:val="center"/>
        <w:rPr>
          <w:rFonts w:eastAsia="Arial" w:cs="Arial"/>
        </w:rPr>
      </w:pPr>
      <w:r w:rsidRPr="00A93753">
        <w:rPr>
          <w:rFonts w:eastAsia="Arial" w:cs="Arial"/>
        </w:rPr>
        <w:t>Јавно предузеће „Електропривреда Србије“ Београд,</w:t>
      </w:r>
    </w:p>
    <w:p w14:paraId="179845DD" w14:textId="77777777" w:rsidR="00A93753" w:rsidRPr="00A93753" w:rsidRDefault="00A93753" w:rsidP="00A93753">
      <w:pPr>
        <w:suppressAutoHyphens/>
        <w:spacing w:before="0"/>
        <w:jc w:val="center"/>
        <w:rPr>
          <w:rFonts w:eastAsia="Arial" w:cs="Arial"/>
        </w:rPr>
      </w:pPr>
      <w:r w:rsidRPr="00A93753">
        <w:rPr>
          <w:rFonts w:eastAsia="Arial" w:cs="Arial"/>
        </w:rPr>
        <w:t>Балканска бр. 13. Београд</w:t>
      </w:r>
    </w:p>
    <w:p w14:paraId="47BCDDBE" w14:textId="77777777" w:rsidR="00A93753" w:rsidRPr="00A93753" w:rsidRDefault="00A93753" w:rsidP="00A93753">
      <w:pPr>
        <w:tabs>
          <w:tab w:val="left" w:pos="360"/>
        </w:tabs>
        <w:suppressAutoHyphens/>
        <w:spacing w:before="0"/>
        <w:rPr>
          <w:rFonts w:eastAsia="Arial" w:cs="Arial"/>
        </w:rPr>
      </w:pPr>
      <w:r w:rsidRPr="00A93753">
        <w:rPr>
          <w:rFonts w:eastAsia="Arial" w:cs="Arial"/>
        </w:rPr>
        <w:t>или:</w:t>
      </w:r>
    </w:p>
    <w:p w14:paraId="33938D2D" w14:textId="77777777" w:rsidR="00A93753" w:rsidRPr="00A93753" w:rsidRDefault="00A93753" w:rsidP="00A93753">
      <w:pPr>
        <w:tabs>
          <w:tab w:val="left" w:pos="360"/>
        </w:tabs>
        <w:suppressAutoHyphens/>
        <w:spacing w:before="0"/>
        <w:rPr>
          <w:rFonts w:eastAsia="Arial" w:cs="Arial"/>
        </w:rPr>
      </w:pPr>
    </w:p>
    <w:p w14:paraId="3E9BD84E" w14:textId="77777777" w:rsidR="00A93753" w:rsidRPr="00A93753" w:rsidRDefault="00A93753" w:rsidP="00A93753">
      <w:pPr>
        <w:suppressAutoHyphens/>
        <w:spacing w:before="0"/>
        <w:jc w:val="center"/>
        <w:rPr>
          <w:rFonts w:eastAsia="Arial" w:cs="Arial"/>
        </w:rPr>
      </w:pPr>
      <w:r w:rsidRPr="00A93753">
        <w:rPr>
          <w:rFonts w:eastAsia="Arial" w:cs="Arial"/>
        </w:rPr>
        <w:t xml:space="preserve">Поверљиво               </w:t>
      </w:r>
    </w:p>
    <w:p w14:paraId="7BC603D2" w14:textId="77777777" w:rsidR="00A93753" w:rsidRPr="00A93753" w:rsidRDefault="00A93753" w:rsidP="00A93753">
      <w:pPr>
        <w:suppressAutoHyphens/>
        <w:spacing w:before="0"/>
        <w:jc w:val="center"/>
        <w:rPr>
          <w:rFonts w:eastAsia="Arial" w:cs="Arial"/>
        </w:rPr>
      </w:pPr>
      <w:r w:rsidRPr="00A93753">
        <w:rPr>
          <w:rFonts w:eastAsia="Arial" w:cs="Arial"/>
        </w:rPr>
        <w:t>Јавно предузеће „Електропривреда Србије“ Београд,</w:t>
      </w:r>
    </w:p>
    <w:p w14:paraId="768D872C" w14:textId="77777777" w:rsidR="00A93753" w:rsidRPr="00A93753" w:rsidRDefault="00A93753" w:rsidP="00A93753">
      <w:pPr>
        <w:suppressAutoHyphens/>
        <w:spacing w:before="0"/>
        <w:jc w:val="center"/>
        <w:rPr>
          <w:rFonts w:eastAsia="Arial" w:cs="Arial"/>
        </w:rPr>
      </w:pPr>
      <w:r w:rsidRPr="00A93753">
        <w:rPr>
          <w:rFonts w:eastAsia="Arial" w:cs="Arial"/>
        </w:rPr>
        <w:t xml:space="preserve">Балканска бр. 13. </w:t>
      </w:r>
    </w:p>
    <w:p w14:paraId="2E8794CD" w14:textId="77777777" w:rsidR="00A93753" w:rsidRPr="00A93753" w:rsidRDefault="00A93753" w:rsidP="00A93753">
      <w:pPr>
        <w:tabs>
          <w:tab w:val="left" w:pos="360"/>
        </w:tabs>
        <w:suppressAutoHyphens/>
        <w:spacing w:before="0"/>
        <w:rPr>
          <w:rFonts w:eastAsia="Arial" w:cs="Arial"/>
          <w:color w:val="FF0000"/>
        </w:rPr>
      </w:pPr>
    </w:p>
    <w:p w14:paraId="22645304" w14:textId="77777777" w:rsidR="00A93753" w:rsidRPr="00A93753" w:rsidRDefault="00A93753" w:rsidP="00A93753">
      <w:pPr>
        <w:tabs>
          <w:tab w:val="left" w:pos="360"/>
        </w:tabs>
        <w:suppressAutoHyphens/>
        <w:spacing w:before="0"/>
        <w:rPr>
          <w:rFonts w:eastAsia="Arial" w:cs="Arial"/>
        </w:rPr>
      </w:pPr>
      <w:r w:rsidRPr="00A93753">
        <w:rPr>
          <w:rFonts w:eastAsia="Arial" w:cs="Arial"/>
        </w:rPr>
        <w:t>За Пружаоца услуге:</w:t>
      </w:r>
    </w:p>
    <w:p w14:paraId="7DD1926C" w14:textId="77777777" w:rsidR="00A93753" w:rsidRPr="00A93753" w:rsidRDefault="00A93753" w:rsidP="00A93753">
      <w:pPr>
        <w:suppressAutoHyphens/>
        <w:spacing w:before="0"/>
        <w:jc w:val="center"/>
        <w:rPr>
          <w:rFonts w:eastAsia="Arial" w:cs="Arial"/>
        </w:rPr>
      </w:pPr>
      <w:r w:rsidRPr="00A93753">
        <w:rPr>
          <w:rFonts w:eastAsia="Arial" w:cs="Arial"/>
        </w:rPr>
        <w:t>Пословна тајна</w:t>
      </w:r>
    </w:p>
    <w:p w14:paraId="6BEB2E7F" w14:textId="77777777" w:rsidR="00A93753" w:rsidRPr="00A93753" w:rsidRDefault="00A93753" w:rsidP="00A93753">
      <w:pPr>
        <w:suppressAutoHyphens/>
        <w:spacing w:before="0"/>
        <w:jc w:val="center"/>
        <w:rPr>
          <w:rFonts w:eastAsia="Arial" w:cs="Arial"/>
        </w:rPr>
      </w:pPr>
      <w:r w:rsidRPr="00A93753">
        <w:rPr>
          <w:rFonts w:eastAsia="Arial" w:cs="Arial"/>
        </w:rPr>
        <w:t>___________</w:t>
      </w:r>
    </w:p>
    <w:p w14:paraId="3863A251" w14:textId="77777777" w:rsidR="00A93753" w:rsidRPr="00A93753" w:rsidRDefault="00A93753" w:rsidP="00A93753">
      <w:pPr>
        <w:suppressAutoHyphens/>
        <w:spacing w:before="0"/>
        <w:jc w:val="center"/>
        <w:rPr>
          <w:rFonts w:eastAsia="Arial" w:cs="Arial"/>
        </w:rPr>
      </w:pPr>
      <w:r w:rsidRPr="00A93753">
        <w:rPr>
          <w:rFonts w:eastAsia="Arial" w:cs="Arial"/>
        </w:rPr>
        <w:t>_______________</w:t>
      </w:r>
    </w:p>
    <w:p w14:paraId="6156D1B8" w14:textId="77777777" w:rsidR="00A93753" w:rsidRPr="00A93753" w:rsidRDefault="00A93753" w:rsidP="00A93753">
      <w:pPr>
        <w:suppressAutoHyphens/>
        <w:spacing w:before="0"/>
        <w:rPr>
          <w:rFonts w:eastAsia="Arial" w:cs="Arial"/>
        </w:rPr>
      </w:pPr>
      <w:r w:rsidRPr="00A93753">
        <w:rPr>
          <w:rFonts w:eastAsia="Arial" w:cs="Arial"/>
        </w:rPr>
        <w:t>или:</w:t>
      </w:r>
    </w:p>
    <w:p w14:paraId="5AB866F2" w14:textId="77777777" w:rsidR="00A93753" w:rsidRPr="00A93753" w:rsidRDefault="00A93753" w:rsidP="00A93753">
      <w:pPr>
        <w:tabs>
          <w:tab w:val="left" w:pos="360"/>
        </w:tabs>
        <w:suppressAutoHyphens/>
        <w:spacing w:before="0"/>
        <w:jc w:val="center"/>
        <w:rPr>
          <w:rFonts w:eastAsia="Arial" w:cs="Arial"/>
        </w:rPr>
      </w:pPr>
      <w:r w:rsidRPr="00A93753">
        <w:rPr>
          <w:rFonts w:eastAsia="Arial" w:cs="Arial"/>
        </w:rPr>
        <w:t>Поверљиво</w:t>
      </w:r>
    </w:p>
    <w:p w14:paraId="6F52295A" w14:textId="77777777" w:rsidR="00A93753" w:rsidRPr="00A93753" w:rsidRDefault="00A93753" w:rsidP="00A93753">
      <w:pPr>
        <w:tabs>
          <w:tab w:val="left" w:pos="360"/>
        </w:tabs>
        <w:suppressAutoHyphens/>
        <w:spacing w:before="0"/>
        <w:jc w:val="center"/>
        <w:rPr>
          <w:rFonts w:eastAsia="Arial" w:cs="Arial"/>
        </w:rPr>
      </w:pPr>
      <w:r w:rsidRPr="00A93753">
        <w:rPr>
          <w:rFonts w:eastAsia="Arial" w:cs="Arial"/>
        </w:rPr>
        <w:t>_______________</w:t>
      </w:r>
    </w:p>
    <w:p w14:paraId="3E0960ED" w14:textId="77777777" w:rsidR="00A93753" w:rsidRPr="00A93753" w:rsidRDefault="00A93753" w:rsidP="00A93753">
      <w:pPr>
        <w:tabs>
          <w:tab w:val="left" w:pos="360"/>
        </w:tabs>
        <w:suppressAutoHyphens/>
        <w:spacing w:before="0"/>
        <w:jc w:val="center"/>
        <w:rPr>
          <w:rFonts w:eastAsia="Arial" w:cs="Arial"/>
        </w:rPr>
      </w:pPr>
      <w:r w:rsidRPr="00A93753">
        <w:rPr>
          <w:rFonts w:eastAsia="Arial" w:cs="Arial"/>
        </w:rPr>
        <w:t>__________________</w:t>
      </w:r>
    </w:p>
    <w:p w14:paraId="08D82810" w14:textId="77777777" w:rsidR="00A93753" w:rsidRPr="00A93753" w:rsidRDefault="00A93753" w:rsidP="00A93753">
      <w:pPr>
        <w:tabs>
          <w:tab w:val="left" w:pos="360"/>
        </w:tabs>
        <w:suppressAutoHyphens/>
        <w:spacing w:before="0"/>
        <w:rPr>
          <w:rFonts w:eastAsia="Arial" w:cs="Arial"/>
          <w:color w:val="FF0000"/>
        </w:rPr>
      </w:pPr>
    </w:p>
    <w:p w14:paraId="6785979F" w14:textId="77777777" w:rsidR="00A93753" w:rsidRPr="00A93753" w:rsidRDefault="00A93753" w:rsidP="00A93753">
      <w:pPr>
        <w:tabs>
          <w:tab w:val="left" w:pos="360"/>
        </w:tabs>
        <w:suppressAutoHyphens/>
        <w:spacing w:before="0"/>
        <w:rPr>
          <w:rFonts w:eastAsia="Arial" w:cs="Arial"/>
        </w:rPr>
      </w:pPr>
    </w:p>
    <w:p w14:paraId="0B16963E" w14:textId="77777777" w:rsidR="00A93753" w:rsidRPr="00A93753" w:rsidRDefault="00A93753" w:rsidP="00A93753">
      <w:pPr>
        <w:tabs>
          <w:tab w:val="left" w:pos="360"/>
        </w:tabs>
        <w:suppressAutoHyphens/>
        <w:spacing w:before="0"/>
        <w:rPr>
          <w:rFonts w:eastAsia="Arial" w:cs="Arial"/>
        </w:rPr>
      </w:pPr>
      <w:r w:rsidRPr="00A93753">
        <w:rPr>
          <w:rFonts w:eastAsia="Arial" w:cs="Arial"/>
        </w:rPr>
        <w:t>Уколико се ради о усменом достављању информација, информације ће се сматрати пословном та</w:t>
      </w:r>
      <w:r w:rsidRPr="00A93753">
        <w:rPr>
          <w:rFonts w:eastAsia="Arial" w:cs="Arial"/>
          <w:lang w:val="sr-Cyrl-RS"/>
        </w:rPr>
        <w:t>јно</w:t>
      </w:r>
      <w:r w:rsidRPr="00A93753">
        <w:rPr>
          <w:rFonts w:eastAsia="Arial" w:cs="Arial"/>
        </w:rPr>
        <w:t>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7C8E7614" w14:textId="77777777" w:rsidR="00A93753" w:rsidRPr="00A93753" w:rsidRDefault="00A93753" w:rsidP="00A93753">
      <w:pPr>
        <w:tabs>
          <w:tab w:val="left" w:pos="360"/>
        </w:tabs>
        <w:suppressAutoHyphens/>
        <w:spacing w:before="0"/>
        <w:rPr>
          <w:rFonts w:eastAsia="Arial" w:cs="Arial"/>
        </w:rPr>
      </w:pPr>
    </w:p>
    <w:p w14:paraId="0054C7E5" w14:textId="77777777" w:rsidR="00A93753" w:rsidRPr="00A93753" w:rsidRDefault="00A93753" w:rsidP="00A93753">
      <w:pPr>
        <w:suppressAutoHyphens/>
        <w:spacing w:before="0"/>
        <w:jc w:val="center"/>
        <w:rPr>
          <w:rFonts w:eastAsia="Arial" w:cs="Arial"/>
          <w:b/>
        </w:rPr>
      </w:pPr>
      <w:r w:rsidRPr="00A93753">
        <w:rPr>
          <w:rFonts w:eastAsia="Arial" w:cs="Arial"/>
          <w:b/>
        </w:rPr>
        <w:t>Члан 9.</w:t>
      </w:r>
    </w:p>
    <w:p w14:paraId="4F853B96" w14:textId="77777777" w:rsidR="00A93753" w:rsidRPr="00A93753" w:rsidRDefault="00A93753" w:rsidP="00A93753">
      <w:pPr>
        <w:tabs>
          <w:tab w:val="left" w:pos="360"/>
        </w:tabs>
        <w:suppressAutoHyphens/>
        <w:spacing w:before="0"/>
        <w:rPr>
          <w:rFonts w:eastAsia="Arial" w:cs="Arial"/>
        </w:rPr>
      </w:pPr>
      <w:r w:rsidRPr="00A93753">
        <w:rPr>
          <w:rFonts w:eastAsia="Arial" w:cs="Arial"/>
        </w:rPr>
        <w:t xml:space="preserve">Обавезе из овог </w:t>
      </w:r>
      <w:r w:rsidRPr="00A93753">
        <w:rPr>
          <w:rFonts w:eastAsia="Arial" w:cs="Arial"/>
          <w:lang w:val="sr-Cyrl-RS"/>
        </w:rPr>
        <w:t>У</w:t>
      </w:r>
      <w:r w:rsidRPr="00A93753">
        <w:rPr>
          <w:rFonts w:eastAsia="Arial" w:cs="Arial"/>
        </w:rPr>
        <w:t>говора односе се и на пословну тајну којој су стране имале приступ или су је размениле до тренутка закључења овог Уговора.</w:t>
      </w:r>
    </w:p>
    <w:p w14:paraId="454BC774" w14:textId="77777777" w:rsidR="00A93753" w:rsidRPr="00A93753" w:rsidRDefault="00A93753" w:rsidP="00A93753">
      <w:pPr>
        <w:tabs>
          <w:tab w:val="left" w:pos="360"/>
        </w:tabs>
        <w:suppressAutoHyphens/>
        <w:spacing w:before="0"/>
        <w:rPr>
          <w:rFonts w:eastAsia="Arial" w:cs="Arial"/>
        </w:rPr>
      </w:pPr>
    </w:p>
    <w:p w14:paraId="072F8CD4" w14:textId="1EFBDCD5" w:rsidR="00A93753" w:rsidRDefault="00A93753" w:rsidP="00A93753">
      <w:pPr>
        <w:tabs>
          <w:tab w:val="left" w:pos="360"/>
        </w:tabs>
        <w:suppressAutoHyphens/>
        <w:spacing w:before="0"/>
        <w:rPr>
          <w:rFonts w:eastAsia="Arial" w:cs="Arial"/>
        </w:rPr>
      </w:pPr>
      <w:r w:rsidRPr="00A93753">
        <w:rPr>
          <w:rFonts w:eastAsia="Arial" w:cs="Arial"/>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w:t>
      </w:r>
      <w:r w:rsidRPr="00A93753">
        <w:rPr>
          <w:rFonts w:eastAsia="Arial" w:cs="Arial"/>
          <w:lang w:val="sr-Cyrl-RS"/>
        </w:rPr>
        <w:t>јно</w:t>
      </w:r>
      <w:r w:rsidRPr="00A93753">
        <w:rPr>
          <w:rFonts w:eastAsia="Arial" w:cs="Arial"/>
        </w:rPr>
        <w:t xml:space="preserve"> током реализације Пословних активности из члана 1. овог </w:t>
      </w:r>
      <w:r w:rsidRPr="00A93753">
        <w:rPr>
          <w:rFonts w:eastAsia="Arial" w:cs="Arial"/>
          <w:lang w:val="sr-Cyrl-RS"/>
        </w:rPr>
        <w:t>У</w:t>
      </w:r>
      <w:r w:rsidRPr="00A93753">
        <w:rPr>
          <w:rFonts w:eastAsia="Arial" w:cs="Arial"/>
        </w:rPr>
        <w:t xml:space="preserve">говора. </w:t>
      </w:r>
    </w:p>
    <w:p w14:paraId="3F539173" w14:textId="77777777" w:rsidR="00A93753" w:rsidRPr="00A93753" w:rsidRDefault="00A93753" w:rsidP="00A93753">
      <w:pPr>
        <w:tabs>
          <w:tab w:val="left" w:pos="360"/>
        </w:tabs>
        <w:suppressAutoHyphens/>
        <w:spacing w:before="0"/>
        <w:rPr>
          <w:rFonts w:eastAsia="Arial" w:cs="Arial"/>
        </w:rPr>
      </w:pPr>
    </w:p>
    <w:p w14:paraId="463A52C5" w14:textId="77777777" w:rsidR="00A93753" w:rsidRPr="00A93753" w:rsidRDefault="00A93753" w:rsidP="00A93753">
      <w:pPr>
        <w:spacing w:before="0"/>
        <w:jc w:val="center"/>
        <w:rPr>
          <w:rFonts w:eastAsia="Arial" w:cs="Arial"/>
          <w:b/>
        </w:rPr>
      </w:pPr>
    </w:p>
    <w:p w14:paraId="46861A6B" w14:textId="77777777" w:rsidR="00A93753" w:rsidRPr="00A93753" w:rsidRDefault="00A93753" w:rsidP="00A93753">
      <w:pPr>
        <w:spacing w:before="0"/>
        <w:jc w:val="center"/>
        <w:rPr>
          <w:rFonts w:eastAsia="Arial" w:cs="Arial"/>
          <w:b/>
        </w:rPr>
      </w:pPr>
      <w:r w:rsidRPr="00A93753">
        <w:rPr>
          <w:rFonts w:eastAsia="Arial" w:cs="Arial"/>
          <w:b/>
        </w:rPr>
        <w:lastRenderedPageBreak/>
        <w:t>Члан 10.</w:t>
      </w:r>
    </w:p>
    <w:p w14:paraId="21B06652" w14:textId="77777777" w:rsidR="00A93753" w:rsidRPr="00A93753" w:rsidRDefault="00A93753" w:rsidP="00A93753">
      <w:pPr>
        <w:tabs>
          <w:tab w:val="left" w:pos="360"/>
        </w:tabs>
        <w:suppressAutoHyphens/>
        <w:spacing w:before="0"/>
        <w:rPr>
          <w:rFonts w:eastAsia="Arial" w:cs="Arial"/>
        </w:rPr>
      </w:pPr>
      <w:r w:rsidRPr="00A93753">
        <w:rPr>
          <w:rFonts w:eastAsia="Arial"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521D67" w14:textId="77777777" w:rsidR="00A93753" w:rsidRPr="00A93753" w:rsidRDefault="00A93753" w:rsidP="00A93753">
      <w:pPr>
        <w:suppressAutoHyphens/>
        <w:spacing w:before="0"/>
        <w:rPr>
          <w:rFonts w:eastAsia="Arial" w:cs="Arial"/>
        </w:rPr>
      </w:pPr>
    </w:p>
    <w:p w14:paraId="743EA213" w14:textId="09281E87" w:rsidR="00A93753" w:rsidRDefault="00A93753" w:rsidP="00A93753">
      <w:pPr>
        <w:suppressAutoHyphens/>
        <w:spacing w:before="0"/>
        <w:rPr>
          <w:rFonts w:eastAsia="Arial" w:cs="Arial"/>
        </w:rPr>
      </w:pPr>
      <w:r w:rsidRPr="00A93753">
        <w:rPr>
          <w:rFonts w:eastAsia="Arial" w:cs="Arial"/>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327D1F8" w14:textId="77777777" w:rsidR="00A93753" w:rsidRPr="00A93753" w:rsidRDefault="00A93753" w:rsidP="00A93753">
      <w:pPr>
        <w:suppressAutoHyphens/>
        <w:spacing w:before="0"/>
        <w:rPr>
          <w:rFonts w:eastAsia="Arial" w:cs="Arial"/>
        </w:rPr>
      </w:pPr>
    </w:p>
    <w:p w14:paraId="21DCB2CF" w14:textId="77777777" w:rsidR="00A93753" w:rsidRPr="00A93753" w:rsidRDefault="00A93753" w:rsidP="00A93753">
      <w:pPr>
        <w:spacing w:before="0"/>
        <w:jc w:val="center"/>
        <w:rPr>
          <w:rFonts w:eastAsia="Arial" w:cs="Arial"/>
          <w:b/>
        </w:rPr>
      </w:pPr>
      <w:r w:rsidRPr="00A93753">
        <w:rPr>
          <w:rFonts w:eastAsia="Arial" w:cs="Arial"/>
          <w:b/>
        </w:rPr>
        <w:t>Члан 11.</w:t>
      </w:r>
    </w:p>
    <w:p w14:paraId="2AC46513" w14:textId="77777777" w:rsidR="00A93753" w:rsidRPr="00A93753" w:rsidRDefault="00A93753" w:rsidP="00A93753">
      <w:pPr>
        <w:suppressAutoHyphens/>
        <w:spacing w:before="0"/>
        <w:rPr>
          <w:rFonts w:eastAsia="Arial" w:cs="Arial"/>
        </w:rPr>
      </w:pPr>
      <w:r w:rsidRPr="00A93753">
        <w:rPr>
          <w:rFonts w:eastAsia="Arial"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B665461" w14:textId="77777777" w:rsidR="00A93753" w:rsidRPr="00A93753" w:rsidRDefault="00A93753" w:rsidP="00A93753">
      <w:pPr>
        <w:suppressAutoHyphens/>
        <w:spacing w:before="0"/>
        <w:jc w:val="left"/>
        <w:rPr>
          <w:rFonts w:eastAsia="Arial" w:cs="Arial"/>
        </w:rPr>
      </w:pPr>
    </w:p>
    <w:p w14:paraId="2FBFFC35" w14:textId="77777777" w:rsidR="00A93753" w:rsidRPr="00A93753" w:rsidRDefault="00A93753" w:rsidP="00A93753">
      <w:pPr>
        <w:spacing w:before="0"/>
        <w:jc w:val="center"/>
        <w:rPr>
          <w:rFonts w:eastAsia="Arial" w:cs="Arial"/>
          <w:b/>
        </w:rPr>
      </w:pPr>
      <w:r w:rsidRPr="00A93753">
        <w:rPr>
          <w:rFonts w:eastAsia="Arial" w:cs="Arial"/>
          <w:b/>
        </w:rPr>
        <w:t>Члан 12.</w:t>
      </w:r>
    </w:p>
    <w:p w14:paraId="733B5777" w14:textId="77777777" w:rsidR="00A93753" w:rsidRPr="00A93753" w:rsidRDefault="00A93753" w:rsidP="00A93753">
      <w:pPr>
        <w:suppressAutoHyphens/>
        <w:spacing w:before="0"/>
        <w:rPr>
          <w:rFonts w:eastAsia="Arial" w:cs="Arial"/>
        </w:rPr>
      </w:pPr>
      <w:r w:rsidRPr="00A93753">
        <w:rPr>
          <w:rFonts w:eastAsia="Arial"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69764BE" w14:textId="77777777" w:rsidR="00A93753" w:rsidRPr="00A93753" w:rsidRDefault="00A93753" w:rsidP="00A93753">
      <w:pPr>
        <w:suppressAutoHyphens/>
        <w:spacing w:before="0"/>
        <w:rPr>
          <w:rFonts w:eastAsia="Arial" w:cs="Arial"/>
        </w:rPr>
      </w:pPr>
    </w:p>
    <w:p w14:paraId="3900B83F" w14:textId="77777777" w:rsidR="00A93753" w:rsidRPr="00A93753" w:rsidRDefault="00A93753" w:rsidP="00A93753">
      <w:pPr>
        <w:suppressAutoHyphens/>
        <w:spacing w:before="0"/>
        <w:jc w:val="left"/>
        <w:rPr>
          <w:rFonts w:eastAsia="Arial" w:cs="Arial"/>
        </w:rPr>
      </w:pPr>
      <w:r w:rsidRPr="00A93753">
        <w:rPr>
          <w:rFonts w:eastAsia="Arial"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BA91FF3" w14:textId="77777777" w:rsidR="00A93753" w:rsidRPr="00A93753" w:rsidRDefault="00A93753" w:rsidP="00A93753">
      <w:pPr>
        <w:suppressAutoHyphens/>
        <w:spacing w:before="0"/>
        <w:jc w:val="left"/>
        <w:rPr>
          <w:rFonts w:eastAsia="Arial" w:cs="Arial"/>
        </w:rPr>
      </w:pPr>
    </w:p>
    <w:p w14:paraId="523BB007" w14:textId="77777777" w:rsidR="00A93753" w:rsidRPr="00A93753" w:rsidRDefault="00A93753" w:rsidP="00A93753">
      <w:pPr>
        <w:suppressAutoHyphens/>
        <w:spacing w:before="0"/>
        <w:rPr>
          <w:rFonts w:eastAsia="Arial" w:cs="Arial"/>
        </w:rPr>
      </w:pPr>
      <w:r w:rsidRPr="00A93753">
        <w:rPr>
          <w:rFonts w:eastAsia="Arial"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6DCD508" w14:textId="77777777" w:rsidR="00A93753" w:rsidRPr="00A93753" w:rsidRDefault="00A93753" w:rsidP="00A93753">
      <w:pPr>
        <w:suppressAutoHyphens/>
        <w:spacing w:before="0"/>
        <w:jc w:val="left"/>
        <w:rPr>
          <w:rFonts w:eastAsia="Arial" w:cs="Arial"/>
        </w:rPr>
      </w:pPr>
    </w:p>
    <w:p w14:paraId="70E58199" w14:textId="77777777" w:rsidR="00A93753" w:rsidRPr="00A93753" w:rsidRDefault="00A93753" w:rsidP="00A93753">
      <w:pPr>
        <w:spacing w:before="0"/>
        <w:jc w:val="center"/>
        <w:rPr>
          <w:rFonts w:eastAsia="Arial" w:cs="Arial"/>
          <w:b/>
        </w:rPr>
      </w:pPr>
      <w:r w:rsidRPr="00A93753">
        <w:rPr>
          <w:rFonts w:eastAsia="Arial" w:cs="Arial"/>
          <w:b/>
        </w:rPr>
        <w:t>Члан 13.</w:t>
      </w:r>
    </w:p>
    <w:p w14:paraId="2FA9C7CA" w14:textId="1D5B6F31" w:rsidR="00A93753" w:rsidRDefault="00A93753" w:rsidP="00A93753">
      <w:pPr>
        <w:suppressAutoHyphens/>
        <w:spacing w:before="0"/>
        <w:rPr>
          <w:rFonts w:eastAsia="Arial" w:cs="Arial"/>
          <w:color w:val="548DD4"/>
        </w:rPr>
      </w:pPr>
      <w:r w:rsidRPr="00A93753">
        <w:rPr>
          <w:rFonts w:eastAsia="Arial"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A93753">
        <w:rPr>
          <w:rFonts w:eastAsia="Arial" w:cs="Arial"/>
          <w:lang w:val="sr-Cyrl-RS"/>
        </w:rPr>
        <w:t>/</w:t>
      </w:r>
      <w:r w:rsidRPr="00A93753">
        <w:rPr>
          <w:rFonts w:eastAsia="Arial" w:cs="Arial"/>
        </w:rPr>
        <w:t xml:space="preserve">(Сталне арбитраже при Привредној комори Србије, уз примену њеног Правилника </w:t>
      </w:r>
      <w:r w:rsidRPr="00A93753">
        <w:rPr>
          <w:rFonts w:eastAsia="Arial" w:cs="Arial"/>
          <w:i/>
          <w:color w:val="548DD4"/>
        </w:rPr>
        <w:t>[напомена: коначан текст у Уговору зависи од тога да ли је изабран домаћи или страни Пружалац услуге]</w:t>
      </w:r>
      <w:r w:rsidRPr="00A93753">
        <w:rPr>
          <w:rFonts w:eastAsia="Arial" w:cs="Arial"/>
        </w:rPr>
        <w:t>)</w:t>
      </w:r>
      <w:r w:rsidRPr="00A93753">
        <w:rPr>
          <w:rFonts w:eastAsia="Arial" w:cs="Arial"/>
          <w:color w:val="548DD4"/>
        </w:rPr>
        <w:t>.</w:t>
      </w:r>
    </w:p>
    <w:p w14:paraId="57C57D25" w14:textId="77777777" w:rsidR="00A93753" w:rsidRPr="00A93753" w:rsidRDefault="00A93753" w:rsidP="00A93753">
      <w:pPr>
        <w:suppressAutoHyphens/>
        <w:spacing w:before="0"/>
        <w:rPr>
          <w:rFonts w:eastAsia="Arial" w:cs="Arial"/>
          <w:color w:val="548DD4"/>
        </w:rPr>
      </w:pPr>
    </w:p>
    <w:p w14:paraId="1F6257F1" w14:textId="77777777" w:rsidR="00A93753" w:rsidRPr="00A93753" w:rsidRDefault="00A93753" w:rsidP="00A93753">
      <w:pPr>
        <w:spacing w:before="0"/>
        <w:jc w:val="center"/>
        <w:rPr>
          <w:rFonts w:eastAsia="Arial" w:cs="Arial"/>
        </w:rPr>
      </w:pPr>
      <w:r w:rsidRPr="00A93753">
        <w:rPr>
          <w:rFonts w:eastAsia="Arial" w:cs="Arial"/>
          <w:b/>
        </w:rPr>
        <w:t>Члан 14.</w:t>
      </w:r>
    </w:p>
    <w:p w14:paraId="1AD47DF0" w14:textId="7434976B" w:rsidR="00A93753" w:rsidRDefault="00A93753" w:rsidP="00A93753">
      <w:pPr>
        <w:suppressAutoHyphens/>
        <w:spacing w:before="0"/>
        <w:rPr>
          <w:rFonts w:eastAsia="Arial" w:cs="Arial"/>
        </w:rPr>
      </w:pPr>
      <w:r w:rsidRPr="00A93753">
        <w:rPr>
          <w:rFonts w:eastAsia="Arial" w:cs="Arial"/>
        </w:rPr>
        <w:t>Евентуалне измене и допуне овог Уг</w:t>
      </w:r>
      <w:r w:rsidRPr="00A93753">
        <w:rPr>
          <w:rFonts w:eastAsia="Arial" w:cs="Arial"/>
          <w:lang w:val="sr-Cyrl-RS"/>
        </w:rPr>
        <w:t>о</w:t>
      </w:r>
      <w:r w:rsidRPr="00A93753">
        <w:rPr>
          <w:rFonts w:eastAsia="Arial" w:cs="Arial"/>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0A1DCBC" w14:textId="77777777" w:rsidR="00A93753" w:rsidRPr="00A93753" w:rsidRDefault="00A93753" w:rsidP="00A93753">
      <w:pPr>
        <w:suppressAutoHyphens/>
        <w:spacing w:before="0"/>
        <w:rPr>
          <w:rFonts w:eastAsia="Arial" w:cs="Arial"/>
        </w:rPr>
      </w:pPr>
    </w:p>
    <w:p w14:paraId="64F01B4E" w14:textId="77777777" w:rsidR="00A93753" w:rsidRPr="00A93753" w:rsidRDefault="00A93753" w:rsidP="00A93753">
      <w:pPr>
        <w:spacing w:before="0"/>
        <w:jc w:val="center"/>
        <w:rPr>
          <w:rFonts w:eastAsia="Arial" w:cs="Arial"/>
          <w:b/>
        </w:rPr>
      </w:pPr>
      <w:r w:rsidRPr="00A93753">
        <w:rPr>
          <w:rFonts w:eastAsia="Arial" w:cs="Arial"/>
          <w:b/>
        </w:rPr>
        <w:t>Члан 15.</w:t>
      </w:r>
    </w:p>
    <w:p w14:paraId="6A54653C" w14:textId="5DCB05B7" w:rsidR="00A93753" w:rsidRDefault="00A93753" w:rsidP="00A93753">
      <w:pPr>
        <w:spacing w:before="0"/>
        <w:rPr>
          <w:rFonts w:eastAsia="Arial" w:cs="Arial"/>
        </w:rPr>
      </w:pPr>
      <w:r w:rsidRPr="00A93753">
        <w:rPr>
          <w:rFonts w:eastAsia="Arial" w:cs="Arial"/>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14:paraId="50A71825" w14:textId="77777777" w:rsidR="00A93753" w:rsidRPr="00A93753" w:rsidRDefault="00A93753" w:rsidP="00A93753">
      <w:pPr>
        <w:spacing w:before="0"/>
        <w:rPr>
          <w:rFonts w:eastAsia="Arial" w:cs="Arial"/>
          <w:b/>
        </w:rPr>
      </w:pPr>
    </w:p>
    <w:p w14:paraId="42BCB033" w14:textId="77777777" w:rsidR="00A93753" w:rsidRPr="00A93753" w:rsidRDefault="00A93753" w:rsidP="00A93753">
      <w:pPr>
        <w:spacing w:before="0"/>
        <w:jc w:val="center"/>
        <w:rPr>
          <w:rFonts w:eastAsia="Arial" w:cs="Arial"/>
          <w:b/>
        </w:rPr>
      </w:pPr>
      <w:r w:rsidRPr="00A93753">
        <w:rPr>
          <w:rFonts w:eastAsia="Arial" w:cs="Arial"/>
          <w:b/>
        </w:rPr>
        <w:t>Члан 16.</w:t>
      </w:r>
    </w:p>
    <w:p w14:paraId="5BC0629A" w14:textId="77777777" w:rsidR="00A93753" w:rsidRPr="00A93753" w:rsidRDefault="00A93753" w:rsidP="00A93753">
      <w:pPr>
        <w:suppressAutoHyphens/>
        <w:spacing w:before="0"/>
        <w:rPr>
          <w:rFonts w:eastAsia="Arial" w:cs="Arial"/>
        </w:rPr>
      </w:pPr>
      <w:r w:rsidRPr="00A93753">
        <w:rPr>
          <w:rFonts w:eastAsia="Arial" w:cs="Arial"/>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7E93921F" w14:textId="77777777" w:rsidR="00A93753" w:rsidRPr="00A93753" w:rsidRDefault="00A93753" w:rsidP="00A93753">
      <w:pPr>
        <w:suppressAutoHyphens/>
        <w:spacing w:before="0"/>
        <w:rPr>
          <w:rFonts w:eastAsia="Arial" w:cs="Arial"/>
        </w:rPr>
      </w:pPr>
    </w:p>
    <w:p w14:paraId="7E59A9D7" w14:textId="77777777" w:rsidR="00A93753" w:rsidRPr="00A93753" w:rsidRDefault="00A93753" w:rsidP="00A93753">
      <w:pPr>
        <w:suppressAutoHyphens/>
        <w:spacing w:before="0"/>
        <w:rPr>
          <w:rFonts w:eastAsia="Arial" w:cs="Arial"/>
        </w:rPr>
      </w:pPr>
      <w:r w:rsidRPr="00A93753">
        <w:rPr>
          <w:rFonts w:eastAsia="Arial" w:cs="Arial"/>
        </w:rPr>
        <w:t>Обавезе према очувању поверљивости пословне тајне и поверљивих информација које су претходно дефинисане важе тра</w:t>
      </w:r>
      <w:r w:rsidRPr="00A93753">
        <w:rPr>
          <w:rFonts w:eastAsia="Arial" w:cs="Arial"/>
          <w:lang w:val="sr-Cyrl-RS"/>
        </w:rPr>
        <w:t>јно</w:t>
      </w:r>
      <w:r w:rsidRPr="00A93753">
        <w:rPr>
          <w:rFonts w:eastAsia="Arial" w:cs="Arial"/>
        </w:rPr>
        <w:t>.</w:t>
      </w:r>
    </w:p>
    <w:p w14:paraId="50D5A39A" w14:textId="399D4A14" w:rsidR="00A93753" w:rsidRDefault="00A93753" w:rsidP="00A93753">
      <w:pPr>
        <w:spacing w:before="0"/>
        <w:jc w:val="center"/>
        <w:rPr>
          <w:rFonts w:eastAsia="Arial" w:cs="Arial"/>
          <w:b/>
        </w:rPr>
      </w:pPr>
    </w:p>
    <w:p w14:paraId="622FAD94" w14:textId="54FEC8A6" w:rsidR="00A93753" w:rsidRDefault="00A93753" w:rsidP="00A93753">
      <w:pPr>
        <w:spacing w:before="0"/>
        <w:jc w:val="center"/>
        <w:rPr>
          <w:rFonts w:eastAsia="Arial" w:cs="Arial"/>
          <w:b/>
        </w:rPr>
      </w:pPr>
    </w:p>
    <w:p w14:paraId="4D645D59" w14:textId="77777777" w:rsidR="00A93753" w:rsidRPr="00A93753" w:rsidRDefault="00A93753" w:rsidP="00A93753">
      <w:pPr>
        <w:spacing w:before="0"/>
        <w:jc w:val="center"/>
        <w:rPr>
          <w:rFonts w:eastAsia="Arial" w:cs="Arial"/>
          <w:b/>
        </w:rPr>
      </w:pPr>
    </w:p>
    <w:p w14:paraId="2EF22695" w14:textId="77777777" w:rsidR="00A93753" w:rsidRPr="00A93753" w:rsidRDefault="00A93753" w:rsidP="00A93753">
      <w:pPr>
        <w:spacing w:before="0"/>
        <w:jc w:val="center"/>
        <w:rPr>
          <w:rFonts w:eastAsia="Arial" w:cs="Arial"/>
          <w:b/>
        </w:rPr>
      </w:pPr>
      <w:r w:rsidRPr="00A93753">
        <w:rPr>
          <w:rFonts w:eastAsia="Arial" w:cs="Arial"/>
          <w:b/>
        </w:rPr>
        <w:lastRenderedPageBreak/>
        <w:t>Члан 17.</w:t>
      </w:r>
    </w:p>
    <w:p w14:paraId="1ABF0197" w14:textId="77777777" w:rsidR="00A93753" w:rsidRPr="00A93753" w:rsidRDefault="00A93753" w:rsidP="00A93753">
      <w:pPr>
        <w:tabs>
          <w:tab w:val="left" w:pos="360"/>
        </w:tabs>
        <w:suppressAutoHyphens/>
        <w:spacing w:before="0"/>
        <w:rPr>
          <w:rFonts w:eastAsia="Arial" w:cs="Arial"/>
        </w:rPr>
      </w:pPr>
      <w:r w:rsidRPr="00A93753">
        <w:rPr>
          <w:rFonts w:eastAsia="Arial" w:cs="Arial"/>
        </w:rPr>
        <w:t>Овај Уговор је потписан у 6 (словима: шест)  истоветних примерка на српском језику од којих, по 3 (словима: три)  примерка задржава свака Страна.</w:t>
      </w:r>
    </w:p>
    <w:p w14:paraId="2CACC111" w14:textId="77777777" w:rsidR="00A93753" w:rsidRPr="00A93753" w:rsidRDefault="00A93753" w:rsidP="00A93753">
      <w:pPr>
        <w:tabs>
          <w:tab w:val="left" w:pos="360"/>
        </w:tabs>
        <w:suppressAutoHyphens/>
        <w:spacing w:before="0"/>
        <w:rPr>
          <w:rFonts w:eastAsia="Arial" w:cs="Arial"/>
        </w:rPr>
      </w:pPr>
    </w:p>
    <w:p w14:paraId="7A778064" w14:textId="77777777" w:rsidR="00A93753" w:rsidRPr="00A93753" w:rsidRDefault="00A93753" w:rsidP="00A93753">
      <w:pPr>
        <w:suppressAutoHyphens/>
        <w:spacing w:before="0"/>
        <w:rPr>
          <w:rFonts w:eastAsia="Arial" w:cs="Arial"/>
        </w:rPr>
      </w:pPr>
      <w:r w:rsidRPr="00A93753">
        <w:rPr>
          <w:rFonts w:eastAsia="Arial" w:cs="Arial"/>
        </w:rPr>
        <w:t>Стране сагласно изјављују да су уговор прочитале, разумеле и да уговорне одредбе у свему представљају израз њихове стварне воље.</w:t>
      </w:r>
    </w:p>
    <w:p w14:paraId="18704647" w14:textId="4D96A9B6" w:rsidR="009218A1" w:rsidRPr="00DC2601" w:rsidRDefault="009218A1" w:rsidP="00BE2604">
      <w:pPr>
        <w:pStyle w:val="NoSpacing"/>
      </w:pPr>
    </w:p>
    <w:p w14:paraId="2644D528" w14:textId="77777777" w:rsidR="009218A1" w:rsidRPr="00DC2601" w:rsidRDefault="009218A1" w:rsidP="009218A1">
      <w:pPr>
        <w:tabs>
          <w:tab w:val="left" w:pos="1260"/>
          <w:tab w:val="left" w:pos="6480"/>
        </w:tabs>
        <w:suppressAutoHyphens/>
        <w:spacing w:before="0"/>
        <w:contextualSpacing/>
        <w:jc w:val="left"/>
        <w:rPr>
          <w:rFonts w:cs="Arial"/>
          <w:b/>
          <w:lang w:val="sr-Cyrl-CS" w:eastAsia="ar-SA"/>
        </w:rPr>
      </w:pPr>
      <w:r w:rsidRPr="00DC2601">
        <w:rPr>
          <w:rFonts w:cs="Arial"/>
          <w:b/>
          <w:lang w:val="sr-Cyrl-CS" w:eastAsia="ar-SA"/>
        </w:rPr>
        <w:t xml:space="preserve">     </w:t>
      </w:r>
      <w:r w:rsidRPr="00DC2601">
        <w:rPr>
          <w:rFonts w:cs="Arial"/>
          <w:b/>
          <w:lang w:val="sr-Latn-RS" w:eastAsia="ar-SA"/>
        </w:rPr>
        <w:t xml:space="preserve">  </w:t>
      </w:r>
      <w:r w:rsidRPr="00DC2601">
        <w:rPr>
          <w:rFonts w:cs="Arial"/>
          <w:b/>
          <w:lang w:val="sr-Cyrl-CS" w:eastAsia="ar-SA"/>
        </w:rPr>
        <w:t>КОРИСНИК</w:t>
      </w:r>
      <w:r w:rsidRPr="00DC2601">
        <w:rPr>
          <w:rFonts w:cs="Arial"/>
          <w:b/>
          <w:lang w:eastAsia="ar-SA"/>
        </w:rPr>
        <w:t xml:space="preserve"> УСЛУГЕ</w:t>
      </w:r>
      <w:r w:rsidRPr="00DC2601">
        <w:rPr>
          <w:rFonts w:cs="Arial"/>
          <w:b/>
          <w:lang w:val="sr-Cyrl-RS" w:eastAsia="ar-SA"/>
        </w:rPr>
        <w:t xml:space="preserve">                                                       </w:t>
      </w:r>
      <w:r w:rsidRPr="00DC2601">
        <w:rPr>
          <w:rFonts w:cs="Arial"/>
          <w:b/>
          <w:lang w:val="sr-Cyrl-CS" w:eastAsia="ar-SA"/>
        </w:rPr>
        <w:t>ПРУЖА</w:t>
      </w:r>
      <w:r w:rsidRPr="00DC2601">
        <w:rPr>
          <w:rFonts w:cs="Arial"/>
          <w:b/>
          <w:lang w:eastAsia="ar-SA"/>
        </w:rPr>
        <w:t>ЛАЦ</w:t>
      </w:r>
      <w:r w:rsidRPr="00DC2601">
        <w:rPr>
          <w:rFonts w:cs="Arial"/>
          <w:b/>
          <w:lang w:val="sr-Cyrl-CS" w:eastAsia="ar-SA"/>
        </w:rPr>
        <w:t xml:space="preserve"> УСЛУГЕ</w:t>
      </w:r>
    </w:p>
    <w:p w14:paraId="39B21E52" w14:textId="77777777" w:rsidR="009218A1" w:rsidRPr="00DC2601" w:rsidRDefault="009218A1" w:rsidP="009218A1">
      <w:pPr>
        <w:tabs>
          <w:tab w:val="left" w:pos="1260"/>
          <w:tab w:val="left" w:pos="6480"/>
        </w:tabs>
        <w:suppressAutoHyphens/>
        <w:spacing w:before="0"/>
        <w:contextualSpacing/>
        <w:jc w:val="left"/>
        <w:rPr>
          <w:rFonts w:cs="Arial"/>
          <w:b/>
          <w:lang w:val="sr-Cyrl-CS" w:eastAsia="ar-SA"/>
        </w:rPr>
      </w:pPr>
    </w:p>
    <w:tbl>
      <w:tblPr>
        <w:tblStyle w:val="SBSSimple2"/>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9218A1" w:rsidRPr="00DC2601" w14:paraId="309248F1" w14:textId="77777777" w:rsidTr="00BE2604">
        <w:trPr>
          <w:trHeight w:val="619"/>
        </w:trPr>
        <w:tc>
          <w:tcPr>
            <w:tcW w:w="9220" w:type="dxa"/>
          </w:tcPr>
          <w:p w14:paraId="014211E0" w14:textId="77777777" w:rsidR="009218A1" w:rsidRPr="00DC2601" w:rsidRDefault="009218A1" w:rsidP="009218A1">
            <w:pPr>
              <w:tabs>
                <w:tab w:val="left" w:pos="3210"/>
              </w:tabs>
              <w:suppressAutoHyphens/>
              <w:spacing w:before="0"/>
              <w:contextualSpacing/>
              <w:jc w:val="left"/>
              <w:rPr>
                <w:rFonts w:ascii="Arial" w:hAnsi="Arial" w:cs="Arial"/>
                <w:lang w:eastAsia="ar-SA"/>
              </w:rPr>
            </w:pPr>
            <w:r w:rsidRPr="00DC2601">
              <w:rPr>
                <w:rFonts w:ascii="Arial" w:hAnsi="Arial" w:cs="Arial"/>
                <w:lang w:val="sr-Cyrl-CS" w:eastAsia="ar-SA"/>
              </w:rPr>
              <w:t xml:space="preserve">     Ј</w:t>
            </w:r>
            <w:r w:rsidRPr="00DC2601">
              <w:rPr>
                <w:rFonts w:ascii="Arial" w:hAnsi="Arial" w:cs="Arial"/>
                <w:lang w:eastAsia="ar-SA"/>
              </w:rPr>
              <w:t xml:space="preserve">авно предузеће                                                                </w:t>
            </w:r>
            <w:r w:rsidRPr="00DC2601">
              <w:rPr>
                <w:rFonts w:ascii="Arial" w:hAnsi="Arial" w:cs="Arial"/>
                <w:lang w:val="sr-Cyrl-RS" w:eastAsia="ar-SA"/>
              </w:rPr>
              <w:t xml:space="preserve">             </w:t>
            </w:r>
            <w:r w:rsidRPr="00DC2601">
              <w:rPr>
                <w:rFonts w:ascii="Arial" w:hAnsi="Arial" w:cs="Arial"/>
                <w:lang w:eastAsia="ar-SA"/>
              </w:rPr>
              <w:t>Назив</w:t>
            </w:r>
          </w:p>
          <w:p w14:paraId="5EB468EF" w14:textId="77777777" w:rsidR="009218A1" w:rsidRPr="00DC2601" w:rsidRDefault="009218A1" w:rsidP="009218A1">
            <w:pPr>
              <w:tabs>
                <w:tab w:val="left" w:pos="3210"/>
              </w:tabs>
              <w:suppressAutoHyphens/>
              <w:spacing w:before="0"/>
              <w:contextualSpacing/>
              <w:jc w:val="left"/>
              <w:rPr>
                <w:rFonts w:ascii="Arial" w:hAnsi="Arial" w:cs="Arial"/>
                <w:lang w:eastAsia="ar-SA"/>
              </w:rPr>
            </w:pPr>
            <w:r w:rsidRPr="00DC2601">
              <w:rPr>
                <w:rFonts w:ascii="Arial" w:hAnsi="Arial" w:cs="Arial"/>
                <w:lang w:val="sr-Cyrl-CS" w:eastAsia="ar-SA"/>
              </w:rPr>
              <w:t>„Електрoпривреда Србије“</w:t>
            </w:r>
          </w:p>
          <w:p w14:paraId="4A2A7942" w14:textId="77777777" w:rsidR="009218A1" w:rsidRPr="00DC2601" w:rsidRDefault="009218A1" w:rsidP="009218A1">
            <w:pPr>
              <w:tabs>
                <w:tab w:val="left" w:pos="3210"/>
              </w:tabs>
              <w:suppressAutoHyphens/>
              <w:spacing w:before="0"/>
              <w:contextualSpacing/>
              <w:jc w:val="left"/>
              <w:rPr>
                <w:rFonts w:ascii="Arial" w:hAnsi="Arial" w:cs="Arial"/>
                <w:lang w:eastAsia="ar-SA"/>
              </w:rPr>
            </w:pPr>
            <w:r w:rsidRPr="00DC2601">
              <w:rPr>
                <w:rFonts w:ascii="Arial" w:hAnsi="Arial" w:cs="Arial"/>
                <w:lang w:eastAsia="ar-SA"/>
              </w:rPr>
              <w:t xml:space="preserve">              Београд</w:t>
            </w:r>
          </w:p>
          <w:p w14:paraId="5A7AB583" w14:textId="77777777" w:rsidR="009218A1" w:rsidRPr="00DC2601" w:rsidRDefault="009218A1" w:rsidP="009218A1">
            <w:pPr>
              <w:tabs>
                <w:tab w:val="left" w:pos="3210"/>
              </w:tabs>
              <w:suppressAutoHyphens/>
              <w:spacing w:before="0"/>
              <w:contextualSpacing/>
              <w:jc w:val="left"/>
              <w:rPr>
                <w:rFonts w:ascii="Arial" w:hAnsi="Arial" w:cs="Arial"/>
                <w:lang w:eastAsia="ar-SA"/>
              </w:rPr>
            </w:pPr>
          </w:p>
        </w:tc>
      </w:tr>
      <w:tr w:rsidR="009218A1" w:rsidRPr="00DC2601" w14:paraId="1B4448FC" w14:textId="77777777" w:rsidTr="00BE2604">
        <w:trPr>
          <w:trHeight w:val="154"/>
        </w:trPr>
        <w:tc>
          <w:tcPr>
            <w:tcW w:w="9220" w:type="dxa"/>
          </w:tcPr>
          <w:p w14:paraId="77052408" w14:textId="77777777" w:rsidR="009218A1" w:rsidRPr="00DC2601" w:rsidRDefault="009218A1" w:rsidP="009218A1">
            <w:pPr>
              <w:suppressAutoHyphens/>
              <w:spacing w:before="0"/>
              <w:contextualSpacing/>
              <w:jc w:val="left"/>
              <w:rPr>
                <w:rFonts w:ascii="Arial" w:hAnsi="Arial" w:cs="Arial"/>
                <w:lang w:val="sr-Cyrl-CS" w:eastAsia="ar-SA"/>
              </w:rPr>
            </w:pPr>
            <w:r w:rsidRPr="00DC2601">
              <w:rPr>
                <w:rFonts w:ascii="Arial" w:hAnsi="Arial" w:cs="Arial"/>
                <w:lang w:val="sr-Cyrl-CS" w:eastAsia="ar-SA"/>
              </w:rPr>
              <w:t xml:space="preserve"> ___________________ </w:t>
            </w:r>
            <w:r w:rsidRPr="00DC2601">
              <w:rPr>
                <w:rFonts w:ascii="Arial" w:hAnsi="Arial" w:cs="Arial"/>
                <w:lang w:eastAsia="ar-SA"/>
              </w:rPr>
              <w:t xml:space="preserve">                                                     </w:t>
            </w:r>
            <w:r w:rsidRPr="00DC2601">
              <w:rPr>
                <w:rFonts w:ascii="Arial" w:hAnsi="Arial" w:cs="Arial"/>
                <w:lang w:val="sr-Cyrl-RS" w:eastAsia="ar-SA"/>
              </w:rPr>
              <w:t xml:space="preserve">     </w:t>
            </w:r>
            <w:r w:rsidRPr="00DC2601">
              <w:rPr>
                <w:rFonts w:ascii="Arial" w:hAnsi="Arial" w:cs="Arial"/>
                <w:lang w:eastAsia="ar-SA"/>
              </w:rPr>
              <w:t>________________</w:t>
            </w:r>
          </w:p>
        </w:tc>
      </w:tr>
      <w:tr w:rsidR="009218A1" w:rsidRPr="00DC2601" w14:paraId="12E3A8C9" w14:textId="77777777" w:rsidTr="00BE2604">
        <w:trPr>
          <w:trHeight w:val="781"/>
        </w:trPr>
        <w:tc>
          <w:tcPr>
            <w:tcW w:w="9220" w:type="dxa"/>
          </w:tcPr>
          <w:p w14:paraId="25B0AB9D" w14:textId="77777777" w:rsidR="009218A1" w:rsidRPr="00DC2601" w:rsidRDefault="009218A1" w:rsidP="009218A1">
            <w:pPr>
              <w:suppressAutoHyphens/>
              <w:spacing w:before="0"/>
              <w:contextualSpacing/>
              <w:jc w:val="left"/>
              <w:rPr>
                <w:rFonts w:ascii="Arial" w:hAnsi="Arial" w:cs="Arial"/>
                <w:lang w:eastAsia="ar-SA"/>
              </w:rPr>
            </w:pPr>
            <w:r w:rsidRPr="00DC2601">
              <w:rPr>
                <w:rFonts w:ascii="Arial" w:hAnsi="Arial" w:cs="Arial"/>
                <w:lang w:eastAsia="ar-SA"/>
              </w:rPr>
              <w:t xml:space="preserve">       Милорад Грчић                                                                  </w:t>
            </w:r>
            <w:r w:rsidRPr="00DC2601">
              <w:rPr>
                <w:rFonts w:ascii="Arial" w:hAnsi="Arial" w:cs="Arial"/>
                <w:lang w:val="sr-Cyrl-RS" w:eastAsia="ar-SA"/>
              </w:rPr>
              <w:t xml:space="preserve">    </w:t>
            </w:r>
            <w:r w:rsidRPr="00DC2601">
              <w:rPr>
                <w:rFonts w:ascii="Arial" w:hAnsi="Arial" w:cs="Arial"/>
                <w:lang w:eastAsia="ar-SA"/>
              </w:rPr>
              <w:t xml:space="preserve">име презиме </w:t>
            </w:r>
          </w:p>
          <w:p w14:paraId="05B46521" w14:textId="77777777" w:rsidR="009218A1" w:rsidRPr="00DC2601" w:rsidRDefault="009218A1" w:rsidP="009218A1">
            <w:pPr>
              <w:suppressAutoHyphens/>
              <w:spacing w:before="0"/>
              <w:contextualSpacing/>
              <w:jc w:val="left"/>
              <w:rPr>
                <w:rFonts w:ascii="Arial" w:hAnsi="Arial" w:cs="Arial"/>
                <w:lang w:eastAsia="ar-SA"/>
              </w:rPr>
            </w:pPr>
            <w:r w:rsidRPr="00DC2601">
              <w:rPr>
                <w:rFonts w:ascii="Arial" w:hAnsi="Arial" w:cs="Arial"/>
                <w:lang w:eastAsia="ar-SA"/>
              </w:rPr>
              <w:t xml:space="preserve">        в.д. директора                                                                     </w:t>
            </w:r>
            <w:r w:rsidRPr="00DC2601">
              <w:rPr>
                <w:rFonts w:ascii="Arial" w:hAnsi="Arial" w:cs="Arial"/>
                <w:lang w:val="sr-Cyrl-RS" w:eastAsia="ar-SA"/>
              </w:rPr>
              <w:t xml:space="preserve">     </w:t>
            </w:r>
            <w:r w:rsidRPr="00DC2601">
              <w:rPr>
                <w:rFonts w:ascii="Arial" w:hAnsi="Arial" w:cs="Arial"/>
                <w:lang w:eastAsia="ar-SA"/>
              </w:rPr>
              <w:t>функција</w:t>
            </w:r>
          </w:p>
          <w:p w14:paraId="74985437" w14:textId="44B13A23" w:rsidR="00A93753" w:rsidRPr="00DC2601" w:rsidRDefault="00A93753" w:rsidP="009218A1">
            <w:pPr>
              <w:suppressAutoHyphens/>
              <w:spacing w:before="0"/>
              <w:contextualSpacing/>
              <w:jc w:val="left"/>
              <w:rPr>
                <w:rFonts w:ascii="Arial" w:hAnsi="Arial" w:cs="Arial"/>
                <w:lang w:eastAsia="ar-SA"/>
              </w:rPr>
            </w:pPr>
          </w:p>
        </w:tc>
      </w:tr>
    </w:tbl>
    <w:p w14:paraId="748082C4" w14:textId="77777777" w:rsidR="00A93753" w:rsidRPr="00043FAC" w:rsidRDefault="00A93753" w:rsidP="00BE2604">
      <w:pPr>
        <w:pStyle w:val="NoSpacing"/>
      </w:pPr>
    </w:p>
    <w:p w14:paraId="02C40D29" w14:textId="77777777" w:rsidR="00043FAC" w:rsidRPr="00043FAC" w:rsidRDefault="00043FAC" w:rsidP="00043FAC">
      <w:pPr>
        <w:spacing w:before="0"/>
        <w:rPr>
          <w:rFonts w:cs="Arial"/>
          <w:i/>
          <w:lang w:val="ru-RU"/>
        </w:rPr>
      </w:pPr>
    </w:p>
    <w:p w14:paraId="2C938698" w14:textId="15D71236" w:rsidR="00BE2604" w:rsidRDefault="00BE2604" w:rsidP="00043FAC">
      <w:pPr>
        <w:spacing w:before="0"/>
        <w:rPr>
          <w:rFonts w:cs="Arial"/>
          <w:i/>
          <w:lang w:val="ru-RU"/>
        </w:rPr>
      </w:pPr>
    </w:p>
    <w:p w14:paraId="76E26C05" w14:textId="13A9A0E4" w:rsidR="00BE2604" w:rsidRDefault="00BE2604" w:rsidP="00043FAC">
      <w:pPr>
        <w:spacing w:before="0"/>
        <w:rPr>
          <w:rFonts w:cs="Arial"/>
          <w:i/>
          <w:lang w:val="ru-RU"/>
        </w:rPr>
      </w:pPr>
    </w:p>
    <w:p w14:paraId="6D8DF3BD" w14:textId="78741C70" w:rsidR="00BE2604" w:rsidRDefault="00BE2604" w:rsidP="00043FAC">
      <w:pPr>
        <w:spacing w:before="0"/>
        <w:rPr>
          <w:rFonts w:cs="Arial"/>
          <w:i/>
          <w:lang w:val="ru-RU"/>
        </w:rPr>
      </w:pPr>
    </w:p>
    <w:p w14:paraId="1973F9B0" w14:textId="1E210760" w:rsidR="00BE2604" w:rsidRDefault="00BE2604" w:rsidP="00043FAC">
      <w:pPr>
        <w:spacing w:before="0"/>
        <w:rPr>
          <w:rFonts w:cs="Arial"/>
          <w:i/>
          <w:lang w:val="ru-RU"/>
        </w:rPr>
      </w:pPr>
    </w:p>
    <w:p w14:paraId="7424A804" w14:textId="50ECBABF" w:rsidR="00BE2604" w:rsidRDefault="00BE2604" w:rsidP="00043FAC">
      <w:pPr>
        <w:spacing w:before="0"/>
        <w:rPr>
          <w:rFonts w:cs="Arial"/>
          <w:i/>
          <w:lang w:val="ru-RU"/>
        </w:rPr>
      </w:pPr>
    </w:p>
    <w:p w14:paraId="24C50E4D" w14:textId="5AC46CAE" w:rsidR="00BE2604" w:rsidRDefault="00BE2604" w:rsidP="00043FAC">
      <w:pPr>
        <w:spacing w:before="0"/>
        <w:rPr>
          <w:rFonts w:cs="Arial"/>
          <w:i/>
          <w:lang w:val="ru-RU"/>
        </w:rPr>
      </w:pPr>
    </w:p>
    <w:p w14:paraId="3C8A43CD" w14:textId="74586617" w:rsidR="00BE2604" w:rsidRDefault="00BE2604" w:rsidP="00043FAC">
      <w:pPr>
        <w:spacing w:before="0"/>
        <w:rPr>
          <w:rFonts w:cs="Arial"/>
          <w:i/>
          <w:lang w:val="ru-RU"/>
        </w:rPr>
      </w:pPr>
    </w:p>
    <w:p w14:paraId="7E518773" w14:textId="5DF136FE" w:rsidR="00BE2604" w:rsidRDefault="00BE2604" w:rsidP="00043FAC">
      <w:pPr>
        <w:spacing w:before="0"/>
        <w:rPr>
          <w:rFonts w:cs="Arial"/>
          <w:i/>
          <w:lang w:val="ru-RU"/>
        </w:rPr>
      </w:pPr>
    </w:p>
    <w:p w14:paraId="09D78F29" w14:textId="03E1179A" w:rsidR="00BE2604" w:rsidRDefault="00BE2604" w:rsidP="00043FAC">
      <w:pPr>
        <w:spacing w:before="0"/>
        <w:rPr>
          <w:rFonts w:cs="Arial"/>
          <w:i/>
          <w:lang w:val="ru-RU"/>
        </w:rPr>
      </w:pPr>
    </w:p>
    <w:p w14:paraId="6D53342D" w14:textId="40692CB6" w:rsidR="00BE2604" w:rsidRDefault="00BE2604" w:rsidP="00043FAC">
      <w:pPr>
        <w:spacing w:before="0"/>
        <w:rPr>
          <w:rFonts w:cs="Arial"/>
          <w:i/>
          <w:lang w:val="ru-RU"/>
        </w:rPr>
      </w:pPr>
    </w:p>
    <w:p w14:paraId="1DE509FA" w14:textId="563622FF" w:rsidR="00BE2604" w:rsidRDefault="00BE2604" w:rsidP="00043FAC">
      <w:pPr>
        <w:spacing w:before="0"/>
        <w:rPr>
          <w:rFonts w:cs="Arial"/>
          <w:i/>
          <w:lang w:val="ru-RU"/>
        </w:rPr>
      </w:pPr>
    </w:p>
    <w:p w14:paraId="75E96A2C" w14:textId="5D14B010" w:rsidR="00BE2604" w:rsidRDefault="00BE2604" w:rsidP="00043FAC">
      <w:pPr>
        <w:spacing w:before="0"/>
        <w:rPr>
          <w:rFonts w:cs="Arial"/>
          <w:i/>
          <w:lang w:val="ru-RU"/>
        </w:rPr>
      </w:pPr>
    </w:p>
    <w:p w14:paraId="7DB3454D" w14:textId="5FB30EE7" w:rsidR="00BE2604" w:rsidRDefault="00BE2604" w:rsidP="00043FAC">
      <w:pPr>
        <w:spacing w:before="0"/>
        <w:rPr>
          <w:rFonts w:cs="Arial"/>
          <w:i/>
          <w:lang w:val="ru-RU"/>
        </w:rPr>
      </w:pPr>
    </w:p>
    <w:p w14:paraId="734F9F5D" w14:textId="5C07D29D" w:rsidR="00BE2604" w:rsidRDefault="00BE2604" w:rsidP="00043FAC">
      <w:pPr>
        <w:spacing w:before="0"/>
        <w:rPr>
          <w:rFonts w:cs="Arial"/>
          <w:i/>
          <w:lang w:val="ru-RU"/>
        </w:rPr>
      </w:pPr>
    </w:p>
    <w:p w14:paraId="3327AD59" w14:textId="7BAA78DF" w:rsidR="00BE2604" w:rsidRDefault="00BE2604" w:rsidP="00043FAC">
      <w:pPr>
        <w:spacing w:before="0"/>
        <w:rPr>
          <w:rFonts w:cs="Arial"/>
          <w:i/>
          <w:lang w:val="ru-RU"/>
        </w:rPr>
      </w:pPr>
    </w:p>
    <w:p w14:paraId="55EC0EE7" w14:textId="057B5EB3" w:rsidR="00BE2604" w:rsidRDefault="00BE2604" w:rsidP="00043FAC">
      <w:pPr>
        <w:spacing w:before="0"/>
        <w:rPr>
          <w:rFonts w:cs="Arial"/>
          <w:i/>
          <w:lang w:val="ru-RU"/>
        </w:rPr>
      </w:pPr>
    </w:p>
    <w:p w14:paraId="68ECB232" w14:textId="7DD08B0A" w:rsidR="00BE2604" w:rsidRDefault="00BE2604" w:rsidP="00043FAC">
      <w:pPr>
        <w:spacing w:before="0"/>
        <w:rPr>
          <w:rFonts w:cs="Arial"/>
          <w:i/>
          <w:lang w:val="ru-RU"/>
        </w:rPr>
      </w:pPr>
    </w:p>
    <w:p w14:paraId="44730847" w14:textId="59D15CDE" w:rsidR="00BE2604" w:rsidRDefault="00BE2604" w:rsidP="00043FAC">
      <w:pPr>
        <w:spacing w:before="0"/>
        <w:rPr>
          <w:rFonts w:cs="Arial"/>
          <w:i/>
          <w:lang w:val="ru-RU"/>
        </w:rPr>
      </w:pPr>
    </w:p>
    <w:p w14:paraId="4FE48DDC" w14:textId="60738E86" w:rsidR="00BE2604" w:rsidRDefault="00BE2604" w:rsidP="00043FAC">
      <w:pPr>
        <w:spacing w:before="0"/>
        <w:rPr>
          <w:rFonts w:cs="Arial"/>
          <w:i/>
          <w:lang w:val="ru-RU"/>
        </w:rPr>
      </w:pPr>
    </w:p>
    <w:p w14:paraId="4C2F92AE" w14:textId="141B486C" w:rsidR="00BE2604" w:rsidRDefault="00BE2604" w:rsidP="00043FAC">
      <w:pPr>
        <w:spacing w:before="0"/>
        <w:rPr>
          <w:rFonts w:cs="Arial"/>
          <w:i/>
          <w:lang w:val="ru-RU"/>
        </w:rPr>
      </w:pPr>
    </w:p>
    <w:p w14:paraId="75B61340" w14:textId="25DFA5C7" w:rsidR="00BE2604" w:rsidRDefault="00BE2604" w:rsidP="00043FAC">
      <w:pPr>
        <w:spacing w:before="0"/>
        <w:rPr>
          <w:rFonts w:cs="Arial"/>
          <w:i/>
          <w:lang w:val="ru-RU"/>
        </w:rPr>
      </w:pPr>
    </w:p>
    <w:p w14:paraId="0FE79365" w14:textId="1A137FCD" w:rsidR="00BE2604" w:rsidRDefault="00BE2604" w:rsidP="00043FAC">
      <w:pPr>
        <w:spacing w:before="0"/>
        <w:rPr>
          <w:rFonts w:cs="Arial"/>
          <w:i/>
          <w:lang w:val="ru-RU"/>
        </w:rPr>
      </w:pPr>
    </w:p>
    <w:p w14:paraId="791A8C19" w14:textId="75D82B07" w:rsidR="00BE2604" w:rsidRDefault="00BE2604" w:rsidP="00043FAC">
      <w:pPr>
        <w:spacing w:before="0"/>
        <w:rPr>
          <w:rFonts w:cs="Arial"/>
          <w:i/>
          <w:lang w:val="ru-RU"/>
        </w:rPr>
      </w:pPr>
    </w:p>
    <w:p w14:paraId="00F7980B" w14:textId="3FF3411C" w:rsidR="00BE2604" w:rsidRDefault="00BE2604" w:rsidP="00043FAC">
      <w:pPr>
        <w:spacing w:before="0"/>
        <w:rPr>
          <w:rFonts w:cs="Arial"/>
          <w:i/>
          <w:lang w:val="ru-RU"/>
        </w:rPr>
      </w:pPr>
    </w:p>
    <w:p w14:paraId="7215A2DD" w14:textId="27AE05B4" w:rsidR="00BE2604" w:rsidRDefault="00BE2604" w:rsidP="00043FAC">
      <w:pPr>
        <w:spacing w:before="0"/>
        <w:rPr>
          <w:rFonts w:cs="Arial"/>
          <w:i/>
          <w:lang w:val="ru-RU"/>
        </w:rPr>
      </w:pPr>
    </w:p>
    <w:p w14:paraId="5A1D8189" w14:textId="28D109DF" w:rsidR="00BE2604" w:rsidRDefault="00BE2604" w:rsidP="00043FAC">
      <w:pPr>
        <w:spacing w:before="0"/>
        <w:rPr>
          <w:rFonts w:cs="Arial"/>
          <w:i/>
          <w:lang w:val="ru-RU"/>
        </w:rPr>
      </w:pPr>
    </w:p>
    <w:p w14:paraId="76748B1F" w14:textId="62344EDB" w:rsidR="00BE2604" w:rsidRDefault="00BE2604" w:rsidP="00043FAC">
      <w:pPr>
        <w:spacing w:before="0"/>
        <w:rPr>
          <w:rFonts w:cs="Arial"/>
          <w:i/>
          <w:lang w:val="ru-RU"/>
        </w:rPr>
      </w:pPr>
    </w:p>
    <w:p w14:paraId="0BC20CB7" w14:textId="5DF22B2E" w:rsidR="00BE2604" w:rsidRDefault="00BE2604" w:rsidP="00043FAC">
      <w:pPr>
        <w:spacing w:before="0"/>
        <w:rPr>
          <w:rFonts w:cs="Arial"/>
          <w:i/>
          <w:lang w:val="ru-RU"/>
        </w:rPr>
      </w:pPr>
    </w:p>
    <w:p w14:paraId="2E6F71C8" w14:textId="7567444F" w:rsidR="00BE2604" w:rsidRDefault="00BE2604" w:rsidP="00043FAC">
      <w:pPr>
        <w:spacing w:before="0"/>
        <w:rPr>
          <w:rFonts w:cs="Arial"/>
          <w:i/>
          <w:lang w:val="ru-RU"/>
        </w:rPr>
      </w:pPr>
    </w:p>
    <w:p w14:paraId="15B481D7" w14:textId="74CDA6CE" w:rsidR="00BE2604" w:rsidRDefault="00BE2604" w:rsidP="00043FAC">
      <w:pPr>
        <w:spacing w:before="0"/>
        <w:rPr>
          <w:rFonts w:cs="Arial"/>
          <w:i/>
          <w:lang w:val="ru-RU"/>
        </w:rPr>
      </w:pPr>
    </w:p>
    <w:p w14:paraId="10852F5D" w14:textId="3D7A76C9" w:rsidR="00BE2604" w:rsidRDefault="00BE2604" w:rsidP="00043FAC">
      <w:pPr>
        <w:spacing w:before="0"/>
        <w:rPr>
          <w:rFonts w:cs="Arial"/>
          <w:i/>
          <w:lang w:val="ru-RU"/>
        </w:rPr>
      </w:pPr>
    </w:p>
    <w:p w14:paraId="1E2BE493" w14:textId="37E6E409" w:rsidR="00BE2604" w:rsidRDefault="00BE2604" w:rsidP="00043FAC">
      <w:pPr>
        <w:spacing w:before="0"/>
        <w:rPr>
          <w:rFonts w:cs="Arial"/>
          <w:i/>
          <w:lang w:val="ru-RU"/>
        </w:rPr>
      </w:pPr>
    </w:p>
    <w:p w14:paraId="2FC6F713" w14:textId="2594FAF4" w:rsidR="00BE2604" w:rsidRDefault="00BE2604" w:rsidP="00043FAC">
      <w:pPr>
        <w:spacing w:before="0"/>
        <w:rPr>
          <w:rFonts w:cs="Arial"/>
          <w:i/>
          <w:lang w:val="ru-RU"/>
        </w:rPr>
      </w:pPr>
    </w:p>
    <w:p w14:paraId="5F6C3523" w14:textId="63D20339" w:rsidR="00BE2604" w:rsidRDefault="00BE2604" w:rsidP="00043FAC">
      <w:pPr>
        <w:spacing w:before="0"/>
        <w:rPr>
          <w:rFonts w:cs="Arial"/>
          <w:i/>
          <w:lang w:val="ru-RU"/>
        </w:rPr>
      </w:pPr>
    </w:p>
    <w:p w14:paraId="0AD28CC8" w14:textId="45EC47E8" w:rsidR="00BE2604" w:rsidRDefault="00BE2604" w:rsidP="00043FAC">
      <w:pPr>
        <w:spacing w:before="0"/>
        <w:rPr>
          <w:rFonts w:cs="Arial"/>
          <w:i/>
          <w:lang w:val="ru-RU"/>
        </w:rPr>
      </w:pPr>
    </w:p>
    <w:p w14:paraId="148F6620" w14:textId="238BE7AB" w:rsidR="00BE2604" w:rsidRDefault="00BE2604" w:rsidP="00043FAC">
      <w:pPr>
        <w:spacing w:before="0"/>
        <w:rPr>
          <w:rFonts w:cs="Arial"/>
          <w:i/>
          <w:lang w:val="ru-RU"/>
        </w:rPr>
      </w:pPr>
    </w:p>
    <w:p w14:paraId="49433E72" w14:textId="27CF45FD" w:rsidR="00BE2604" w:rsidRDefault="00BE2604" w:rsidP="00043FAC">
      <w:pPr>
        <w:spacing w:before="0"/>
        <w:rPr>
          <w:rFonts w:cs="Arial"/>
          <w:i/>
          <w:lang w:val="ru-RU"/>
        </w:rPr>
      </w:pPr>
    </w:p>
    <w:p w14:paraId="55BCD400" w14:textId="186EB89F" w:rsidR="00BE2604" w:rsidRDefault="00BE2604" w:rsidP="00043FAC">
      <w:pPr>
        <w:spacing w:before="0"/>
        <w:rPr>
          <w:rFonts w:cs="Arial"/>
          <w:i/>
          <w:lang w:val="ru-RU"/>
        </w:rPr>
      </w:pPr>
    </w:p>
    <w:p w14:paraId="40694281" w14:textId="77777777" w:rsidR="00D07BC9" w:rsidRDefault="00D07BC9" w:rsidP="00BE2604">
      <w:pPr>
        <w:keepNext/>
        <w:tabs>
          <w:tab w:val="left" w:pos="567"/>
        </w:tabs>
        <w:spacing w:before="0"/>
        <w:jc w:val="center"/>
        <w:outlineLvl w:val="0"/>
        <w:rPr>
          <w:rFonts w:cs="Arial"/>
          <w:b/>
          <w:lang w:val="ru-RU"/>
        </w:rPr>
      </w:pPr>
    </w:p>
    <w:p w14:paraId="42D68E2B" w14:textId="4914DCD9" w:rsidR="00BE2604" w:rsidRDefault="00BE2604" w:rsidP="00BE2604">
      <w:pPr>
        <w:keepNext/>
        <w:tabs>
          <w:tab w:val="left" w:pos="567"/>
        </w:tabs>
        <w:spacing w:before="0"/>
        <w:jc w:val="center"/>
        <w:outlineLvl w:val="0"/>
        <w:rPr>
          <w:rFonts w:cs="Arial"/>
          <w:b/>
          <w:lang w:val="ru-RU"/>
        </w:rPr>
      </w:pPr>
      <w:r>
        <w:rPr>
          <w:rFonts w:cs="Arial"/>
          <w:b/>
          <w:lang w:val="ru-RU"/>
        </w:rPr>
        <w:t xml:space="preserve">10. </w:t>
      </w:r>
      <w:r w:rsidRPr="00043FAC">
        <w:rPr>
          <w:rFonts w:cs="Arial"/>
          <w:b/>
          <w:lang w:val="ru-RU"/>
        </w:rPr>
        <w:t>МОДЕЛ УГОВОРА</w:t>
      </w:r>
      <w:r>
        <w:rPr>
          <w:rFonts w:cs="Arial"/>
          <w:b/>
          <w:lang w:val="ru-RU"/>
        </w:rPr>
        <w:t xml:space="preserve"> </w:t>
      </w:r>
      <w:r w:rsidRPr="00043FAC">
        <w:rPr>
          <w:rFonts w:cs="Arial"/>
          <w:b/>
          <w:lang w:val="ru-RU"/>
        </w:rPr>
        <w:t>О ПРУЖАЊУ УСЛУГЕ</w:t>
      </w:r>
    </w:p>
    <w:p w14:paraId="6AAD7BC8" w14:textId="115F53B8" w:rsidR="00BE2604" w:rsidRDefault="00BE2604" w:rsidP="00043FAC">
      <w:pPr>
        <w:spacing w:before="0"/>
        <w:rPr>
          <w:rFonts w:cs="Arial"/>
          <w:i/>
          <w:lang w:val="ru-RU"/>
        </w:rPr>
      </w:pPr>
    </w:p>
    <w:p w14:paraId="183E009D" w14:textId="77777777" w:rsidR="00BE2604" w:rsidRDefault="00BE2604" w:rsidP="00043FAC">
      <w:pPr>
        <w:spacing w:before="0"/>
        <w:rPr>
          <w:rFonts w:cs="Arial"/>
          <w:i/>
          <w:lang w:val="ru-RU"/>
        </w:rPr>
      </w:pPr>
    </w:p>
    <w:p w14:paraId="36398FE0" w14:textId="3AB0D2CB" w:rsidR="00043FAC" w:rsidRPr="00043FAC" w:rsidRDefault="00043FAC" w:rsidP="00043FAC">
      <w:pPr>
        <w:spacing w:before="0"/>
        <w:rPr>
          <w:rFonts w:cs="Arial"/>
          <w:i/>
          <w:lang w:val="ru-RU"/>
        </w:rPr>
      </w:pPr>
      <w:r w:rsidRPr="00043FAC">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59514C25" w14:textId="32979AA3" w:rsidR="00043FAC" w:rsidRDefault="00043FAC" w:rsidP="00043FAC">
      <w:pPr>
        <w:spacing w:before="0"/>
        <w:rPr>
          <w:rFonts w:cs="Arial"/>
          <w:i/>
          <w:lang w:val="ru-RU"/>
        </w:rPr>
      </w:pPr>
      <w:r w:rsidRPr="00043FAC">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057F3E22" w14:textId="77777777" w:rsidR="00DC2601" w:rsidRPr="00DC2601" w:rsidRDefault="00DC2601" w:rsidP="00DC2601">
      <w:pPr>
        <w:tabs>
          <w:tab w:val="left" w:pos="567"/>
        </w:tabs>
        <w:spacing w:before="0"/>
        <w:rPr>
          <w:rFonts w:cs="Arial"/>
          <w:color w:val="000000"/>
        </w:rPr>
      </w:pPr>
      <w:r w:rsidRPr="00DC2601">
        <w:rPr>
          <w:rFonts w:cs="Arial"/>
          <w:i/>
          <w:lang w:val="sr-Cyrl-R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ПДВ-у важећим у Републици Србији у зависности да ли је изабрани Понуђач страно или домаће лице и у случају подношења заједничке понуде усклађен са Споразумом групе понуђача.</w:t>
      </w:r>
    </w:p>
    <w:p w14:paraId="1EE301CF" w14:textId="77777777" w:rsidR="00043FAC" w:rsidRPr="00043FAC" w:rsidRDefault="00043FAC" w:rsidP="00043FAC">
      <w:pPr>
        <w:spacing w:before="0"/>
        <w:rPr>
          <w:rFonts w:cs="Arial"/>
          <w:color w:val="00B0F0"/>
          <w:lang w:val="ru-RU"/>
        </w:rPr>
      </w:pPr>
    </w:p>
    <w:p w14:paraId="05C917ED" w14:textId="77777777" w:rsidR="00043FAC" w:rsidRPr="00043FAC" w:rsidRDefault="00043FAC" w:rsidP="00043FAC">
      <w:pPr>
        <w:spacing w:before="0"/>
        <w:rPr>
          <w:rFonts w:cs="Arial"/>
          <w:b/>
          <w:lang w:val="ru-RU"/>
        </w:rPr>
      </w:pPr>
      <w:r w:rsidRPr="00043FAC">
        <w:rPr>
          <w:rFonts w:cs="Arial"/>
          <w:b/>
          <w:lang w:val="ru-RU"/>
        </w:rPr>
        <w:t>УГОВОРНЕ СТРАНЕ:</w:t>
      </w:r>
    </w:p>
    <w:p w14:paraId="0EA79BA5" w14:textId="77777777" w:rsidR="00043FAC" w:rsidRPr="00043FAC" w:rsidRDefault="00043FAC" w:rsidP="00043FAC">
      <w:pPr>
        <w:spacing w:before="0"/>
        <w:rPr>
          <w:rFonts w:cs="Arial"/>
          <w:lang w:val="ru-RU"/>
        </w:rPr>
      </w:pPr>
    </w:p>
    <w:p w14:paraId="4F0AB36D" w14:textId="4B99D07E" w:rsidR="00043FAC" w:rsidRPr="00043FAC" w:rsidRDefault="00043FAC" w:rsidP="00043FAC">
      <w:pPr>
        <w:spacing w:before="0"/>
        <w:rPr>
          <w:rFonts w:cs="Arial"/>
          <w:lang w:val="ru-RU"/>
        </w:rPr>
      </w:pPr>
      <w:r w:rsidRPr="00043FAC">
        <w:rPr>
          <w:rFonts w:cs="Arial"/>
          <w:b/>
          <w:lang w:val="ru-RU"/>
        </w:rPr>
        <w:t>1</w:t>
      </w:r>
      <w:r w:rsidRPr="00043FAC">
        <w:rPr>
          <w:rFonts w:cs="Arial"/>
          <w:lang w:val="ru-RU"/>
        </w:rPr>
        <w:t>.Јавно предузеће „Електр</w:t>
      </w:r>
      <w:r w:rsidR="00B901AD">
        <w:rPr>
          <w:rFonts w:cs="Arial"/>
          <w:lang w:val="ru-RU"/>
        </w:rPr>
        <w:t>опривреда Србије“ из Београда, у</w:t>
      </w:r>
      <w:r w:rsidRPr="00043FAC">
        <w:rPr>
          <w:rFonts w:cs="Arial"/>
          <w:lang w:val="ru-RU"/>
        </w:rPr>
        <w:t xml:space="preserve">лица </w:t>
      </w:r>
      <w:r w:rsidR="00824EE8">
        <w:rPr>
          <w:rFonts w:cs="Arial"/>
          <w:lang w:val="ru-RU"/>
        </w:rPr>
        <w:t>Балканска бр. 13</w:t>
      </w:r>
      <w:r w:rsidRPr="00043FAC">
        <w:rPr>
          <w:rFonts w:cs="Arial"/>
          <w:lang w:val="ru-RU"/>
        </w:rPr>
        <w:t xml:space="preserve">, Матични број 20053658, ПИБ 103920327, Текући рачун 160-700-13 </w:t>
      </w:r>
      <w:r w:rsidRPr="00043FAC">
        <w:rPr>
          <w:rFonts w:cs="Arial"/>
        </w:rPr>
        <w:t>Banka</w:t>
      </w:r>
      <w:r w:rsidRPr="00043FAC">
        <w:rPr>
          <w:rFonts w:cs="Arial"/>
          <w:lang w:val="ru-RU"/>
        </w:rPr>
        <w:t xml:space="preserve"> </w:t>
      </w:r>
      <w:r w:rsidRPr="00043FAC">
        <w:rPr>
          <w:rFonts w:cs="Arial"/>
        </w:rPr>
        <w:t>Intes</w:t>
      </w:r>
      <w:r w:rsidRPr="00043FAC">
        <w:rPr>
          <w:rFonts w:cs="Arial"/>
          <w:lang w:val="ru-RU"/>
        </w:rPr>
        <w:t>а ад Београд, које заступа законски заступник, Милорад Грчић, в.д. директора (у даљем тексту: Корисник услуге)</w:t>
      </w:r>
    </w:p>
    <w:p w14:paraId="6892360F" w14:textId="77777777" w:rsidR="00043FAC" w:rsidRPr="00043FAC" w:rsidRDefault="00043FAC" w:rsidP="00043FAC">
      <w:pPr>
        <w:spacing w:before="0"/>
        <w:rPr>
          <w:rFonts w:cs="Arial"/>
          <w:lang w:val="ru-RU"/>
        </w:rPr>
      </w:pPr>
    </w:p>
    <w:p w14:paraId="4C30D901" w14:textId="77777777" w:rsidR="00043FAC" w:rsidRPr="00043FAC" w:rsidRDefault="00043FAC" w:rsidP="00043FAC">
      <w:pPr>
        <w:spacing w:before="0"/>
        <w:rPr>
          <w:rFonts w:cs="Arial"/>
          <w:lang w:val="ru-RU"/>
        </w:rPr>
      </w:pPr>
      <w:r w:rsidRPr="00043FAC">
        <w:rPr>
          <w:rFonts w:cs="Arial"/>
          <w:lang w:val="ru-RU"/>
        </w:rPr>
        <w:t>и</w:t>
      </w:r>
    </w:p>
    <w:p w14:paraId="0901E95D" w14:textId="77777777" w:rsidR="00043FAC" w:rsidRPr="00043FAC" w:rsidRDefault="00043FAC" w:rsidP="00043FAC">
      <w:pPr>
        <w:spacing w:before="0"/>
        <w:rPr>
          <w:rFonts w:cs="Arial"/>
          <w:lang w:val="ru-RU"/>
        </w:rPr>
      </w:pPr>
    </w:p>
    <w:p w14:paraId="29623AC7" w14:textId="47EDBEEA" w:rsidR="00043FAC" w:rsidRDefault="00043FAC" w:rsidP="00043FAC">
      <w:pPr>
        <w:spacing w:before="0"/>
        <w:rPr>
          <w:rFonts w:cs="Arial"/>
          <w:lang w:val="ru-RU"/>
        </w:rPr>
      </w:pPr>
      <w:r w:rsidRPr="00043FAC">
        <w:rPr>
          <w:rFonts w:cs="Arial"/>
          <w:b/>
          <w:lang w:val="ru-RU"/>
        </w:rPr>
        <w:t>2.</w:t>
      </w:r>
      <w:r w:rsidRPr="00043FAC">
        <w:rPr>
          <w:rFonts w:cs="Arial"/>
          <w:lang w:val="ru-RU"/>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043FAC">
        <w:rPr>
          <w:rFonts w:cs="Arial"/>
          <w:color w:val="00B0F0"/>
          <w:lang w:val="ru-RU"/>
        </w:rPr>
        <w:t>(као лидер у име и за рачун групе понуђача</w:t>
      </w:r>
      <w:r w:rsidRPr="00043FAC">
        <w:rPr>
          <w:rFonts w:cs="Arial"/>
          <w:lang w:val="ru-RU"/>
        </w:rPr>
        <w:t xml:space="preserve">)(у даљем тексту: Пружалац услуге) </w:t>
      </w:r>
    </w:p>
    <w:p w14:paraId="06C1F1F9" w14:textId="77777777" w:rsidR="00DC2601" w:rsidRPr="00043FAC" w:rsidRDefault="00DC2601" w:rsidP="00043FAC">
      <w:pPr>
        <w:spacing w:before="0"/>
        <w:rPr>
          <w:rFonts w:cs="Arial"/>
          <w:lang w:val="ru-RU"/>
        </w:rPr>
      </w:pPr>
    </w:p>
    <w:p w14:paraId="38759B4B" w14:textId="43CC8996" w:rsidR="00043FAC" w:rsidRDefault="00DC2601" w:rsidP="00043FAC">
      <w:pPr>
        <w:spacing w:before="0"/>
        <w:rPr>
          <w:rFonts w:cs="Arial"/>
          <w:lang w:val="ru-RU"/>
        </w:rPr>
      </w:pPr>
      <w:r>
        <w:rPr>
          <w:rFonts w:cs="Arial"/>
          <w:lang w:val="ru-RU"/>
        </w:rPr>
        <w:t>Док су чланови групе/подизвођачи:</w:t>
      </w:r>
    </w:p>
    <w:p w14:paraId="18C71390" w14:textId="77777777" w:rsidR="00DC2601" w:rsidRPr="00043FAC" w:rsidRDefault="00DC2601" w:rsidP="00043FAC">
      <w:pPr>
        <w:spacing w:before="0"/>
        <w:rPr>
          <w:rFonts w:cs="Arial"/>
          <w:lang w:val="ru-RU"/>
        </w:rPr>
      </w:pPr>
    </w:p>
    <w:p w14:paraId="12D34C2A" w14:textId="77777777" w:rsidR="00043FAC" w:rsidRPr="00043FAC" w:rsidRDefault="00043FAC" w:rsidP="00043FAC">
      <w:pPr>
        <w:spacing w:before="0"/>
        <w:rPr>
          <w:rFonts w:cs="Arial"/>
          <w:lang w:val="ru-RU"/>
        </w:rPr>
      </w:pPr>
      <w:r w:rsidRPr="00043FAC">
        <w:rPr>
          <w:rFonts w:cs="Arial"/>
          <w:lang w:val="ru-RU"/>
        </w:rPr>
        <w:t>2а)________________________из</w:t>
      </w:r>
      <w:r w:rsidRPr="00043FAC">
        <w:rPr>
          <w:rFonts w:cs="Arial"/>
          <w:lang w:val="ru-RU"/>
        </w:rPr>
        <w:tab/>
        <w:t>_____________, улица</w:t>
      </w:r>
    </w:p>
    <w:p w14:paraId="4F1D9869" w14:textId="77777777" w:rsidR="00043FAC" w:rsidRPr="00043FAC" w:rsidRDefault="00043FAC" w:rsidP="00043FAC">
      <w:pPr>
        <w:spacing w:before="0"/>
        <w:rPr>
          <w:rFonts w:cs="Arial"/>
          <w:lang w:val="ru-RU"/>
        </w:rPr>
      </w:pPr>
      <w:r w:rsidRPr="00043FAC">
        <w:rPr>
          <w:rFonts w:cs="Arial"/>
          <w:lang w:val="ru-RU"/>
        </w:rPr>
        <w:t xml:space="preserve"> ___________________ бр. ___, ПИБ: _____________, матични број _____________, Текући рачун ____________, банка ______________ ,кога заступа __________________________, (</w:t>
      </w:r>
      <w:r w:rsidRPr="00043FAC">
        <w:rPr>
          <w:rFonts w:cs="Arial"/>
          <w:color w:val="00B0F0"/>
          <w:lang w:val="ru-RU"/>
        </w:rPr>
        <w:t>члан групе понуђача или подизвођач</w:t>
      </w:r>
      <w:r w:rsidRPr="00043FAC">
        <w:rPr>
          <w:rFonts w:cs="Arial"/>
          <w:lang w:val="ru-RU"/>
        </w:rPr>
        <w:t>)</w:t>
      </w:r>
    </w:p>
    <w:p w14:paraId="3D6CD3FA" w14:textId="77777777" w:rsidR="00043FAC" w:rsidRPr="00043FAC" w:rsidRDefault="00043FAC" w:rsidP="00043FAC">
      <w:pPr>
        <w:spacing w:before="0"/>
        <w:rPr>
          <w:rFonts w:cs="Arial"/>
          <w:lang w:val="ru-RU"/>
        </w:rPr>
      </w:pPr>
      <w:r w:rsidRPr="00043FAC">
        <w:rPr>
          <w:rFonts w:cs="Arial"/>
          <w:lang w:val="ru-RU"/>
        </w:rPr>
        <w:t>2б)_______________________ из</w:t>
      </w:r>
      <w:r w:rsidRPr="00043FAC">
        <w:rPr>
          <w:rFonts w:cs="Arial"/>
          <w:lang w:val="ru-RU"/>
        </w:rPr>
        <w:tab/>
        <w:t>_____________, улица</w:t>
      </w:r>
    </w:p>
    <w:p w14:paraId="130D03E0" w14:textId="77777777" w:rsidR="00043FAC" w:rsidRPr="00043FAC" w:rsidRDefault="00043FAC" w:rsidP="00043FAC">
      <w:pPr>
        <w:spacing w:before="0"/>
        <w:rPr>
          <w:rFonts w:cs="Arial"/>
          <w:lang w:val="ru-RU"/>
        </w:rPr>
      </w:pPr>
      <w:r w:rsidRPr="00043FAC">
        <w:rPr>
          <w:rFonts w:cs="Arial"/>
          <w:lang w:val="ru-RU"/>
        </w:rPr>
        <w:t xml:space="preserve"> ___________________ бр. ___, ПИБ: _____________, матични број _____________, </w:t>
      </w:r>
    </w:p>
    <w:p w14:paraId="755A6AFC" w14:textId="77777777" w:rsidR="00043FAC" w:rsidRPr="00043FAC" w:rsidRDefault="00043FAC" w:rsidP="00043FAC">
      <w:pPr>
        <w:spacing w:before="0"/>
        <w:rPr>
          <w:rFonts w:cs="Arial"/>
          <w:lang w:val="ru-RU"/>
        </w:rPr>
      </w:pPr>
      <w:r w:rsidRPr="00043FAC">
        <w:rPr>
          <w:rFonts w:cs="Arial"/>
          <w:lang w:val="ru-RU"/>
        </w:rPr>
        <w:t>Текући рачун ____________, банка ______________ ,кога  заступа _______________________, (</w:t>
      </w:r>
      <w:r w:rsidRPr="00043FAC">
        <w:rPr>
          <w:rFonts w:cs="Arial"/>
          <w:color w:val="00B0F0"/>
          <w:lang w:val="ru-RU"/>
        </w:rPr>
        <w:t>члан групе понуђача или подизвођач</w:t>
      </w:r>
      <w:r w:rsidRPr="00043FAC">
        <w:rPr>
          <w:rFonts w:cs="Arial"/>
          <w:lang w:val="ru-RU"/>
        </w:rPr>
        <w:t>)</w:t>
      </w:r>
    </w:p>
    <w:p w14:paraId="28C731BF" w14:textId="77777777" w:rsidR="00043FAC" w:rsidRPr="00043FAC" w:rsidRDefault="00043FAC" w:rsidP="00043FAC">
      <w:pPr>
        <w:spacing w:before="0"/>
        <w:rPr>
          <w:rFonts w:cs="Arial"/>
          <w:lang w:val="ru-RU"/>
        </w:rPr>
      </w:pPr>
    </w:p>
    <w:p w14:paraId="7CCC2AF3" w14:textId="77777777" w:rsidR="00043FAC" w:rsidRPr="00043FAC" w:rsidRDefault="00043FAC" w:rsidP="00043FAC">
      <w:pPr>
        <w:spacing w:before="0"/>
        <w:rPr>
          <w:rFonts w:cs="Arial"/>
          <w:lang w:val="ru-RU"/>
        </w:rPr>
      </w:pPr>
      <w:r w:rsidRPr="00043FAC">
        <w:rPr>
          <w:rFonts w:cs="Arial"/>
          <w:lang w:val="ru-RU"/>
        </w:rPr>
        <w:t>(у даљем тексту заједно: Уговорне стране)</w:t>
      </w:r>
    </w:p>
    <w:p w14:paraId="3F989FD1" w14:textId="77777777" w:rsidR="00043FAC" w:rsidRPr="00043FAC" w:rsidRDefault="00043FAC" w:rsidP="00043FAC">
      <w:pPr>
        <w:spacing w:before="0"/>
        <w:rPr>
          <w:rFonts w:cs="Arial"/>
          <w:lang w:val="ru-RU"/>
        </w:rPr>
      </w:pPr>
    </w:p>
    <w:p w14:paraId="5D37F25C" w14:textId="77777777" w:rsidR="00043FAC" w:rsidRPr="00043FAC" w:rsidRDefault="00043FAC" w:rsidP="00043FAC">
      <w:pPr>
        <w:spacing w:before="0"/>
        <w:rPr>
          <w:rFonts w:cs="Arial"/>
          <w:lang w:val="ru-RU"/>
        </w:rPr>
      </w:pPr>
      <w:r w:rsidRPr="00043FAC">
        <w:rPr>
          <w:rFonts w:cs="Arial"/>
          <w:lang w:val="ru-RU"/>
        </w:rPr>
        <w:t>закључиле су следећи:</w:t>
      </w:r>
    </w:p>
    <w:p w14:paraId="4659A0AB" w14:textId="77777777" w:rsidR="00043FAC" w:rsidRPr="00043FAC" w:rsidRDefault="00043FAC" w:rsidP="00043FAC">
      <w:pPr>
        <w:spacing w:before="0"/>
        <w:rPr>
          <w:rFonts w:cs="Arial"/>
          <w:color w:val="00B0F0"/>
          <w:lang w:val="ru-RU"/>
        </w:rPr>
      </w:pPr>
    </w:p>
    <w:p w14:paraId="77759383" w14:textId="77777777" w:rsidR="00043FAC" w:rsidRPr="00043FAC" w:rsidRDefault="00043FAC" w:rsidP="00043FAC">
      <w:pPr>
        <w:tabs>
          <w:tab w:val="left" w:pos="567"/>
        </w:tabs>
        <w:spacing w:before="0"/>
        <w:rPr>
          <w:rFonts w:cs="Arial"/>
          <w:lang w:val="ru-RU"/>
        </w:rPr>
      </w:pPr>
    </w:p>
    <w:p w14:paraId="74A90F28" w14:textId="23BDBC01" w:rsidR="00043FAC" w:rsidRPr="00043FAC" w:rsidRDefault="00043FAC" w:rsidP="00043FAC">
      <w:pPr>
        <w:tabs>
          <w:tab w:val="left" w:pos="567"/>
        </w:tabs>
        <w:spacing w:before="0"/>
        <w:jc w:val="center"/>
        <w:rPr>
          <w:rFonts w:cs="Arial"/>
          <w:b/>
          <w:lang w:val="ru-RU"/>
        </w:rPr>
      </w:pPr>
      <w:r w:rsidRPr="00043FAC">
        <w:rPr>
          <w:rFonts w:cs="Arial"/>
          <w:b/>
          <w:lang w:val="ru-RU"/>
        </w:rPr>
        <w:t>УГОВОР</w:t>
      </w:r>
      <w:r w:rsidR="00833E24">
        <w:rPr>
          <w:rFonts w:cs="Arial"/>
          <w:b/>
          <w:lang w:val="ru-RU"/>
        </w:rPr>
        <w:t xml:space="preserve"> </w:t>
      </w:r>
      <w:r w:rsidRPr="00043FAC">
        <w:rPr>
          <w:rFonts w:cs="Arial"/>
          <w:b/>
          <w:lang w:val="ru-RU"/>
        </w:rPr>
        <w:t>О ПРУЖАЊУ УСЛУГЕ</w:t>
      </w:r>
    </w:p>
    <w:p w14:paraId="5DE07C0A" w14:textId="77777777" w:rsidR="00043FAC" w:rsidRPr="00043FAC" w:rsidRDefault="00043FAC" w:rsidP="00043FAC">
      <w:pPr>
        <w:tabs>
          <w:tab w:val="left" w:pos="567"/>
        </w:tabs>
        <w:spacing w:before="0"/>
        <w:rPr>
          <w:rFonts w:cs="Arial"/>
          <w:b/>
          <w:lang w:val="ru-RU"/>
        </w:rPr>
      </w:pPr>
      <w:r w:rsidRPr="00043FAC">
        <w:rPr>
          <w:rFonts w:cs="Arial"/>
          <w:b/>
          <w:lang w:val="ru-RU"/>
        </w:rPr>
        <w:t>УВОДНЕ ОДРЕДБЕ</w:t>
      </w:r>
    </w:p>
    <w:p w14:paraId="080380AD" w14:textId="77777777" w:rsidR="00043FAC" w:rsidRPr="00043FAC" w:rsidRDefault="00043FAC" w:rsidP="00043FAC">
      <w:pPr>
        <w:tabs>
          <w:tab w:val="left" w:pos="567"/>
        </w:tabs>
        <w:spacing w:before="0"/>
        <w:rPr>
          <w:rFonts w:cs="Arial"/>
          <w:lang w:val="ru-RU"/>
        </w:rPr>
      </w:pPr>
    </w:p>
    <w:p w14:paraId="096C15B0" w14:textId="77777777" w:rsidR="00043FAC" w:rsidRPr="00043FAC" w:rsidRDefault="00043FAC" w:rsidP="00043FAC">
      <w:pPr>
        <w:tabs>
          <w:tab w:val="left" w:pos="567"/>
        </w:tabs>
        <w:spacing w:before="0"/>
        <w:rPr>
          <w:rFonts w:cs="Arial"/>
          <w:lang w:val="ru-RU"/>
        </w:rPr>
      </w:pPr>
      <w:r w:rsidRPr="00043FAC">
        <w:rPr>
          <w:rFonts w:cs="Arial"/>
          <w:lang w:val="ru-RU"/>
        </w:rPr>
        <w:t>Уговорне стране констатују:</w:t>
      </w:r>
    </w:p>
    <w:p w14:paraId="1288B431" w14:textId="77777777" w:rsidR="00043FAC" w:rsidRPr="00043FAC" w:rsidRDefault="00043FAC" w:rsidP="00043FAC">
      <w:pPr>
        <w:tabs>
          <w:tab w:val="left" w:pos="567"/>
        </w:tabs>
        <w:spacing w:before="0"/>
        <w:rPr>
          <w:rFonts w:cs="Arial"/>
          <w:lang w:val="ru-RU"/>
        </w:rPr>
      </w:pPr>
    </w:p>
    <w:p w14:paraId="7927CC49" w14:textId="217ED2C5" w:rsidR="00CF6412" w:rsidRDefault="00043FAC" w:rsidP="00043FAC">
      <w:pPr>
        <w:tabs>
          <w:tab w:val="left" w:pos="567"/>
        </w:tabs>
        <w:spacing w:before="0"/>
        <w:rPr>
          <w:rFonts w:cs="Arial"/>
          <w:lang w:val="ru-RU"/>
        </w:rPr>
      </w:pPr>
      <w:r w:rsidRPr="00043FAC">
        <w:rPr>
          <w:rFonts w:cs="Arial"/>
          <w:lang w:val="ru-RU"/>
        </w:rPr>
        <w:t>•</w:t>
      </w:r>
      <w:r w:rsidRPr="00043FAC">
        <w:rPr>
          <w:rFonts w:cs="Arial"/>
          <w:lang w:val="ru-RU"/>
        </w:rPr>
        <w:tab/>
        <w:t xml:space="preserve">да је Наручилац </w:t>
      </w:r>
      <w:r w:rsidR="00BE2604" w:rsidRPr="00A93753">
        <w:rPr>
          <w:rFonts w:eastAsia="Arial" w:cs="Arial"/>
          <w:lang w:val="sr-Cyrl-RS"/>
        </w:rPr>
        <w:t xml:space="preserve">(у даљем тексту: Корисник услуге) </w:t>
      </w:r>
      <w:r w:rsidRPr="00043FAC">
        <w:rPr>
          <w:rFonts w:cs="Arial"/>
          <w:lang w:val="ru-RU"/>
        </w:rPr>
        <w:t xml:space="preserve"> у складу са Конкурсном документацијом а сагласно члану 32. и 40.</w:t>
      </w:r>
      <w:r w:rsidR="003F5A50">
        <w:rPr>
          <w:rFonts w:cs="Arial"/>
          <w:lang w:val="ru-RU"/>
        </w:rPr>
        <w:t xml:space="preserve"> </w:t>
      </w:r>
      <w:r w:rsidRPr="00043FAC">
        <w:rPr>
          <w:rFonts w:cs="Arial"/>
          <w:lang w:val="ru-RU"/>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sidRPr="00043FAC">
        <w:rPr>
          <w:rFonts w:cs="Arial"/>
          <w:lang w:val="sr-Cyrl-RS"/>
        </w:rPr>
        <w:t xml:space="preserve"> </w:t>
      </w:r>
      <w:r w:rsidRPr="00043FAC">
        <w:rPr>
          <w:rFonts w:cs="Arial"/>
          <w:lang w:val="ru-RU"/>
        </w:rPr>
        <w:t>понуђачем</w:t>
      </w:r>
      <w:r w:rsidRPr="00043FAC">
        <w:rPr>
          <w:rFonts w:cs="Arial"/>
          <w:lang w:val="sr-Cyrl-RS"/>
        </w:rPr>
        <w:t xml:space="preserve"> </w:t>
      </w:r>
      <w:r w:rsidRPr="00043FAC">
        <w:rPr>
          <w:rFonts w:cs="Arial"/>
          <w:lang w:val="ru-RU"/>
        </w:rPr>
        <w:t>на период до две</w:t>
      </w:r>
      <w:r w:rsidRPr="00043FAC">
        <w:rPr>
          <w:rFonts w:cs="Arial"/>
          <w:lang w:val="sr-Cyrl-RS"/>
        </w:rPr>
        <w:t xml:space="preserve"> </w:t>
      </w:r>
      <w:r w:rsidRPr="00043FAC">
        <w:rPr>
          <w:rFonts w:cs="Arial"/>
          <w:lang w:val="ru-RU"/>
        </w:rPr>
        <w:t xml:space="preserve">године бр. </w:t>
      </w:r>
      <w:r w:rsidR="003F5A50">
        <w:rPr>
          <w:rFonts w:cs="Arial"/>
        </w:rPr>
        <w:t>J</w:t>
      </w:r>
      <w:r w:rsidR="003F5A50" w:rsidRPr="003F5A50">
        <w:rPr>
          <w:rFonts w:cs="Arial"/>
          <w:lang w:val="ru-RU"/>
        </w:rPr>
        <w:t>Н</w:t>
      </w:r>
      <w:r w:rsidR="002A2C71">
        <w:rPr>
          <w:rFonts w:cs="Arial"/>
          <w:lang w:val="ru-RU"/>
        </w:rPr>
        <w:t>О</w:t>
      </w:r>
      <w:r w:rsidR="003F5A50">
        <w:rPr>
          <w:rFonts w:cs="Arial"/>
          <w:lang w:val="ru-RU"/>
        </w:rPr>
        <w:t>/</w:t>
      </w:r>
      <w:r w:rsidR="00B35EE2">
        <w:rPr>
          <w:rFonts w:cs="Arial"/>
          <w:lang w:val="ru-RU"/>
        </w:rPr>
        <w:t>1000/0151/2020</w:t>
      </w:r>
      <w:r w:rsidR="003F5A50">
        <w:rPr>
          <w:rFonts w:cs="Arial"/>
          <w:lang w:val="ru-RU"/>
        </w:rPr>
        <w:t xml:space="preserve"> </w:t>
      </w:r>
      <w:r w:rsidR="00AD726F">
        <w:rPr>
          <w:rFonts w:cs="Arial"/>
          <w:lang w:val="ru-RU"/>
        </w:rPr>
        <w:t>(</w:t>
      </w:r>
      <w:r w:rsidR="00B35EE2">
        <w:rPr>
          <w:rFonts w:cs="Arial"/>
          <w:lang w:val="ru-RU"/>
        </w:rPr>
        <w:t>1056/2020</w:t>
      </w:r>
      <w:r w:rsidR="00AD726F">
        <w:rPr>
          <w:rFonts w:cs="Arial"/>
          <w:lang w:val="ru-RU"/>
        </w:rPr>
        <w:t>)</w:t>
      </w:r>
      <w:r w:rsidRPr="00043FAC">
        <w:rPr>
          <w:rFonts w:cs="Arial"/>
          <w:lang w:val="ru-RU"/>
        </w:rPr>
        <w:t xml:space="preserve"> ради набавке услуга и то: </w:t>
      </w:r>
      <w:r w:rsidR="00724A48">
        <w:rPr>
          <w:rFonts w:cs="Arial"/>
          <w:lang w:val="ru-RU"/>
        </w:rPr>
        <w:t>Одржавање САП лиценци</w:t>
      </w:r>
      <w:r w:rsidR="00DC2601">
        <w:rPr>
          <w:rFonts w:cs="Arial"/>
          <w:lang w:val="ru-RU"/>
        </w:rPr>
        <w:t xml:space="preserve">, </w:t>
      </w:r>
    </w:p>
    <w:p w14:paraId="329F386E" w14:textId="7F4C2736" w:rsidR="00043FAC" w:rsidRPr="00043FAC" w:rsidRDefault="00043FAC" w:rsidP="00043FAC">
      <w:pPr>
        <w:tabs>
          <w:tab w:val="left" w:pos="567"/>
        </w:tabs>
        <w:spacing w:before="0"/>
        <w:rPr>
          <w:rFonts w:cs="Arial"/>
          <w:lang w:val="ru-RU"/>
        </w:rPr>
      </w:pPr>
      <w:r w:rsidRPr="00043FAC">
        <w:rPr>
          <w:rFonts w:cs="Arial"/>
          <w:lang w:val="ru-RU"/>
        </w:rPr>
        <w:lastRenderedPageBreak/>
        <w:t>•</w:t>
      </w:r>
      <w:r w:rsidRPr="00043FAC">
        <w:rPr>
          <w:rFonts w:cs="Arial"/>
          <w:lang w:val="ru-RU"/>
        </w:rPr>
        <w:tab/>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BE2604">
        <w:rPr>
          <w:rFonts w:cs="Arial"/>
          <w:lang w:val="ru-RU"/>
        </w:rPr>
        <w:t>Корисника услуге</w:t>
      </w:r>
      <w:r w:rsidRPr="00043FAC">
        <w:rPr>
          <w:rFonts w:cs="Arial"/>
          <w:lang w:val="ru-RU"/>
        </w:rPr>
        <w:t xml:space="preserve"> и на Порталу С</w:t>
      </w:r>
      <w:r w:rsidR="00CF6412">
        <w:rPr>
          <w:rFonts w:cs="Arial"/>
          <w:lang w:val="ru-RU"/>
        </w:rPr>
        <w:t>лужбених гласила и база прописа,</w:t>
      </w:r>
    </w:p>
    <w:p w14:paraId="2144A110" w14:textId="493C3524" w:rsidR="00043FAC" w:rsidRPr="00043FAC" w:rsidRDefault="00043FAC" w:rsidP="00043FAC">
      <w:pPr>
        <w:tabs>
          <w:tab w:val="left" w:pos="567"/>
        </w:tabs>
        <w:spacing w:before="0"/>
        <w:rPr>
          <w:rFonts w:cs="Arial"/>
          <w:lang w:val="ru-RU"/>
        </w:rPr>
      </w:pPr>
      <w:r w:rsidRPr="00043FAC">
        <w:rPr>
          <w:rFonts w:cs="Arial"/>
          <w:lang w:val="ru-RU"/>
        </w:rPr>
        <w:t>•</w:t>
      </w:r>
      <w:r w:rsidRPr="00043FAC">
        <w:rPr>
          <w:rFonts w:cs="Arial"/>
          <w:lang w:val="ru-RU"/>
        </w:rPr>
        <w:tab/>
        <w:t>да Понуда Понуђача</w:t>
      </w:r>
      <w:r w:rsidR="00BE2604">
        <w:rPr>
          <w:rFonts w:cs="Arial"/>
          <w:lang w:val="ru-RU"/>
        </w:rPr>
        <w:t xml:space="preserve"> </w:t>
      </w:r>
      <w:r w:rsidR="00BE2604" w:rsidRPr="00A93753">
        <w:rPr>
          <w:rFonts w:eastAsia="Arial" w:cs="Arial"/>
        </w:rPr>
        <w:t>(у</w:t>
      </w:r>
      <w:r w:rsidR="00BE2604">
        <w:rPr>
          <w:rFonts w:eastAsia="Arial" w:cs="Arial"/>
        </w:rPr>
        <w:t xml:space="preserve"> даљем тексту: Пружалац услуге)</w:t>
      </w:r>
      <w:r w:rsidRPr="00043FAC">
        <w:rPr>
          <w:rFonts w:cs="Arial"/>
          <w:lang w:val="ru-RU"/>
        </w:rPr>
        <w:t xml:space="preserve">, која је заведена код </w:t>
      </w:r>
      <w:r w:rsidR="00BE2604">
        <w:rPr>
          <w:rFonts w:cs="Arial"/>
          <w:lang w:val="ru-RU"/>
        </w:rPr>
        <w:t>Корисника услуге</w:t>
      </w:r>
      <w:r w:rsidRPr="00043FAC">
        <w:rPr>
          <w:rFonts w:cs="Arial"/>
          <w:lang w:val="ru-RU"/>
        </w:rPr>
        <w:t xml:space="preserve"> по</w:t>
      </w:r>
      <w:r w:rsidR="009E5882">
        <w:rPr>
          <w:rFonts w:cs="Arial"/>
          <w:lang w:val="ru-RU"/>
        </w:rPr>
        <w:t>д бројем ________ од ________2020</w:t>
      </w:r>
      <w:r w:rsidRPr="00043FAC">
        <w:rPr>
          <w:rFonts w:cs="Arial"/>
          <w:lang w:val="ru-RU"/>
        </w:rPr>
        <w:t xml:space="preserve">.године, у потпуности одговара захтеву </w:t>
      </w:r>
      <w:r w:rsidR="00BE2604">
        <w:rPr>
          <w:rFonts w:cs="Arial"/>
          <w:lang w:val="ru-RU"/>
        </w:rPr>
        <w:t>Корисника услуге</w:t>
      </w:r>
      <w:r w:rsidRPr="00043FAC">
        <w:rPr>
          <w:rFonts w:cs="Arial"/>
          <w:lang w:val="ru-RU"/>
        </w:rPr>
        <w:t xml:space="preserve"> из Позива за подношење понуда и Конкурсне документације</w:t>
      </w:r>
      <w:r w:rsidR="00CF6412">
        <w:rPr>
          <w:rFonts w:cs="Arial"/>
          <w:lang w:val="ru-RU"/>
        </w:rPr>
        <w:t>,</w:t>
      </w:r>
    </w:p>
    <w:p w14:paraId="60E3B921" w14:textId="062DD15F" w:rsidR="00043FAC" w:rsidRPr="00043FAC" w:rsidRDefault="00043FAC" w:rsidP="00043FAC">
      <w:pPr>
        <w:tabs>
          <w:tab w:val="left" w:pos="567"/>
        </w:tabs>
        <w:spacing w:before="0"/>
        <w:rPr>
          <w:rFonts w:cs="Arial"/>
          <w:lang w:val="ru-RU"/>
        </w:rPr>
      </w:pPr>
      <w:r w:rsidRPr="00043FAC">
        <w:rPr>
          <w:rFonts w:cs="Arial"/>
          <w:lang w:val="ru-RU"/>
        </w:rPr>
        <w:t>•</w:t>
      </w:r>
      <w:r w:rsidRPr="00043FAC">
        <w:rPr>
          <w:rFonts w:cs="Arial"/>
          <w:lang w:val="ru-RU"/>
        </w:rPr>
        <w:tab/>
        <w:t xml:space="preserve">да је </w:t>
      </w:r>
      <w:r w:rsidR="00BE2604">
        <w:rPr>
          <w:rFonts w:cs="Arial"/>
          <w:lang w:val="ru-RU"/>
        </w:rPr>
        <w:t>Корисник услуге</w:t>
      </w:r>
      <w:r w:rsidRPr="00043FAC">
        <w:rPr>
          <w:rFonts w:cs="Arial"/>
          <w:lang w:val="ru-RU"/>
        </w:rPr>
        <w:t xml:space="preserve"> својом Одлуком о закључењу оквирног споразума бр. ____________ од __.__.___. године изабрао понуду </w:t>
      </w:r>
      <w:r w:rsidR="00BE2604">
        <w:rPr>
          <w:rFonts w:cs="Arial"/>
          <w:lang w:val="ru-RU"/>
        </w:rPr>
        <w:t>Пружаоца услуге</w:t>
      </w:r>
      <w:r w:rsidR="00CF6412">
        <w:rPr>
          <w:rFonts w:cs="Arial"/>
          <w:lang w:val="ru-RU"/>
        </w:rPr>
        <w:t>,</w:t>
      </w:r>
    </w:p>
    <w:p w14:paraId="1B420A6C" w14:textId="5CC65D47" w:rsidR="00043FAC" w:rsidRPr="00043FAC" w:rsidRDefault="00043FAC" w:rsidP="00043FAC">
      <w:pPr>
        <w:tabs>
          <w:tab w:val="left" w:pos="567"/>
        </w:tabs>
        <w:spacing w:before="0"/>
        <w:rPr>
          <w:rFonts w:cs="Arial"/>
          <w:lang w:val="ru-RU"/>
        </w:rPr>
      </w:pPr>
      <w:r w:rsidRPr="00043FAC">
        <w:rPr>
          <w:rFonts w:cs="Arial"/>
          <w:lang w:val="ru-RU"/>
        </w:rPr>
        <w:t>•</w:t>
      </w:r>
      <w:r w:rsidRPr="00043FAC">
        <w:rPr>
          <w:rFonts w:cs="Arial"/>
          <w:lang w:val="ru-RU"/>
        </w:rPr>
        <w:tab/>
        <w:t>да по исказаној потреби, сачињава овај Уговор о јавној набавци који се закључује на основу Оквирног споразума бр._______________ од _______</w:t>
      </w:r>
      <w:r w:rsidR="00CF6412">
        <w:rPr>
          <w:rFonts w:cs="Arial"/>
          <w:lang w:val="ru-RU"/>
        </w:rPr>
        <w:t>.</w:t>
      </w:r>
    </w:p>
    <w:p w14:paraId="1C4B192A" w14:textId="77777777" w:rsidR="00733B3C" w:rsidRPr="00043FAC" w:rsidRDefault="00733B3C" w:rsidP="00043FAC">
      <w:pPr>
        <w:tabs>
          <w:tab w:val="left" w:pos="567"/>
        </w:tabs>
        <w:spacing w:before="0"/>
        <w:rPr>
          <w:rFonts w:cs="Arial"/>
          <w:lang w:val="ru-RU"/>
        </w:rPr>
      </w:pPr>
    </w:p>
    <w:p w14:paraId="3400F9B2" w14:textId="697DDB18" w:rsidR="00043FAC" w:rsidRPr="00043FAC" w:rsidRDefault="00043FAC" w:rsidP="00C37012">
      <w:pPr>
        <w:tabs>
          <w:tab w:val="left" w:pos="567"/>
        </w:tabs>
        <w:spacing w:before="0"/>
        <w:jc w:val="center"/>
        <w:rPr>
          <w:rFonts w:cs="Arial"/>
          <w:b/>
          <w:lang w:val="ru-RU"/>
        </w:rPr>
      </w:pPr>
      <w:r w:rsidRPr="00043FAC">
        <w:rPr>
          <w:rFonts w:cs="Arial"/>
          <w:b/>
          <w:lang w:val="ru-RU"/>
        </w:rPr>
        <w:t>ПРЕДМЕТ УГОВОРА</w:t>
      </w:r>
    </w:p>
    <w:p w14:paraId="294BDD4C" w14:textId="081113E3" w:rsidR="00043FAC" w:rsidRPr="00043FAC" w:rsidRDefault="00043FAC" w:rsidP="00733B3C">
      <w:pPr>
        <w:tabs>
          <w:tab w:val="left" w:pos="567"/>
        </w:tabs>
        <w:spacing w:before="0"/>
        <w:jc w:val="center"/>
        <w:rPr>
          <w:rFonts w:cs="Arial"/>
          <w:lang w:val="ru-RU"/>
        </w:rPr>
      </w:pPr>
      <w:r w:rsidRPr="00043FAC">
        <w:rPr>
          <w:rFonts w:cs="Arial"/>
          <w:b/>
          <w:lang w:val="ru-RU"/>
        </w:rPr>
        <w:t>Члан 1</w:t>
      </w:r>
      <w:r w:rsidRPr="00043FAC">
        <w:rPr>
          <w:rFonts w:cs="Arial"/>
          <w:lang w:val="ru-RU"/>
        </w:rPr>
        <w:t>.</w:t>
      </w:r>
    </w:p>
    <w:p w14:paraId="5E7570B8" w14:textId="3F11DA18" w:rsidR="00043FAC" w:rsidRPr="00043FAC" w:rsidRDefault="00043FAC" w:rsidP="00043FAC">
      <w:pPr>
        <w:tabs>
          <w:tab w:val="left" w:pos="567"/>
        </w:tabs>
        <w:spacing w:before="0"/>
        <w:rPr>
          <w:rFonts w:eastAsia="Calibri" w:cs="Arial"/>
          <w:lang w:val="sr-Cyrl-RS"/>
        </w:rPr>
      </w:pPr>
      <w:r w:rsidRPr="00043FAC">
        <w:rPr>
          <w:rFonts w:cs="Arial"/>
          <w:lang w:val="ru-RU"/>
        </w:rPr>
        <w:t>Овим Уговором о пружању услуге (у даљем тексту: Уговор) Пружалац услуге се обавезује да за потребе Корисника услуге изврши и пружи услугу</w:t>
      </w:r>
      <w:r w:rsidR="00477C9C">
        <w:rPr>
          <w:rFonts w:cs="Arial"/>
          <w:lang w:val="ru-RU"/>
        </w:rPr>
        <w:t xml:space="preserve">: </w:t>
      </w:r>
      <w:r w:rsidR="00B35EE2">
        <w:rPr>
          <w:rFonts w:cs="Arial"/>
          <w:lang w:val="ru-RU"/>
        </w:rPr>
        <w:t>Одржавање САП лиценци</w:t>
      </w:r>
      <w:r w:rsidR="00733B3C" w:rsidRPr="00043FAC">
        <w:rPr>
          <w:rFonts w:cs="Arial"/>
          <w:lang w:val="ru-RU"/>
        </w:rPr>
        <w:t xml:space="preserve"> </w:t>
      </w:r>
      <w:r w:rsidRPr="00043FAC">
        <w:rPr>
          <w:rFonts w:cs="Arial"/>
          <w:lang w:val="ru-RU"/>
        </w:rPr>
        <w:t xml:space="preserve">(у даљем тексту: Услуга) </w:t>
      </w:r>
      <w:r w:rsidRPr="00043FAC">
        <w:rPr>
          <w:rFonts w:eastAsia="Calibri" w:cs="Arial"/>
          <w:lang w:val="ru-RU"/>
        </w:rPr>
        <w:t>у свему према Конкурсној документацији за предметну јавну набавку</w:t>
      </w:r>
      <w:r w:rsidR="00477C9C">
        <w:rPr>
          <w:rFonts w:eastAsia="Calibri" w:cs="Arial"/>
          <w:lang w:val="ru-RU"/>
        </w:rPr>
        <w:t>, Понуди Пружаоца ус</w:t>
      </w:r>
      <w:r w:rsidRPr="00DB3358">
        <w:rPr>
          <w:rFonts w:eastAsia="Calibri" w:cs="Arial"/>
          <w:lang w:val="ru-RU"/>
        </w:rPr>
        <w:t>луге број_______ од _____године,</w:t>
      </w:r>
      <w:r w:rsidR="00FA5B6C" w:rsidRPr="00DB3358">
        <w:rPr>
          <w:rFonts w:eastAsia="Calibri" w:cs="Arial"/>
          <w:lang w:val="ru-RU"/>
        </w:rPr>
        <w:t xml:space="preserve"> </w:t>
      </w:r>
      <w:r w:rsidR="00477C9C">
        <w:rPr>
          <w:rFonts w:eastAsia="Calibri" w:cs="Arial"/>
          <w:lang w:val="ru-RU"/>
        </w:rPr>
        <w:t>Обрасцу структуре цене и Техничкој спецификацији</w:t>
      </w:r>
      <w:r w:rsidRPr="00DB3358">
        <w:rPr>
          <w:rFonts w:eastAsia="Calibri" w:cs="Arial"/>
          <w:lang w:val="ru-RU"/>
        </w:rPr>
        <w:t xml:space="preserve"> који као </w:t>
      </w:r>
      <w:r w:rsidR="00980EC6" w:rsidRPr="00DB3358">
        <w:rPr>
          <w:rFonts w:eastAsia="Calibri" w:cs="Arial"/>
          <w:lang w:val="ru-RU"/>
        </w:rPr>
        <w:t>Прилог 1</w:t>
      </w:r>
      <w:r w:rsidR="00477C9C">
        <w:rPr>
          <w:rFonts w:eastAsia="Calibri" w:cs="Arial"/>
          <w:lang w:val="ru-RU"/>
        </w:rPr>
        <w:t xml:space="preserve">, 2, 3 и 4  </w:t>
      </w:r>
      <w:r w:rsidRPr="00DB3358">
        <w:rPr>
          <w:rFonts w:eastAsia="Calibri" w:cs="Arial"/>
          <w:lang w:val="ru-RU"/>
        </w:rPr>
        <w:t>чине</w:t>
      </w:r>
      <w:r w:rsidRPr="00043FAC">
        <w:rPr>
          <w:rFonts w:eastAsia="Calibri" w:cs="Arial"/>
          <w:lang w:val="ru-RU"/>
        </w:rPr>
        <w:t xml:space="preserve"> саставни део овог Уговора</w:t>
      </w:r>
      <w:r w:rsidRPr="00043FAC">
        <w:rPr>
          <w:rFonts w:eastAsia="Calibri" w:cs="Arial"/>
          <w:lang w:val="sr-Cyrl-RS"/>
        </w:rPr>
        <w:t>.</w:t>
      </w:r>
    </w:p>
    <w:p w14:paraId="5A7220F4" w14:textId="77777777" w:rsidR="00043FAC" w:rsidRPr="00043FAC" w:rsidRDefault="00043FAC" w:rsidP="00043FAC">
      <w:pPr>
        <w:tabs>
          <w:tab w:val="left" w:pos="567"/>
        </w:tabs>
        <w:spacing w:before="0"/>
        <w:rPr>
          <w:rFonts w:cs="Arial"/>
          <w:lang w:val="sr-Cyrl-RS"/>
        </w:rPr>
      </w:pPr>
    </w:p>
    <w:p w14:paraId="67670FDF" w14:textId="6B92B97F" w:rsidR="00043FAC" w:rsidRPr="00043FAC" w:rsidRDefault="00524875" w:rsidP="00C37012">
      <w:pPr>
        <w:tabs>
          <w:tab w:val="left" w:pos="567"/>
        </w:tabs>
        <w:spacing w:before="0"/>
        <w:jc w:val="center"/>
        <w:rPr>
          <w:rFonts w:cs="Arial"/>
          <w:b/>
          <w:lang w:val="ru-RU"/>
        </w:rPr>
      </w:pPr>
      <w:r>
        <w:rPr>
          <w:rFonts w:cs="Arial"/>
          <w:b/>
          <w:lang w:val="ru-RU"/>
        </w:rPr>
        <w:t>ВРЕДНОСТ УГОВОРА</w:t>
      </w:r>
    </w:p>
    <w:p w14:paraId="550B5E93" w14:textId="7F3F4A6D" w:rsidR="00043FAC" w:rsidRPr="00043FAC" w:rsidRDefault="00043FAC" w:rsidP="00C37012">
      <w:pPr>
        <w:tabs>
          <w:tab w:val="left" w:pos="567"/>
        </w:tabs>
        <w:spacing w:before="0"/>
        <w:jc w:val="center"/>
        <w:rPr>
          <w:rFonts w:cs="Arial"/>
          <w:lang w:val="ru-RU"/>
        </w:rPr>
      </w:pPr>
      <w:r w:rsidRPr="00043FAC">
        <w:rPr>
          <w:rFonts w:cs="Arial"/>
          <w:b/>
          <w:lang w:val="ru-RU"/>
        </w:rPr>
        <w:t>Члан 2</w:t>
      </w:r>
      <w:r w:rsidRPr="00043FAC">
        <w:rPr>
          <w:rFonts w:cs="Arial"/>
          <w:lang w:val="ru-RU"/>
        </w:rPr>
        <w:t>.</w:t>
      </w:r>
    </w:p>
    <w:p w14:paraId="303816AE" w14:textId="51BE6791" w:rsidR="00043FAC" w:rsidRPr="00043FAC" w:rsidRDefault="00F00541" w:rsidP="00043FAC">
      <w:pPr>
        <w:tabs>
          <w:tab w:val="left" w:pos="567"/>
        </w:tabs>
        <w:spacing w:before="0"/>
        <w:rPr>
          <w:rFonts w:cs="Arial"/>
          <w:lang w:val="ru-RU"/>
        </w:rPr>
      </w:pPr>
      <w:r>
        <w:rPr>
          <w:rFonts w:cs="Arial"/>
          <w:lang w:val="ru-RU"/>
        </w:rPr>
        <w:t>Вредност</w:t>
      </w:r>
      <w:r w:rsidR="00043FAC" w:rsidRPr="00043FAC">
        <w:rPr>
          <w:rFonts w:cs="Arial"/>
          <w:lang w:val="ru-RU"/>
        </w:rPr>
        <w:t xml:space="preserve"> Услуге из члана 1. овог Уговора износи __________________ (словима: ________________________) </w:t>
      </w:r>
      <w:r w:rsidR="00FA5B6C">
        <w:rPr>
          <w:rFonts w:cs="Arial"/>
          <w:lang w:val="sr-Cyrl-RS"/>
        </w:rPr>
        <w:t>РСД</w:t>
      </w:r>
      <w:r w:rsidR="00171569">
        <w:rPr>
          <w:rFonts w:cs="Arial"/>
          <w:lang w:val="sr-Cyrl-RS"/>
        </w:rPr>
        <w:t>/ЕУР</w:t>
      </w:r>
      <w:r w:rsidR="00043FAC" w:rsidRPr="00043FAC">
        <w:rPr>
          <w:rFonts w:cs="Arial"/>
          <w:lang w:val="ru-RU"/>
        </w:rPr>
        <w:t>, без пореза на додату вредност.</w:t>
      </w:r>
    </w:p>
    <w:p w14:paraId="147059A9" w14:textId="77777777" w:rsidR="00043FAC" w:rsidRPr="00043FAC" w:rsidRDefault="00043FAC" w:rsidP="00043FAC">
      <w:pPr>
        <w:tabs>
          <w:tab w:val="left" w:pos="567"/>
        </w:tabs>
        <w:spacing w:before="0"/>
        <w:rPr>
          <w:rFonts w:cs="Arial"/>
          <w:lang w:val="ru-RU"/>
        </w:rPr>
      </w:pPr>
    </w:p>
    <w:p w14:paraId="352C5833" w14:textId="09B9DF20" w:rsidR="00043FAC" w:rsidRPr="00043FAC" w:rsidRDefault="00043FAC" w:rsidP="00043FAC">
      <w:pPr>
        <w:tabs>
          <w:tab w:val="left" w:pos="567"/>
        </w:tabs>
        <w:spacing w:before="0"/>
        <w:rPr>
          <w:rFonts w:cs="Arial"/>
          <w:lang w:val="ru-RU"/>
        </w:rPr>
      </w:pPr>
      <w:r w:rsidRPr="00043FAC">
        <w:rPr>
          <w:rFonts w:cs="Arial"/>
          <w:lang w:val="ru-RU"/>
        </w:rPr>
        <w:t xml:space="preserve">На  </w:t>
      </w:r>
      <w:r w:rsidR="00F96770">
        <w:rPr>
          <w:rFonts w:cs="Arial"/>
          <w:lang w:val="ru-RU"/>
        </w:rPr>
        <w:t xml:space="preserve">цену </w:t>
      </w:r>
      <w:r w:rsidRPr="00043FAC">
        <w:rPr>
          <w:rFonts w:cs="Arial"/>
          <w:lang w:val="ru-RU"/>
        </w:rPr>
        <w:t>Услуге из става 1. овог члана обрачунава се припадајући порез на додату вредност у складу са прописима Републике Србије.</w:t>
      </w:r>
    </w:p>
    <w:p w14:paraId="3FF77D72" w14:textId="77777777" w:rsidR="00477C9C" w:rsidRPr="009218A1" w:rsidRDefault="00477C9C" w:rsidP="00477C9C">
      <w:pPr>
        <w:tabs>
          <w:tab w:val="left" w:pos="567"/>
        </w:tabs>
        <w:rPr>
          <w:rFonts w:cs="Arial"/>
          <w:i/>
          <w:lang w:val="sr-Cyrl-RS"/>
        </w:rPr>
      </w:pPr>
      <w:r w:rsidRPr="009218A1">
        <w:rPr>
          <w:rFonts w:cs="Arial"/>
          <w:i/>
          <w:lang w:val="sr-Cyrl-RS"/>
        </w:rPr>
        <w:t>Напомена у вези са услугама уколико их обавља страно лице:</w:t>
      </w:r>
    </w:p>
    <w:p w14:paraId="14945CD4" w14:textId="77777777" w:rsidR="00477C9C" w:rsidRPr="009218A1" w:rsidRDefault="00477C9C" w:rsidP="00477C9C">
      <w:pPr>
        <w:tabs>
          <w:tab w:val="left" w:pos="567"/>
        </w:tabs>
        <w:rPr>
          <w:rFonts w:cs="Arial"/>
          <w:i/>
          <w:lang w:val="sr-Cyrl-RS"/>
        </w:rPr>
      </w:pPr>
      <w:r w:rsidRPr="009218A1">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AB9DF66" w14:textId="77777777" w:rsidR="00477C9C" w:rsidRPr="009218A1" w:rsidRDefault="00477C9C" w:rsidP="00477C9C">
      <w:pPr>
        <w:tabs>
          <w:tab w:val="left" w:pos="567"/>
        </w:tabs>
        <w:rPr>
          <w:rFonts w:cs="Arial"/>
          <w:i/>
          <w:lang w:val="sr-Cyrl-RS"/>
        </w:rPr>
      </w:pPr>
      <w:r w:rsidRPr="009218A1">
        <w:rPr>
          <w:rFonts w:cs="Arial"/>
          <w:i/>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67BC103D" w14:textId="77777777" w:rsidR="00477C9C" w:rsidRPr="009218A1" w:rsidRDefault="00477C9C" w:rsidP="00477C9C">
      <w:pPr>
        <w:tabs>
          <w:tab w:val="left" w:pos="567"/>
        </w:tabs>
        <w:rPr>
          <w:rFonts w:cs="Arial"/>
          <w:i/>
          <w:lang w:val="sr-Cyrl-RS"/>
        </w:rPr>
      </w:pPr>
      <w:r w:rsidRPr="009218A1">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34C7D93D" w14:textId="77777777" w:rsidR="00477C9C" w:rsidRPr="009218A1" w:rsidRDefault="00477C9C" w:rsidP="00477C9C">
      <w:pPr>
        <w:tabs>
          <w:tab w:val="left" w:pos="567"/>
        </w:tabs>
        <w:rPr>
          <w:rFonts w:cs="Arial"/>
          <w:i/>
          <w:lang w:val="sr-Cyrl-RS"/>
        </w:rPr>
      </w:pPr>
      <w:r w:rsidRPr="009218A1">
        <w:rPr>
          <w:rFonts w:cs="Arial"/>
          <w:i/>
          <w:lang w:val="sr-Cyrl-RS"/>
        </w:rPr>
        <w:t>Пружалац услуга</w:t>
      </w:r>
      <w:r w:rsidRPr="009218A1">
        <w:rPr>
          <w:rFonts w:cs="Arial"/>
          <w:i/>
        </w:rPr>
        <w:t xml:space="preserve"> </w:t>
      </w:r>
      <w:r w:rsidRPr="009218A1">
        <w:rPr>
          <w:rFonts w:cs="Arial"/>
          <w:i/>
          <w:lang w:val="sr-Cyrl-RS"/>
        </w:rPr>
        <w:t>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E5D445" w14:textId="77777777" w:rsidR="00477C9C" w:rsidRPr="009218A1" w:rsidRDefault="00477C9C" w:rsidP="00477C9C">
      <w:pPr>
        <w:tabs>
          <w:tab w:val="left" w:pos="567"/>
        </w:tabs>
        <w:rPr>
          <w:rFonts w:cs="Arial"/>
          <w:i/>
          <w:lang w:val="sr-Cyrl-RS"/>
        </w:rPr>
      </w:pPr>
      <w:r w:rsidRPr="009218A1">
        <w:rPr>
          <w:rFonts w:cs="Arial"/>
          <w:i/>
          <w:lang w:val="sr-Cyrl-RS"/>
        </w:rPr>
        <w:t>Корисник услуга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90D567A" w14:textId="77777777" w:rsidR="00477C9C" w:rsidRPr="009218A1" w:rsidRDefault="00477C9C" w:rsidP="00477C9C">
      <w:pPr>
        <w:tabs>
          <w:tab w:val="left" w:pos="567"/>
        </w:tabs>
        <w:rPr>
          <w:rFonts w:cs="Arial"/>
          <w:i/>
          <w:lang w:val="sr-Cyrl-RS"/>
        </w:rPr>
      </w:pPr>
      <w:r w:rsidRPr="009218A1">
        <w:rPr>
          <w:rFonts w:cs="Arial"/>
          <w:i/>
          <w:lang w:val="sr-Cyrl-RS"/>
        </w:rPr>
        <w:t>Уколико Пружалац услугане достави доказе из става ___ Корисник услуга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FBB4017" w14:textId="77777777" w:rsidR="00477C9C" w:rsidRPr="009218A1" w:rsidRDefault="00477C9C" w:rsidP="00477C9C">
      <w:pPr>
        <w:tabs>
          <w:tab w:val="left" w:pos="567"/>
        </w:tabs>
        <w:rPr>
          <w:rFonts w:cs="Arial"/>
          <w:i/>
          <w:lang w:val="sr-Cyrl-RS"/>
        </w:rPr>
      </w:pPr>
      <w:r w:rsidRPr="009218A1">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D968DEB" w14:textId="77777777" w:rsidR="00477C9C" w:rsidRPr="009218A1" w:rsidRDefault="00477C9C" w:rsidP="00477C9C">
      <w:pPr>
        <w:tabs>
          <w:tab w:val="left" w:pos="567"/>
        </w:tabs>
        <w:rPr>
          <w:rFonts w:cs="Arial"/>
          <w:i/>
          <w:lang w:val="sr-Cyrl-RS"/>
        </w:rPr>
      </w:pPr>
      <w:r w:rsidRPr="009218A1">
        <w:rPr>
          <w:rFonts w:cs="Arial"/>
          <w:i/>
          <w:lang w:val="sr-Cyrl-RS"/>
        </w:rPr>
        <w:lastRenderedPageBreak/>
        <w:t>Уговорне стране су сагласне да Корисник услуга обрачуна, одбије и  плати  порез по одбитку у складу са  пореским прописима Републике Србије.“</w:t>
      </w:r>
    </w:p>
    <w:p w14:paraId="53CF48DC" w14:textId="77777777" w:rsidR="00477C9C" w:rsidRDefault="00477C9C" w:rsidP="00477C9C">
      <w:pPr>
        <w:spacing w:before="0"/>
        <w:rPr>
          <w:rFonts w:cs="Arial"/>
          <w:i/>
          <w:lang w:val="sr-Cyrl-RS"/>
        </w:rPr>
      </w:pPr>
      <w:r w:rsidRPr="009218A1">
        <w:rPr>
          <w:rFonts w:cs="Arial"/>
          <w:i/>
          <w:lang w:val="sr-Cyrl-RS"/>
        </w:rPr>
        <w:t>(Напомена: коначан текст овог члана ће се усагласити након доделе уговора уколико се уговор закључује са страним лицем)</w:t>
      </w:r>
      <w:r>
        <w:rPr>
          <w:rFonts w:cs="Arial"/>
          <w:i/>
          <w:lang w:val="sr-Cyrl-RS"/>
        </w:rPr>
        <w:t>.</w:t>
      </w:r>
    </w:p>
    <w:p w14:paraId="522B0D9E" w14:textId="77777777" w:rsidR="00477C9C" w:rsidRPr="009014E0" w:rsidRDefault="00477C9C" w:rsidP="00477C9C">
      <w:pPr>
        <w:spacing w:before="0"/>
        <w:rPr>
          <w:rFonts w:eastAsia="Calibri" w:cs="Arial"/>
          <w:lang w:val="ru-RU"/>
        </w:rPr>
      </w:pPr>
    </w:p>
    <w:p w14:paraId="58B63D3D" w14:textId="1D33DA0D" w:rsidR="00477C9C" w:rsidRDefault="00477C9C" w:rsidP="00477C9C">
      <w:pPr>
        <w:spacing w:before="0"/>
        <w:rPr>
          <w:rFonts w:eastAsia="Calibri" w:cs="Arial"/>
          <w:lang w:val="sr-Cyrl-RS"/>
        </w:rPr>
      </w:pPr>
      <w:r w:rsidRPr="009218A1">
        <w:rPr>
          <w:rFonts w:eastAsia="Calibri" w:cs="Arial"/>
          <w:lang w:val="sr-Cyrl-CS"/>
        </w:rPr>
        <w:t>Јединичне цене из усвојене понуде су фиксне и не могу се мењати</w:t>
      </w:r>
      <w:r w:rsidRPr="009218A1">
        <w:rPr>
          <w:rFonts w:eastAsia="Calibri" w:cs="Arial"/>
        </w:rPr>
        <w:t xml:space="preserve"> за све време </w:t>
      </w:r>
      <w:r w:rsidRPr="009218A1">
        <w:rPr>
          <w:rFonts w:eastAsia="Calibri" w:cs="Arial"/>
          <w:lang w:val="sr-Cyrl-RS"/>
        </w:rPr>
        <w:t xml:space="preserve">важења </w:t>
      </w:r>
      <w:r>
        <w:rPr>
          <w:rFonts w:eastAsia="Calibri" w:cs="Arial"/>
          <w:lang w:val="sr-Cyrl-RS"/>
        </w:rPr>
        <w:t>Уговора</w:t>
      </w:r>
      <w:r w:rsidRPr="009218A1">
        <w:rPr>
          <w:rFonts w:eastAsia="Calibri" w:cs="Arial"/>
          <w:lang w:val="sr-Cyrl-RS"/>
        </w:rPr>
        <w:t>.</w:t>
      </w:r>
    </w:p>
    <w:p w14:paraId="62583B01" w14:textId="77777777" w:rsidR="00477C9C" w:rsidRPr="009218A1" w:rsidRDefault="00477C9C" w:rsidP="00477C9C">
      <w:pPr>
        <w:spacing w:before="0"/>
        <w:rPr>
          <w:rFonts w:eastAsia="Calibri" w:cs="Arial"/>
          <w:lang w:val="ru-RU"/>
        </w:rPr>
      </w:pPr>
    </w:p>
    <w:p w14:paraId="6DDC7A24" w14:textId="77777777" w:rsidR="00477C9C" w:rsidRDefault="00477C9C" w:rsidP="00477C9C">
      <w:pPr>
        <w:spacing w:before="0"/>
        <w:rPr>
          <w:rFonts w:cs="Arial"/>
          <w:lang w:val="ru-RU"/>
        </w:rPr>
      </w:pPr>
      <w:r w:rsidRPr="009014E0">
        <w:rPr>
          <w:rFonts w:cs="Arial"/>
          <w:lang w:val="ru-RU"/>
        </w:rPr>
        <w:t>У цену су урачунати сви трошкови везани за реализацију Услуге</w:t>
      </w:r>
      <w:r>
        <w:rPr>
          <w:rFonts w:cs="Arial"/>
          <w:lang w:val="ru-RU"/>
        </w:rPr>
        <w:t>.</w:t>
      </w:r>
    </w:p>
    <w:p w14:paraId="520EC9C9" w14:textId="77777777" w:rsidR="00524875" w:rsidRPr="00043FAC" w:rsidRDefault="00524875" w:rsidP="00043FAC">
      <w:pPr>
        <w:tabs>
          <w:tab w:val="left" w:pos="567"/>
        </w:tabs>
        <w:spacing w:before="0"/>
        <w:rPr>
          <w:rFonts w:cs="Arial"/>
          <w:lang w:val="ru-RU"/>
        </w:rPr>
      </w:pPr>
    </w:p>
    <w:p w14:paraId="402FCF13" w14:textId="74CB4AF8" w:rsidR="00477C9C" w:rsidRPr="009218A1" w:rsidRDefault="00B46F41" w:rsidP="00477C9C">
      <w:pPr>
        <w:spacing w:before="0"/>
        <w:jc w:val="center"/>
        <w:rPr>
          <w:rFonts w:cs="Arial"/>
          <w:b/>
          <w:lang w:val="ru-RU"/>
        </w:rPr>
      </w:pPr>
      <w:r>
        <w:rPr>
          <w:rFonts w:eastAsia="Calibri" w:cs="Arial"/>
          <w:b/>
          <w:lang w:val="sr-Cyrl-RS"/>
        </w:rPr>
        <w:t xml:space="preserve">РОК И НАЧИН </w:t>
      </w:r>
      <w:r w:rsidR="00CF6412">
        <w:rPr>
          <w:rFonts w:eastAsia="Calibri" w:cs="Arial"/>
          <w:b/>
          <w:lang w:val="sr-Cyrl-RS"/>
        </w:rPr>
        <w:t>ФАКТУРИСАЊА</w:t>
      </w:r>
    </w:p>
    <w:p w14:paraId="0527D1E4" w14:textId="2ED326A7" w:rsidR="00477C9C" w:rsidRDefault="00477C9C" w:rsidP="00477C9C">
      <w:pPr>
        <w:spacing w:before="0"/>
        <w:jc w:val="center"/>
        <w:rPr>
          <w:rFonts w:cs="Arial"/>
          <w:b/>
          <w:lang w:val="ru-RU"/>
        </w:rPr>
      </w:pPr>
      <w:r w:rsidRPr="009014E0">
        <w:rPr>
          <w:rFonts w:cs="Arial"/>
          <w:b/>
          <w:lang w:val="ru-RU"/>
        </w:rPr>
        <w:t xml:space="preserve">Члан </w:t>
      </w:r>
      <w:r>
        <w:rPr>
          <w:rFonts w:cs="Arial"/>
          <w:b/>
          <w:lang w:val="ru-RU"/>
        </w:rPr>
        <w:t>3</w:t>
      </w:r>
      <w:r w:rsidRPr="009014E0">
        <w:rPr>
          <w:rFonts w:cs="Arial"/>
          <w:b/>
          <w:lang w:val="ru-RU"/>
        </w:rPr>
        <w:t>.</w:t>
      </w:r>
    </w:p>
    <w:p w14:paraId="343EB599" w14:textId="776540C6" w:rsidR="00CF6412" w:rsidRPr="00C463E5" w:rsidRDefault="00CF6412" w:rsidP="00CF6412">
      <w:pPr>
        <w:spacing w:before="0"/>
        <w:contextualSpacing/>
        <w:rPr>
          <w:rFonts w:cs="Arial"/>
          <w:lang w:val="sr-Cyrl-RS"/>
        </w:rPr>
      </w:pPr>
      <w:r>
        <w:rPr>
          <w:rFonts w:eastAsia="Calibri" w:cs="Arial"/>
          <w:lang w:val="sr-Cyrl-RS"/>
        </w:rPr>
        <w:t>Пружалац услуге</w:t>
      </w:r>
      <w:r w:rsidRPr="00C463E5">
        <w:rPr>
          <w:rFonts w:eastAsia="Calibri" w:cs="Arial"/>
          <w:lang w:val="sr-Cyrl-RS"/>
        </w:rPr>
        <w:t xml:space="preserve"> се обавезује да, по извршеној услузи, испостави исправан рачун директно </w:t>
      </w:r>
      <w:r w:rsidR="00BE2604">
        <w:rPr>
          <w:rFonts w:eastAsia="Calibri" w:cs="Arial"/>
          <w:lang w:val="sr-Cyrl-RS"/>
        </w:rPr>
        <w:t>Кориснику услуге</w:t>
      </w:r>
      <w:r w:rsidRPr="00C463E5">
        <w:rPr>
          <w:rFonts w:eastAsia="Calibri" w:cs="Arial"/>
          <w:lang w:val="sr-Cyrl-RS"/>
        </w:rPr>
        <w:t xml:space="preserve">, у року од 3 (словима: три) дана, од дана извршене услуге </w:t>
      </w:r>
      <w:r w:rsidRPr="00C463E5">
        <w:rPr>
          <w:rFonts w:cs="Arial"/>
          <w:lang w:val="sr-Cyrl-RS"/>
        </w:rPr>
        <w:t>и потписивања Записника о квантитативном и квалитативном пријему</w:t>
      </w:r>
      <w:r w:rsidRPr="00C463E5">
        <w:rPr>
          <w:rFonts w:eastAsia="Calibri" w:cs="Arial"/>
          <w:lang w:val="sr-Cyrl-RS"/>
        </w:rPr>
        <w:t xml:space="preserve">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Pr>
          <w:rFonts w:cs="Arial"/>
          <w:lang w:val="sr-Cyrl-RS"/>
        </w:rPr>
        <w:t xml:space="preserve"> односно </w:t>
      </w:r>
      <w:r w:rsidRPr="00EB1219">
        <w:rPr>
          <w:rFonts w:eastAsia="Calibri"/>
          <w:lang w:val="sr-Cyrl-RS"/>
        </w:rPr>
        <w:t xml:space="preserve">Записника о квантитативном и квалитативном пријему </w:t>
      </w:r>
      <w:r>
        <w:rPr>
          <w:rFonts w:eastAsia="Calibri"/>
          <w:lang w:val="sr-Cyrl-RS"/>
        </w:rPr>
        <w:t>извршених</w:t>
      </w:r>
      <w:r w:rsidRPr="002A6D47">
        <w:rPr>
          <w:rFonts w:eastAsia="Calibri"/>
          <w:lang w:val="sr-Cyrl-RS"/>
        </w:rPr>
        <w:t xml:space="preserve">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Pr>
          <w:rFonts w:eastAsia="Calibri"/>
          <w:lang w:val="sr-Cyrl-RS"/>
        </w:rPr>
        <w:t>.</w:t>
      </w:r>
    </w:p>
    <w:p w14:paraId="750C2293" w14:textId="77777777" w:rsidR="00477C9C" w:rsidRPr="00864EED" w:rsidRDefault="00477C9C" w:rsidP="00477C9C">
      <w:pPr>
        <w:spacing w:before="0"/>
        <w:contextualSpacing/>
        <w:rPr>
          <w:rFonts w:cs="Arial"/>
          <w:lang w:val="sr-Cyrl-RS"/>
        </w:rPr>
      </w:pPr>
    </w:p>
    <w:p w14:paraId="6D976007" w14:textId="77777777" w:rsidR="00477C9C" w:rsidRPr="001E6229" w:rsidRDefault="00477C9C" w:rsidP="00477C9C">
      <w:pPr>
        <w:spacing w:before="0"/>
        <w:contextualSpacing/>
        <w:rPr>
          <w:rFonts w:eastAsia="Calibri" w:cs="Arial"/>
          <w:lang w:val="sr-Cyrl-RS"/>
        </w:rPr>
      </w:pPr>
      <w:r w:rsidRPr="001E6229">
        <w:rPr>
          <w:rFonts w:eastAsia="Calibri" w:cs="Arial"/>
          <w:lang w:val="sr-Cyrl-RS"/>
        </w:rPr>
        <w:t>Рачун мора да гласи на: Јавно предузеће „Електропривреда Србије“ Београд, Улица Балканска бр. 13, матични број: 20053658, ПИБ 103920327.</w:t>
      </w:r>
    </w:p>
    <w:p w14:paraId="634BEBD8" w14:textId="77777777" w:rsidR="00477C9C" w:rsidRPr="001E6229" w:rsidRDefault="00477C9C" w:rsidP="00477C9C">
      <w:pPr>
        <w:spacing w:before="0"/>
        <w:contextualSpacing/>
        <w:rPr>
          <w:rFonts w:eastAsia="Calibri" w:cs="Arial"/>
          <w:lang w:val="sr-Cyrl-RS"/>
        </w:rPr>
      </w:pPr>
    </w:p>
    <w:p w14:paraId="3E6D7FC6" w14:textId="08DF9F11" w:rsidR="00CF6412" w:rsidRPr="00864EED" w:rsidRDefault="00CF6412" w:rsidP="00CF6412">
      <w:pPr>
        <w:spacing w:before="0"/>
        <w:contextualSpacing/>
        <w:rPr>
          <w:rFonts w:eastAsia="Calibri" w:cs="Arial"/>
          <w:lang w:val="sr-Cyrl-RS"/>
        </w:rPr>
      </w:pPr>
      <w:r w:rsidRPr="001E6229">
        <w:rPr>
          <w:rFonts w:eastAsia="Calibri" w:cs="Arial"/>
          <w:lang w:val="sr-Cyrl-RS"/>
        </w:rPr>
        <w:t>Рачун мора бити достављен на адресу Корисника</w:t>
      </w:r>
      <w:r>
        <w:rPr>
          <w:rFonts w:eastAsia="Calibri" w:cs="Arial"/>
          <w:lang w:val="sr-Cyrl-RS"/>
        </w:rPr>
        <w:t xml:space="preserve"> услуге: </w:t>
      </w:r>
      <w:r w:rsidRPr="00700345">
        <w:rPr>
          <w:rFonts w:eastAsia="Calibri" w:cs="Arial"/>
          <w:lang w:val="sr-Cyrl-RS"/>
        </w:rPr>
        <w:t xml:space="preserve">Јавно предузеће „Електропривреда Србије“ Београд, Улица </w:t>
      </w:r>
      <w:r w:rsidR="00F03F93">
        <w:rPr>
          <w:rFonts w:eastAsia="Calibri" w:cs="Arial"/>
          <w:lang w:val="sr-Cyrl-RS"/>
        </w:rPr>
        <w:t>Масарикова 1-3, 11000 Београд</w:t>
      </w:r>
      <w:r w:rsidRPr="00700345">
        <w:rPr>
          <w:rFonts w:eastAsia="Calibri" w:cs="Arial"/>
          <w:lang w:val="sr-Cyrl-RS"/>
        </w:rPr>
        <w:t xml:space="preserve">, </w:t>
      </w:r>
      <w:r w:rsidRPr="00C463E5">
        <w:rPr>
          <w:rFonts w:eastAsia="Calibri" w:cs="Arial"/>
          <w:lang w:val="sr-Cyrl-RS"/>
        </w:rPr>
        <w:t xml:space="preserve">у коме </w:t>
      </w:r>
      <w:r w:rsidRPr="00C463E5">
        <w:rPr>
          <w:rFonts w:cs="Arial"/>
          <w:lang w:val="ru-RU"/>
        </w:rPr>
        <w:t xml:space="preserve">Пружалац услуге обавезно наводи број оквирног споразума и уговора по којем су услуге извршене, </w:t>
      </w:r>
      <w:r w:rsidRPr="00C463E5">
        <w:rPr>
          <w:rFonts w:eastAsia="Calibri" w:cs="Arial"/>
        </w:rPr>
        <w:t>са обавезним прило</w:t>
      </w:r>
      <w:r w:rsidRPr="00C463E5">
        <w:rPr>
          <w:rFonts w:eastAsia="Calibri" w:cs="Arial"/>
          <w:lang w:val="sr-Cyrl-RS"/>
        </w:rPr>
        <w:t xml:space="preserve">гом обострано потписаним </w:t>
      </w:r>
      <w:r>
        <w:rPr>
          <w:rFonts w:cs="Arial"/>
          <w:lang w:val="sr-Cyrl-RS"/>
        </w:rPr>
        <w:t>Записником</w:t>
      </w:r>
      <w:r w:rsidRPr="00C463E5">
        <w:rPr>
          <w:rFonts w:cs="Arial"/>
          <w:lang w:val="sr-Cyrl-RS"/>
        </w:rPr>
        <w:t xml:space="preserve"> о квантитативном и квалитативном пријему</w:t>
      </w:r>
      <w:r w:rsidRPr="00C463E5">
        <w:rPr>
          <w:rFonts w:eastAsia="Calibri" w:cs="Arial"/>
          <w:lang w:val="sr-Cyrl-RS"/>
        </w:rPr>
        <w:t xml:space="preserve">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Pr>
          <w:rFonts w:cs="Arial"/>
          <w:lang w:val="sr-Cyrl-RS"/>
        </w:rPr>
        <w:t xml:space="preserve"> односно </w:t>
      </w:r>
      <w:r w:rsidRPr="00EB1219">
        <w:rPr>
          <w:rFonts w:eastAsia="Calibri"/>
          <w:lang w:val="sr-Cyrl-RS"/>
        </w:rPr>
        <w:t xml:space="preserve">Записника о квантитативном и квалитативном пријему </w:t>
      </w:r>
      <w:r>
        <w:rPr>
          <w:rFonts w:eastAsia="Calibri"/>
          <w:lang w:val="sr-Cyrl-RS"/>
        </w:rPr>
        <w:t>извршених</w:t>
      </w:r>
      <w:r w:rsidRPr="002A6D47">
        <w:rPr>
          <w:rFonts w:eastAsia="Calibri"/>
          <w:lang w:val="sr-Cyrl-RS"/>
        </w:rPr>
        <w:t xml:space="preserve"> </w:t>
      </w:r>
      <w:r w:rsidRPr="00EB1219">
        <w:rPr>
          <w:rFonts w:eastAsia="Calibri"/>
          <w:lang w:val="sr-Cyrl-RS"/>
        </w:rPr>
        <w:t xml:space="preserve">услуга </w:t>
      </w:r>
      <w:r w:rsidRPr="00EB1219">
        <w:rPr>
          <w:rFonts w:eastAsia="Calibri" w:cs="Arial"/>
          <w:lang w:val="ru-RU"/>
        </w:rPr>
        <w:t xml:space="preserve">произвођачког одржавања </w:t>
      </w:r>
      <w:r w:rsidRPr="00EB1219">
        <w:rPr>
          <w:rFonts w:eastAsia="Calibri" w:cs="Arial"/>
        </w:rPr>
        <w:t>САП</w:t>
      </w:r>
      <w:r w:rsidRPr="00EB1219">
        <w:rPr>
          <w:rFonts w:eastAsia="Calibri" w:cs="Arial"/>
          <w:lang w:val="ru-RU"/>
        </w:rPr>
        <w:t xml:space="preserve"> софтверских лиценци</w:t>
      </w:r>
      <w:r w:rsidRPr="00C463E5">
        <w:rPr>
          <w:rFonts w:eastAsia="Calibri" w:cs="Arial"/>
          <w:lang w:val="sr-Cyrl-RS"/>
        </w:rPr>
        <w:t>.</w:t>
      </w:r>
      <w:r w:rsidRPr="007E539D">
        <w:rPr>
          <w:rFonts w:cs="Arial"/>
          <w:lang w:val="ru-RU"/>
        </w:rPr>
        <w:t>Обрачун извршених услуга, вршиће се према јединичним ц</w:t>
      </w:r>
      <w:r>
        <w:rPr>
          <w:rFonts w:cs="Arial"/>
          <w:lang w:val="ru-RU"/>
        </w:rPr>
        <w:t>енама из Обрасца структуре цене</w:t>
      </w:r>
      <w:r w:rsidRPr="007E539D">
        <w:rPr>
          <w:rFonts w:cs="Arial"/>
          <w:lang w:val="ru-RU"/>
        </w:rPr>
        <w:t>.</w:t>
      </w:r>
    </w:p>
    <w:p w14:paraId="73BDBAEF" w14:textId="77777777" w:rsidR="00477C9C" w:rsidRDefault="00477C9C" w:rsidP="00CB06DD">
      <w:pPr>
        <w:spacing w:before="0"/>
        <w:contextualSpacing/>
        <w:rPr>
          <w:rFonts w:eastAsia="Calibri" w:cs="Arial"/>
          <w:lang w:val="sr-Cyrl-RS"/>
        </w:rPr>
      </w:pPr>
    </w:p>
    <w:p w14:paraId="50B96726" w14:textId="77777777" w:rsidR="00477C9C" w:rsidRPr="00864EED" w:rsidRDefault="00477C9C" w:rsidP="00CB06DD">
      <w:pPr>
        <w:spacing w:before="0"/>
        <w:contextualSpacing/>
        <w:rPr>
          <w:rFonts w:eastAsia="Calibri" w:cs="Arial"/>
          <w:lang w:val="sr-Cyrl-RS"/>
        </w:rPr>
      </w:pPr>
      <w:r w:rsidRPr="007E539D">
        <w:rPr>
          <w:rFonts w:cs="Arial"/>
          <w:lang w:val="ru-RU"/>
        </w:rPr>
        <w:t>Обрачун извршених услуга, вршиће се према јединичним ценама из Обрасца структуре цене .</w:t>
      </w:r>
    </w:p>
    <w:p w14:paraId="73B6EE40" w14:textId="77777777" w:rsidR="00477C9C" w:rsidRPr="00864EED" w:rsidRDefault="00477C9C" w:rsidP="00CB06DD">
      <w:pPr>
        <w:spacing w:before="0"/>
        <w:contextualSpacing/>
        <w:rPr>
          <w:rFonts w:eastAsia="Calibri" w:cs="Arial"/>
          <w:lang w:val="sr-Cyrl-RS"/>
        </w:rPr>
      </w:pPr>
    </w:p>
    <w:p w14:paraId="4BDEF819" w14:textId="77777777" w:rsidR="00477C9C" w:rsidRDefault="00477C9C" w:rsidP="00CB06DD">
      <w:pPr>
        <w:pStyle w:val="KDParagraf"/>
        <w:tabs>
          <w:tab w:val="left" w:pos="90"/>
        </w:tabs>
        <w:spacing w:before="0"/>
        <w:rPr>
          <w:rFonts w:cs="Arial"/>
          <w:lang w:val="sr-Cyrl-CS"/>
        </w:rPr>
      </w:pPr>
      <w:r w:rsidRPr="00864EED">
        <w:rPr>
          <w:rFonts w:cs="Arial"/>
          <w:lang w:val="sr-Cyrl-CS"/>
        </w:rPr>
        <w:t xml:space="preserve">У испостављеном рачуну, </w:t>
      </w:r>
      <w:r>
        <w:rPr>
          <w:rFonts w:cs="Arial"/>
          <w:lang w:val="sr-Cyrl-CS"/>
        </w:rPr>
        <w:t>Пружалац услуге</w:t>
      </w:r>
      <w:r w:rsidRPr="00864EED">
        <w:rPr>
          <w:rFonts w:cs="Arial"/>
          <w:lang w:val="sr-Cyrl-C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lang w:val="sr-Cyrl-CS"/>
        </w:rPr>
        <w:t>Пружалац услуге</w:t>
      </w:r>
      <w:r w:rsidRPr="00864EED">
        <w:rPr>
          <w:rFonts w:cs="Arial"/>
          <w:lang w:val="sr-Cyrl-C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D3738D8" w14:textId="77777777" w:rsidR="00CB06DD" w:rsidRDefault="00CB06DD" w:rsidP="00CB06DD">
      <w:pPr>
        <w:spacing w:before="0"/>
        <w:rPr>
          <w:rFonts w:cs="Arial"/>
          <w:i/>
        </w:rPr>
      </w:pPr>
    </w:p>
    <w:p w14:paraId="1E129DDB" w14:textId="66476D41" w:rsidR="00477C9C" w:rsidRPr="001E04AB" w:rsidRDefault="00477C9C" w:rsidP="00CB06DD">
      <w:pPr>
        <w:spacing w:before="0"/>
        <w:rPr>
          <w:rFonts w:cs="Arial"/>
          <w:i/>
        </w:rPr>
      </w:pPr>
      <w:r w:rsidRPr="001E04AB">
        <w:rPr>
          <w:rFonts w:cs="Arial"/>
          <w:i/>
        </w:rPr>
        <w:t>Фактурисање у случају заједничке понуде</w:t>
      </w:r>
    </w:p>
    <w:p w14:paraId="4B3EA8DC" w14:textId="77777777" w:rsidR="00477C9C" w:rsidRPr="001E04AB" w:rsidRDefault="00477C9C" w:rsidP="00CB06DD">
      <w:pPr>
        <w:spacing w:before="0"/>
        <w:rPr>
          <w:rFonts w:cs="Arial"/>
          <w:i/>
          <w:color w:val="548DD4" w:themeColor="text2" w:themeTint="99"/>
        </w:rPr>
      </w:pPr>
      <w:r w:rsidRPr="001E04AB">
        <w:rPr>
          <w:rFonts w:cs="Arial"/>
          <w:i/>
          <w:lang w:val="sr-Cyrl-RS"/>
        </w:rPr>
        <w:t xml:space="preserve">Пружалац услуге ће </w:t>
      </w:r>
      <w:r w:rsidRPr="001E04AB">
        <w:rPr>
          <w:rFonts w:cs="Arial"/>
          <w:i/>
        </w:rPr>
        <w:t xml:space="preserve">извршене услуге фактурисати у складу са Споразумом о заједничком извршењу јавне набавке (у случају подношења заједничке понуде). </w:t>
      </w:r>
      <w:r w:rsidRPr="001E04AB">
        <w:rPr>
          <w:rFonts w:cs="Arial"/>
          <w:i/>
          <w:color w:val="548DD4" w:themeColor="text2" w:themeTint="99"/>
          <w:lang w:val="sr-Cyrl-RS"/>
        </w:rPr>
        <w:t xml:space="preserve">Напомена: </w:t>
      </w:r>
      <w:r w:rsidRPr="001E04AB">
        <w:rPr>
          <w:rFonts w:cs="Arial"/>
          <w:i/>
          <w:color w:val="548DD4" w:themeColor="text2" w:themeTint="99"/>
        </w:rPr>
        <w:t xml:space="preserve">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w:t>
      </w:r>
      <w:r w:rsidRPr="001E04AB">
        <w:rPr>
          <w:rFonts w:cs="Arial"/>
          <w:i/>
          <w:color w:val="548DD4" w:themeColor="text2" w:themeTint="99"/>
          <w:lang w:val="sr-Cyrl-RS"/>
        </w:rPr>
        <w:t>Наручилацу</w:t>
      </w:r>
      <w:r w:rsidRPr="001E04AB">
        <w:rPr>
          <w:rFonts w:cs="Arial"/>
          <w:i/>
          <w:color w:val="548DD4" w:themeColor="text2" w:themeTint="99"/>
        </w:rPr>
        <w:t xml:space="preserve"> у случају да се чланови групе понуђача определе за фактурисање на основу свог учешћа у извршењу предмета уговора. </w:t>
      </w:r>
    </w:p>
    <w:p w14:paraId="3DE0D2A5" w14:textId="77777777" w:rsidR="00477C9C" w:rsidRPr="001E04AB" w:rsidRDefault="00477C9C" w:rsidP="00477C9C">
      <w:pPr>
        <w:spacing w:before="0"/>
        <w:rPr>
          <w:rFonts w:cs="Arial"/>
          <w:i/>
          <w:color w:val="548DD4" w:themeColor="text2" w:themeTint="99"/>
        </w:rPr>
      </w:pPr>
      <w:r w:rsidRPr="001E04AB">
        <w:rPr>
          <w:rFonts w:cs="Arial"/>
          <w:i/>
          <w:color w:val="548DD4" w:themeColor="text2" w:themeTint="99"/>
        </w:rPr>
        <w:t xml:space="preserve">Уколико је Споразумом о заједничком извршењу јавне набавке (у случају да је изабрани понуђач </w:t>
      </w:r>
      <w:r w:rsidRPr="001E04AB">
        <w:rPr>
          <w:rFonts w:cs="Arial"/>
          <w:i/>
          <w:color w:val="548DD4" w:themeColor="text2" w:themeTint="99"/>
          <w:lang w:val="sr-Cyrl-RS"/>
        </w:rPr>
        <w:t>Група понуђача</w:t>
      </w:r>
      <w:r w:rsidRPr="001E04AB">
        <w:rPr>
          <w:rFonts w:cs="Arial"/>
          <w:i/>
          <w:color w:val="548DD4" w:themeColor="text2" w:themeTint="99"/>
        </w:rPr>
        <w:t xml:space="preserve">) уговорено да ће пружање услуга вршити искључиво </w:t>
      </w:r>
      <w:r w:rsidRPr="001E04AB">
        <w:rPr>
          <w:rFonts w:cs="Arial"/>
          <w:i/>
          <w:color w:val="548DD4" w:themeColor="text2" w:themeTint="99"/>
          <w:lang w:val="sr-Cyrl-RS"/>
        </w:rPr>
        <w:t>Н</w:t>
      </w:r>
      <w:r w:rsidRPr="001E04AB">
        <w:rPr>
          <w:rFonts w:cs="Arial"/>
          <w:i/>
          <w:color w:val="548DD4" w:themeColor="text2" w:themeTint="99"/>
        </w:rPr>
        <w:t xml:space="preserve">осилац </w:t>
      </w:r>
      <w:r w:rsidRPr="001E04AB">
        <w:rPr>
          <w:rFonts w:cs="Arial"/>
          <w:i/>
          <w:color w:val="548DD4" w:themeColor="text2" w:themeTint="99"/>
          <w:lang w:val="sr-Cyrl-RS"/>
        </w:rPr>
        <w:t>групе понуђача</w:t>
      </w:r>
      <w:r w:rsidRPr="001E04AB">
        <w:rPr>
          <w:rFonts w:cs="Arial"/>
          <w:i/>
          <w:color w:val="548DD4" w:themeColor="text2" w:themeTint="99"/>
        </w:rPr>
        <w:t xml:space="preserve">, а да ће остали чланови </w:t>
      </w:r>
      <w:r w:rsidRPr="001E04AB">
        <w:rPr>
          <w:rFonts w:cs="Arial"/>
          <w:i/>
          <w:color w:val="548DD4" w:themeColor="text2" w:themeTint="99"/>
          <w:lang w:val="sr-Cyrl-RS"/>
        </w:rPr>
        <w:t>групе понуђача</w:t>
      </w:r>
      <w:r w:rsidRPr="001E04AB">
        <w:rPr>
          <w:rFonts w:cs="Arial"/>
          <w:i/>
          <w:color w:val="548DD4" w:themeColor="text2" w:themeTint="99"/>
        </w:rPr>
        <w:t xml:space="preserve"> вршити пружање услуга </w:t>
      </w:r>
      <w:r w:rsidRPr="001E04AB">
        <w:rPr>
          <w:rFonts w:cs="Arial"/>
          <w:i/>
          <w:color w:val="548DD4" w:themeColor="text2" w:themeTint="99"/>
          <w:lang w:val="sr-Cyrl-RS"/>
        </w:rPr>
        <w:t>Н</w:t>
      </w:r>
      <w:r w:rsidRPr="001E04AB">
        <w:rPr>
          <w:rFonts w:cs="Arial"/>
          <w:i/>
          <w:color w:val="548DD4" w:themeColor="text2" w:themeTint="99"/>
        </w:rPr>
        <w:t xml:space="preserve">осиоцу </w:t>
      </w:r>
      <w:r w:rsidRPr="001E04AB">
        <w:rPr>
          <w:rFonts w:cs="Arial"/>
          <w:i/>
          <w:color w:val="548DD4" w:themeColor="text2" w:themeTint="99"/>
          <w:lang w:val="sr-Cyrl-RS"/>
        </w:rPr>
        <w:t>групе понуђача</w:t>
      </w:r>
      <w:r w:rsidRPr="001E04AB">
        <w:rPr>
          <w:rFonts w:cs="Arial"/>
          <w:i/>
          <w:color w:val="548DD4" w:themeColor="text2" w:themeTint="99"/>
        </w:rPr>
        <w:t xml:space="preserve">, Носилац посла издаје рачун за промет услуга који врши </w:t>
      </w:r>
      <w:r w:rsidRPr="001E04AB">
        <w:rPr>
          <w:rFonts w:cs="Arial"/>
          <w:i/>
          <w:color w:val="548DD4" w:themeColor="text2" w:themeTint="99"/>
          <w:lang w:val="sr-Cyrl-RS"/>
        </w:rPr>
        <w:t>Кориснику услуге</w:t>
      </w:r>
      <w:r w:rsidRPr="001E04AB">
        <w:rPr>
          <w:rFonts w:cs="Arial"/>
          <w:i/>
          <w:color w:val="548DD4" w:themeColor="text2" w:themeTint="99"/>
        </w:rPr>
        <w:t>.</w:t>
      </w:r>
    </w:p>
    <w:p w14:paraId="74FDCBCB" w14:textId="77777777" w:rsidR="00477C9C" w:rsidRPr="001E04AB" w:rsidRDefault="00477C9C" w:rsidP="00477C9C">
      <w:pPr>
        <w:spacing w:before="0"/>
        <w:rPr>
          <w:rFonts w:cs="Arial"/>
          <w:i/>
          <w:color w:val="548DD4" w:themeColor="text2" w:themeTint="99"/>
        </w:rPr>
      </w:pPr>
      <w:r w:rsidRPr="001E04AB">
        <w:rPr>
          <w:rFonts w:cs="Arial"/>
          <w:i/>
          <w:color w:val="548DD4" w:themeColor="text2" w:themeTint="99"/>
        </w:rPr>
        <w:t xml:space="preserve">У случају када је Споразумом о заједничком извршењу јавне набавке уговорено да ће пружање услуга вршити сви чланови </w:t>
      </w:r>
      <w:r w:rsidRPr="001E04AB">
        <w:rPr>
          <w:rFonts w:cs="Arial"/>
          <w:i/>
          <w:color w:val="548DD4" w:themeColor="text2" w:themeTint="99"/>
          <w:lang w:val="sr-Cyrl-RS"/>
        </w:rPr>
        <w:t>Групе понуђача</w:t>
      </w:r>
      <w:r w:rsidRPr="001E04AB">
        <w:rPr>
          <w:rFonts w:cs="Arial"/>
          <w:i/>
          <w:color w:val="548DD4" w:themeColor="text2" w:themeTint="99"/>
        </w:rPr>
        <w:t xml:space="preserve"> (носилац и остали чланови </w:t>
      </w:r>
      <w:r w:rsidRPr="001E04AB">
        <w:rPr>
          <w:rFonts w:cs="Arial"/>
          <w:i/>
          <w:color w:val="548DD4" w:themeColor="text2" w:themeTint="99"/>
          <w:lang w:val="sr-Cyrl-RS"/>
        </w:rPr>
        <w:t>групе понуђача</w:t>
      </w:r>
      <w:r w:rsidRPr="001E04AB">
        <w:rPr>
          <w:rFonts w:cs="Arial"/>
          <w:i/>
          <w:color w:val="548DD4" w:themeColor="text2" w:themeTint="99"/>
        </w:rPr>
        <w:t xml:space="preserve">) у смислу да ће сваки члан </w:t>
      </w:r>
      <w:r w:rsidRPr="001E04AB">
        <w:rPr>
          <w:rFonts w:cs="Arial"/>
          <w:i/>
          <w:color w:val="548DD4" w:themeColor="text2" w:themeTint="99"/>
          <w:lang w:val="sr-Cyrl-RS"/>
        </w:rPr>
        <w:t>Групе понуђача</w:t>
      </w:r>
      <w:r w:rsidRPr="001E04AB">
        <w:rPr>
          <w:rFonts w:cs="Arial"/>
          <w:i/>
          <w:color w:val="548DD4" w:themeColor="text2" w:themeTint="99"/>
        </w:rPr>
        <w:t xml:space="preserve"> извршити свој део уговореног посла непосредно </w:t>
      </w:r>
      <w:r w:rsidRPr="001E04AB">
        <w:rPr>
          <w:rFonts w:cs="Arial"/>
          <w:i/>
          <w:color w:val="548DD4" w:themeColor="text2" w:themeTint="99"/>
          <w:lang w:val="sr-Cyrl-RS"/>
        </w:rPr>
        <w:t>Кориснику услуге,</w:t>
      </w:r>
      <w:r w:rsidRPr="001E04AB">
        <w:rPr>
          <w:rFonts w:cs="Arial"/>
          <w:i/>
          <w:color w:val="548DD4" w:themeColor="text2" w:themeTint="99"/>
        </w:rPr>
        <w:t xml:space="preserve"> сваки члан </w:t>
      </w:r>
      <w:r w:rsidRPr="001E04AB">
        <w:rPr>
          <w:rFonts w:cs="Arial"/>
          <w:i/>
          <w:color w:val="548DD4" w:themeColor="text2" w:themeTint="99"/>
          <w:lang w:val="sr-Cyrl-RS"/>
        </w:rPr>
        <w:t>Групе понуђача</w:t>
      </w:r>
      <w:r w:rsidRPr="001E04AB">
        <w:rPr>
          <w:rFonts w:cs="Arial"/>
          <w:i/>
          <w:color w:val="548DD4" w:themeColor="text2" w:themeTint="99"/>
        </w:rPr>
        <w:t xml:space="preserve"> за свој обим посла издаје рачун непосредно </w:t>
      </w:r>
      <w:r w:rsidRPr="001E04AB">
        <w:rPr>
          <w:rFonts w:cs="Arial"/>
          <w:i/>
          <w:color w:val="548DD4" w:themeColor="text2" w:themeTint="99"/>
          <w:lang w:val="sr-Cyrl-RS"/>
        </w:rPr>
        <w:t xml:space="preserve">Кориснику услуге. </w:t>
      </w:r>
      <w:r w:rsidRPr="001E04AB">
        <w:rPr>
          <w:rFonts w:cs="Arial"/>
          <w:i/>
          <w:color w:val="548DD4" w:themeColor="text2" w:themeTint="99"/>
        </w:rPr>
        <w:t xml:space="preserve">У </w:t>
      </w:r>
      <w:r w:rsidRPr="001E04AB">
        <w:rPr>
          <w:rFonts w:cs="Arial"/>
          <w:i/>
          <w:color w:val="548DD4" w:themeColor="text2" w:themeTint="99"/>
          <w:lang w:val="sr-Cyrl-RS"/>
        </w:rPr>
        <w:t xml:space="preserve">Споразуму </w:t>
      </w:r>
      <w:r w:rsidRPr="001E04AB">
        <w:rPr>
          <w:rFonts w:cs="Arial"/>
          <w:i/>
          <w:color w:val="548DD4" w:themeColor="text2" w:themeTint="99"/>
        </w:rPr>
        <w:t xml:space="preserve">о заједничком извршењу </w:t>
      </w:r>
      <w:r w:rsidRPr="001E04AB">
        <w:rPr>
          <w:rFonts w:cs="Arial"/>
          <w:i/>
          <w:color w:val="548DD4" w:themeColor="text2" w:themeTint="99"/>
          <w:lang w:val="sr-Cyrl-RS"/>
        </w:rPr>
        <w:t xml:space="preserve">набавке </w:t>
      </w:r>
      <w:r w:rsidRPr="001E04AB">
        <w:rPr>
          <w:rFonts w:cs="Arial"/>
          <w:i/>
          <w:color w:val="548DD4" w:themeColor="text2" w:themeTint="99"/>
        </w:rPr>
        <w:t xml:space="preserve">јасно се дефинише обим посла сваког члана </w:t>
      </w:r>
      <w:r w:rsidRPr="001E04AB">
        <w:rPr>
          <w:rFonts w:cs="Arial"/>
          <w:i/>
          <w:color w:val="548DD4" w:themeColor="text2" w:themeTint="99"/>
          <w:lang w:val="sr-Cyrl-RS"/>
        </w:rPr>
        <w:t>Групе понуђача</w:t>
      </w:r>
      <w:r w:rsidRPr="001E04AB">
        <w:rPr>
          <w:rFonts w:cs="Arial"/>
          <w:i/>
          <w:color w:val="548DD4" w:themeColor="text2" w:themeTint="99"/>
        </w:rPr>
        <w:t>.</w:t>
      </w:r>
    </w:p>
    <w:p w14:paraId="4780325E" w14:textId="5D5E5782" w:rsidR="00477C9C" w:rsidRDefault="00477C9C" w:rsidP="00477C9C">
      <w:pPr>
        <w:spacing w:before="0"/>
        <w:contextualSpacing/>
        <w:rPr>
          <w:rFonts w:cs="Arial"/>
          <w:i/>
          <w:color w:val="548DD4" w:themeColor="text2" w:themeTint="99"/>
        </w:rPr>
      </w:pPr>
      <w:r w:rsidRPr="001E04AB">
        <w:rPr>
          <w:rFonts w:cs="Arial"/>
          <w:i/>
          <w:color w:val="548DD4" w:themeColor="text2" w:themeTint="99"/>
        </w:rPr>
        <w:t xml:space="preserve">Уколико је </w:t>
      </w:r>
      <w:r w:rsidRPr="001E04AB">
        <w:rPr>
          <w:rFonts w:cs="Arial"/>
          <w:i/>
          <w:color w:val="548DD4" w:themeColor="text2" w:themeTint="99"/>
          <w:lang w:val="sr-Cyrl-RS"/>
        </w:rPr>
        <w:t xml:space="preserve">Пружалац услуге </w:t>
      </w:r>
      <w:r w:rsidRPr="001E04AB">
        <w:rPr>
          <w:rFonts w:cs="Arial"/>
          <w:i/>
          <w:color w:val="548DD4" w:themeColor="text2" w:themeTint="99"/>
        </w:rPr>
        <w:t xml:space="preserve">или члан </w:t>
      </w:r>
      <w:r w:rsidRPr="001E04AB">
        <w:rPr>
          <w:rFonts w:cs="Arial"/>
          <w:i/>
          <w:color w:val="548DD4" w:themeColor="text2" w:themeTint="99"/>
          <w:lang w:val="sr-Cyrl-RS"/>
        </w:rPr>
        <w:t>групе понуђача</w:t>
      </w:r>
      <w:r w:rsidRPr="001E04AB">
        <w:rPr>
          <w:rFonts w:cs="Arial"/>
          <w:i/>
          <w:color w:val="548DD4" w:themeColor="text2" w:themeTint="99"/>
        </w:rPr>
        <w:t xml:space="preserve"> страно лице које након закључења Уговора регистује ПДВ пуномоћника закључиће се Анекс Уговора којим ће се регулисати начин фактурисања пореског пуномоћника.</w:t>
      </w:r>
    </w:p>
    <w:p w14:paraId="074FECC6" w14:textId="23917A0D" w:rsidR="00CF6412" w:rsidRDefault="00CF6412" w:rsidP="00477C9C">
      <w:pPr>
        <w:spacing w:before="0"/>
        <w:contextualSpacing/>
        <w:rPr>
          <w:rFonts w:cs="Arial"/>
          <w:i/>
          <w:color w:val="548DD4" w:themeColor="text2" w:themeTint="99"/>
        </w:rPr>
      </w:pPr>
    </w:p>
    <w:p w14:paraId="1F040430" w14:textId="77777777" w:rsidR="00CF6412" w:rsidRDefault="00CF6412" w:rsidP="00477C9C">
      <w:pPr>
        <w:spacing w:before="0"/>
        <w:contextualSpacing/>
        <w:rPr>
          <w:rFonts w:cs="Arial"/>
          <w:i/>
          <w:color w:val="548DD4" w:themeColor="text2" w:themeTint="99"/>
        </w:rPr>
      </w:pPr>
    </w:p>
    <w:p w14:paraId="6ACB0870" w14:textId="77777777" w:rsidR="00CF6412" w:rsidRPr="009218A1" w:rsidRDefault="00CF6412" w:rsidP="00CF6412">
      <w:pPr>
        <w:spacing w:before="0"/>
        <w:jc w:val="center"/>
        <w:rPr>
          <w:rFonts w:cs="Arial"/>
          <w:b/>
          <w:lang w:val="ru-RU"/>
        </w:rPr>
      </w:pPr>
      <w:r>
        <w:rPr>
          <w:rFonts w:eastAsia="Calibri" w:cs="Arial"/>
          <w:b/>
          <w:lang w:val="sr-Cyrl-RS"/>
        </w:rPr>
        <w:t>РОК И НАЧИН ПЛАЋАЊА</w:t>
      </w:r>
    </w:p>
    <w:p w14:paraId="5D8E0D23" w14:textId="77777777" w:rsidR="00420E05" w:rsidRPr="001E04AB" w:rsidRDefault="00420E05" w:rsidP="00477C9C">
      <w:pPr>
        <w:spacing w:before="0"/>
        <w:contextualSpacing/>
        <w:rPr>
          <w:rFonts w:eastAsia="Calibri"/>
          <w:color w:val="548DD4" w:themeColor="text2" w:themeTint="99"/>
          <w:lang w:val="sr-Cyrl-RS"/>
        </w:rPr>
      </w:pPr>
    </w:p>
    <w:p w14:paraId="273B6ECD" w14:textId="358D893D" w:rsidR="00420E05" w:rsidRPr="009218A1" w:rsidRDefault="00420E05" w:rsidP="00420E05">
      <w:pPr>
        <w:spacing w:before="0"/>
        <w:jc w:val="center"/>
        <w:rPr>
          <w:rFonts w:cs="Arial"/>
          <w:b/>
          <w:lang w:val="sr-Cyrl-RS"/>
        </w:rPr>
      </w:pPr>
      <w:r w:rsidRPr="009218A1">
        <w:rPr>
          <w:rFonts w:cs="Arial"/>
          <w:b/>
          <w:lang w:val="sr-Cyrl-RS"/>
        </w:rPr>
        <w:t xml:space="preserve">Члан </w:t>
      </w:r>
      <w:r>
        <w:rPr>
          <w:rFonts w:cs="Arial"/>
          <w:b/>
          <w:lang w:val="sr-Cyrl-RS"/>
        </w:rPr>
        <w:t>4</w:t>
      </w:r>
      <w:r w:rsidRPr="009218A1">
        <w:rPr>
          <w:rFonts w:cs="Arial"/>
          <w:b/>
          <w:lang w:val="sr-Cyrl-RS"/>
        </w:rPr>
        <w:t>.</w:t>
      </w:r>
    </w:p>
    <w:p w14:paraId="27E3C1AD" w14:textId="77777777" w:rsidR="00CF6412" w:rsidRDefault="00CF6412" w:rsidP="00CF6412">
      <w:pPr>
        <w:pStyle w:val="KDParagraf"/>
        <w:tabs>
          <w:tab w:val="left" w:pos="90"/>
        </w:tabs>
        <w:rPr>
          <w:rFonts w:cs="Arial"/>
          <w:lang w:val="ru-RU"/>
        </w:rPr>
      </w:pPr>
      <w:r w:rsidRPr="006F75E9">
        <w:rPr>
          <w:rFonts w:eastAsia="Calibri" w:cs="Arial"/>
          <w:lang w:val="sr-Cyrl-RS"/>
        </w:rPr>
        <w:t xml:space="preserve">Плаћање </w:t>
      </w:r>
      <w:r w:rsidRPr="006F75E9">
        <w:rPr>
          <w:rFonts w:cs="Arial"/>
          <w:lang w:val="ru-RU"/>
        </w:rPr>
        <w:t xml:space="preserve">за </w:t>
      </w:r>
      <w:r>
        <w:rPr>
          <w:rFonts w:cs="Arial"/>
          <w:lang w:val="ru-RU"/>
        </w:rPr>
        <w:t>У</w:t>
      </w:r>
      <w:r w:rsidRPr="006F75E9">
        <w:rPr>
          <w:rFonts w:cs="Arial"/>
          <w:lang w:val="ru-RU"/>
        </w:rPr>
        <w:t>слуге које су предмет ове јавне набавке изврши</w:t>
      </w:r>
      <w:r>
        <w:rPr>
          <w:rFonts w:cs="Arial"/>
          <w:lang w:val="ru-RU"/>
        </w:rPr>
        <w:t xml:space="preserve">ће се на текући рачун Пружаоца услуге </w:t>
      </w:r>
      <w:r w:rsidRPr="006F75E9">
        <w:rPr>
          <w:rFonts w:cs="Arial"/>
          <w:lang w:val="ru-RU"/>
        </w:rPr>
        <w:t xml:space="preserve">сукцесивно, </w:t>
      </w:r>
      <w:r w:rsidRPr="00334379">
        <w:rPr>
          <w:rFonts w:cs="Arial"/>
          <w:lang w:val="ru-RU"/>
        </w:rPr>
        <w:t xml:space="preserve">након </w:t>
      </w:r>
      <w:r>
        <w:rPr>
          <w:rFonts w:cs="Arial"/>
          <w:lang w:val="sr-Cyrl-RS"/>
        </w:rPr>
        <w:t>извршене У</w:t>
      </w:r>
      <w:r w:rsidRPr="00334379">
        <w:rPr>
          <w:rFonts w:cs="Arial"/>
          <w:lang w:val="sr-Cyrl-RS"/>
        </w:rPr>
        <w:t>слуге и</w:t>
      </w:r>
      <w:r w:rsidRPr="00334379">
        <w:rPr>
          <w:rFonts w:cs="Arial"/>
          <w:lang w:val="ru-RU"/>
        </w:rPr>
        <w:t xml:space="preserve"> након потписивања </w:t>
      </w:r>
      <w:r w:rsidRPr="00334379">
        <w:rPr>
          <w:rFonts w:cs="Arial"/>
          <w:lang w:val="sr-Cyrl-RS"/>
        </w:rPr>
        <w:t xml:space="preserve">Записника о квантитативном и квалитативном пријему </w:t>
      </w:r>
      <w:r w:rsidRPr="00334379">
        <w:rPr>
          <w:rFonts w:cs="Arial"/>
          <w:bCs/>
          <w:iCs/>
          <w:lang w:val="sr-Cyrl-RS"/>
        </w:rPr>
        <w:t xml:space="preserve">извршених услуга реактивације </w:t>
      </w:r>
      <w:r w:rsidRPr="00334379">
        <w:rPr>
          <w:rFonts w:cs="Arial"/>
          <w:bCs/>
          <w:iCs/>
          <w:lang w:val="ru-RU"/>
        </w:rPr>
        <w:t xml:space="preserve">произвођачког одржавања  </w:t>
      </w:r>
      <w:r w:rsidRPr="00334379">
        <w:rPr>
          <w:rFonts w:cs="Arial"/>
          <w:bCs/>
          <w:iCs/>
        </w:rPr>
        <w:t>САП</w:t>
      </w:r>
      <w:r w:rsidRPr="00334379">
        <w:rPr>
          <w:rFonts w:cs="Arial"/>
          <w:bCs/>
          <w:iCs/>
          <w:lang w:val="ru-RU"/>
        </w:rPr>
        <w:t xml:space="preserve"> софтверск</w:t>
      </w:r>
      <w:r w:rsidRPr="00334379">
        <w:rPr>
          <w:rFonts w:cs="Arial"/>
          <w:bCs/>
          <w:iCs/>
          <w:lang w:val="sr-Cyrl-RS"/>
        </w:rPr>
        <w:t>их</w:t>
      </w:r>
      <w:r w:rsidRPr="00334379">
        <w:rPr>
          <w:rFonts w:cs="Arial"/>
          <w:bCs/>
          <w:iCs/>
          <w:lang w:val="ru-RU"/>
        </w:rPr>
        <w:t xml:space="preserve"> лиценци</w:t>
      </w:r>
      <w:r w:rsidRPr="00334379">
        <w:rPr>
          <w:rFonts w:cs="Arial"/>
          <w:lang w:val="sr-Cyrl-RS"/>
        </w:rPr>
        <w:t xml:space="preserve"> односно Записника о квантитативном и квалитативном пријему извршених услуга </w:t>
      </w:r>
      <w:r w:rsidRPr="00334379">
        <w:rPr>
          <w:rFonts w:cs="Arial"/>
          <w:lang w:val="ru-RU"/>
        </w:rPr>
        <w:t xml:space="preserve">произвођачког одржавања </w:t>
      </w:r>
      <w:r w:rsidRPr="00334379">
        <w:rPr>
          <w:rFonts w:cs="Arial"/>
        </w:rPr>
        <w:t>САП</w:t>
      </w:r>
      <w:r w:rsidRPr="00334379">
        <w:rPr>
          <w:rFonts w:cs="Arial"/>
          <w:lang w:val="ru-RU"/>
        </w:rPr>
        <w:t xml:space="preserve"> софтверских лиценци, у року од 45 (словима: четрдесетпет) дана од дана пријема исправног рачуна.</w:t>
      </w:r>
    </w:p>
    <w:p w14:paraId="493F4337" w14:textId="77777777" w:rsidR="00420E05" w:rsidRPr="007E539D" w:rsidRDefault="00420E05" w:rsidP="00420E05">
      <w:pPr>
        <w:pStyle w:val="KDParagraf"/>
        <w:tabs>
          <w:tab w:val="left" w:pos="90"/>
        </w:tabs>
        <w:rPr>
          <w:rFonts w:cs="Arial"/>
          <w:lang w:val="ru-RU"/>
        </w:rPr>
      </w:pPr>
    </w:p>
    <w:p w14:paraId="1B027950" w14:textId="77777777" w:rsidR="00420E05" w:rsidRPr="00A353F9" w:rsidRDefault="00420E05" w:rsidP="00420E05">
      <w:pPr>
        <w:autoSpaceDE w:val="0"/>
        <w:autoSpaceDN w:val="0"/>
        <w:adjustRightInd w:val="0"/>
        <w:spacing w:before="0"/>
        <w:ind w:right="68"/>
        <w:contextualSpacing/>
        <w:rPr>
          <w:rFonts w:cs="Arial"/>
          <w:lang w:val="sr-Cyrl-RS"/>
        </w:rPr>
      </w:pPr>
      <w:r w:rsidRPr="00A353F9">
        <w:rPr>
          <w:rFonts w:cs="Arial"/>
          <w:lang w:val="sr-Cyrl-RS"/>
        </w:rPr>
        <w:t xml:space="preserve">Плаћање домаћем понуђачу се врши у динарима, на његов текући рачун. </w:t>
      </w:r>
    </w:p>
    <w:p w14:paraId="48F4ADDB" w14:textId="77777777" w:rsidR="00420E05" w:rsidRPr="00A353F9" w:rsidRDefault="00420E05" w:rsidP="00420E05">
      <w:pPr>
        <w:autoSpaceDE w:val="0"/>
        <w:autoSpaceDN w:val="0"/>
        <w:adjustRightInd w:val="0"/>
        <w:spacing w:before="0"/>
        <w:ind w:right="68"/>
        <w:contextualSpacing/>
        <w:rPr>
          <w:rFonts w:cs="Arial"/>
          <w:i/>
          <w:lang w:val="sr-Cyrl-RS"/>
        </w:rPr>
      </w:pPr>
    </w:p>
    <w:p w14:paraId="6DBE8272" w14:textId="77777777" w:rsidR="00420E05" w:rsidRDefault="00420E05" w:rsidP="00420E05">
      <w:pPr>
        <w:spacing w:before="0"/>
        <w:contextualSpacing/>
        <w:rPr>
          <w:rFonts w:cs="Arial"/>
          <w:i/>
          <w:lang w:val="sr-Cyrl-RS"/>
        </w:rPr>
      </w:pPr>
      <w:r w:rsidRPr="00A353F9">
        <w:rPr>
          <w:rFonts w:cs="Arial"/>
          <w:i/>
          <w:lang w:val="sr-Cyrl-RS"/>
        </w:rPr>
        <w:t>Плаћања страном понуђачу се врши дознаком у EUR, на његов девизни рачун у складу са његовим инструкцијама датим у рачуну.</w:t>
      </w:r>
    </w:p>
    <w:p w14:paraId="109818AC" w14:textId="77777777" w:rsidR="00E514BA" w:rsidRPr="0076409E" w:rsidRDefault="00E514BA" w:rsidP="00E514BA">
      <w:pPr>
        <w:tabs>
          <w:tab w:val="left" w:pos="0"/>
          <w:tab w:val="left" w:pos="90"/>
          <w:tab w:val="left" w:pos="720"/>
        </w:tabs>
        <w:spacing w:before="0"/>
        <w:ind w:right="315"/>
        <w:jc w:val="center"/>
        <w:rPr>
          <w:rFonts w:cs="Arial"/>
          <w:b/>
          <w:lang w:val="sr-Cyrl-RS"/>
        </w:rPr>
      </w:pPr>
    </w:p>
    <w:p w14:paraId="6A18DB72" w14:textId="77777777" w:rsidR="00E514BA" w:rsidRPr="009014E0" w:rsidRDefault="00E514BA" w:rsidP="00E514BA">
      <w:pPr>
        <w:spacing w:before="0"/>
        <w:jc w:val="center"/>
        <w:rPr>
          <w:rFonts w:cs="Arial"/>
          <w:b/>
          <w:lang w:val="ru-RU"/>
        </w:rPr>
      </w:pPr>
      <w:r w:rsidRPr="00800ADD">
        <w:rPr>
          <w:rFonts w:cs="Arial"/>
          <w:b/>
          <w:lang w:val="ru-RU"/>
        </w:rPr>
        <w:t>РОК И МЕСТО ИЗВРШЕЊА</w:t>
      </w:r>
    </w:p>
    <w:p w14:paraId="56A7A178" w14:textId="77646AAD" w:rsidR="00E514BA" w:rsidRPr="009014E0" w:rsidRDefault="00E514BA" w:rsidP="00E514BA">
      <w:pPr>
        <w:spacing w:before="0"/>
        <w:jc w:val="center"/>
        <w:rPr>
          <w:rFonts w:cs="Arial"/>
          <w:b/>
          <w:lang w:val="ru-RU"/>
        </w:rPr>
      </w:pPr>
      <w:r w:rsidRPr="009014E0">
        <w:rPr>
          <w:rFonts w:cs="Arial"/>
          <w:b/>
          <w:lang w:val="ru-RU"/>
        </w:rPr>
        <w:t xml:space="preserve">Члан </w:t>
      </w:r>
      <w:r w:rsidR="00420E05">
        <w:rPr>
          <w:rFonts w:cs="Arial"/>
          <w:b/>
          <w:lang w:val="ru-RU"/>
        </w:rPr>
        <w:t>5</w:t>
      </w:r>
      <w:r w:rsidRPr="009014E0">
        <w:rPr>
          <w:rFonts w:cs="Arial"/>
          <w:b/>
          <w:lang w:val="ru-RU"/>
        </w:rPr>
        <w:t>.</w:t>
      </w:r>
    </w:p>
    <w:p w14:paraId="3C102262" w14:textId="77777777" w:rsidR="00EB0170" w:rsidRPr="00A93753" w:rsidRDefault="00EB0170" w:rsidP="00EB0170">
      <w:pPr>
        <w:keepNext/>
        <w:tabs>
          <w:tab w:val="left" w:pos="567"/>
          <w:tab w:val="left" w:pos="851"/>
        </w:tabs>
        <w:rPr>
          <w:rFonts w:eastAsia="Arial" w:cs="Arial"/>
        </w:rPr>
      </w:pPr>
      <w:r w:rsidRPr="00A93753">
        <w:rPr>
          <w:rFonts w:eastAsia="Arial" w:cs="Arial"/>
          <w:lang w:val="sr-Cyrl-RS"/>
        </w:rPr>
        <w:t xml:space="preserve">Пружалац услуге је дужан да изврши </w:t>
      </w:r>
      <w:r w:rsidRPr="00A93753">
        <w:rPr>
          <w:rFonts w:eastAsia="Arial" w:cs="Arial"/>
        </w:rPr>
        <w:t>Услуг</w:t>
      </w:r>
      <w:r w:rsidRPr="00A93753">
        <w:rPr>
          <w:rFonts w:eastAsia="Arial" w:cs="Arial"/>
          <w:lang w:val="sr-Cyrl-RS"/>
        </w:rPr>
        <w:t>у</w:t>
      </w:r>
      <w:r w:rsidRPr="00A93753">
        <w:rPr>
          <w:rFonts w:eastAsia="Arial" w:cs="Arial"/>
        </w:rPr>
        <w:t xml:space="preserve"> реактивације произвођачког одржавања САП софтверских лиценци </w:t>
      </w:r>
      <w:r w:rsidRPr="00A93753">
        <w:rPr>
          <w:rFonts w:eastAsia="Arial" w:cs="Arial"/>
          <w:lang w:val="sr-Cyrl-RS"/>
        </w:rPr>
        <w:t xml:space="preserve">која </w:t>
      </w:r>
      <w:r w:rsidRPr="00A93753">
        <w:rPr>
          <w:rFonts w:eastAsia="Arial" w:cs="Arial"/>
        </w:rPr>
        <w:t>треба да укључи све испоручене лиценце описане у табели 1. Техничке спецификације, у року од највише 7 (словима: седам) дана од дана ступања Уговора на снагу. Ниво услуге је SAP Enterprise Support.</w:t>
      </w:r>
    </w:p>
    <w:p w14:paraId="5203CC96" w14:textId="77777777" w:rsidR="00EB0170" w:rsidRPr="00A93753" w:rsidRDefault="00EB0170" w:rsidP="00EB0170">
      <w:pPr>
        <w:keepNext/>
        <w:tabs>
          <w:tab w:val="left" w:pos="567"/>
          <w:tab w:val="left" w:pos="851"/>
        </w:tabs>
        <w:rPr>
          <w:rFonts w:eastAsia="Arial" w:cs="Arial"/>
        </w:rPr>
      </w:pPr>
      <w:r w:rsidRPr="00A93753">
        <w:rPr>
          <w:rFonts w:eastAsia="Arial" w:cs="Arial"/>
          <w:lang w:val="sr-Cyrl-RS"/>
        </w:rPr>
        <w:t xml:space="preserve">Пружалац услуге је дужан да изврши </w:t>
      </w:r>
      <w:r w:rsidRPr="00A93753">
        <w:rPr>
          <w:rFonts w:eastAsia="Arial" w:cs="Arial"/>
        </w:rPr>
        <w:t>Услуг</w:t>
      </w:r>
      <w:r w:rsidRPr="00A93753">
        <w:rPr>
          <w:rFonts w:eastAsia="Arial" w:cs="Arial"/>
          <w:lang w:val="sr-Cyrl-RS"/>
        </w:rPr>
        <w:t>у</w:t>
      </w:r>
      <w:r w:rsidRPr="00A93753">
        <w:rPr>
          <w:rFonts w:eastAsia="Arial" w:cs="Arial"/>
        </w:rPr>
        <w:t xml:space="preserve"> произвођачког одржавања САП софтверских лиценци </w:t>
      </w:r>
      <w:r w:rsidRPr="00A93753">
        <w:rPr>
          <w:rFonts w:eastAsia="Arial" w:cs="Arial"/>
          <w:lang w:val="sr-Cyrl-RS"/>
        </w:rPr>
        <w:t xml:space="preserve">која </w:t>
      </w:r>
      <w:r w:rsidRPr="00A93753">
        <w:rPr>
          <w:rFonts w:eastAsia="Arial" w:cs="Arial"/>
        </w:rPr>
        <w:t xml:space="preserve">треба да укључи све испоручене лиценце описане у табели 1. Техничке спецификације почевши од реактивације произвођачког одржавања САП софтверских лиценци до 30.06.2021. или до </w:t>
      </w:r>
      <w:r w:rsidRPr="00A93753">
        <w:rPr>
          <w:rFonts w:eastAsia="Arial" w:cs="Arial"/>
          <w:lang w:val="sr-Cyrl-RS"/>
        </w:rPr>
        <w:t>утрошка</w:t>
      </w:r>
      <w:r w:rsidRPr="00A93753">
        <w:rPr>
          <w:rFonts w:eastAsia="Arial" w:cs="Arial"/>
        </w:rPr>
        <w:t xml:space="preserve"> финансијских средстава. Ниво услуге је SAP Enterprise Support. Услуге произвођачког одржавања се записнички верификује квартално, последњег радног дана квартала.</w:t>
      </w:r>
    </w:p>
    <w:p w14:paraId="004A4486" w14:textId="3EB52454" w:rsidR="00CF6412" w:rsidRDefault="00CF6412" w:rsidP="00D07BC9">
      <w:pPr>
        <w:spacing w:before="0"/>
        <w:rPr>
          <w:rFonts w:cs="Arial"/>
          <w:lang w:val="sr-Cyrl-RS"/>
        </w:rPr>
      </w:pPr>
    </w:p>
    <w:p w14:paraId="425A8F52" w14:textId="77777777" w:rsidR="00D07BC9" w:rsidRPr="00A93753" w:rsidRDefault="00D07BC9" w:rsidP="00D07BC9">
      <w:pPr>
        <w:tabs>
          <w:tab w:val="left" w:pos="567"/>
        </w:tabs>
        <w:spacing w:before="0"/>
        <w:rPr>
          <w:rFonts w:eastAsia="Arial" w:cs="Arial"/>
        </w:rPr>
      </w:pPr>
      <w:r w:rsidRPr="00A93753">
        <w:rPr>
          <w:rFonts w:eastAsia="Arial" w:cs="Arial"/>
        </w:rPr>
        <w:t xml:space="preserve">Корисник услуге има право трајног и неограниченог коришћења свих извршених  услуга које су предмет овог Уговора, без предметних, просторних и временских ограничења, као и без икакве посебне накнаде. </w:t>
      </w:r>
    </w:p>
    <w:p w14:paraId="273914C2" w14:textId="77777777" w:rsidR="00D07BC9" w:rsidRPr="00A93753" w:rsidRDefault="00D07BC9" w:rsidP="00D07BC9">
      <w:pPr>
        <w:tabs>
          <w:tab w:val="left" w:pos="567"/>
        </w:tabs>
        <w:spacing w:before="0"/>
        <w:rPr>
          <w:rFonts w:eastAsia="Arial" w:cs="Arial"/>
        </w:rPr>
      </w:pPr>
    </w:p>
    <w:p w14:paraId="53DE1364" w14:textId="77777777" w:rsidR="00D07BC9" w:rsidRPr="00A93753" w:rsidRDefault="00D07BC9" w:rsidP="00D07BC9">
      <w:pPr>
        <w:spacing w:before="0"/>
        <w:rPr>
          <w:rFonts w:eastAsia="Arial" w:cs="Arial"/>
        </w:rPr>
      </w:pPr>
      <w:r w:rsidRPr="00A93753">
        <w:rPr>
          <w:rFonts w:eastAsia="Arial" w:cs="Arial"/>
          <w:lang w:val="sr-Cyrl-RS"/>
        </w:rPr>
        <w:t>Р</w:t>
      </w:r>
      <w:r w:rsidRPr="00A93753">
        <w:rPr>
          <w:rFonts w:eastAsia="Arial" w:cs="Arial"/>
        </w:rPr>
        <w:t xml:space="preserve">екативације произвођачког одржавања софтверских </w:t>
      </w:r>
      <w:r w:rsidRPr="00A93753">
        <w:rPr>
          <w:rFonts w:eastAsia="Arial" w:cs="Arial"/>
          <w:color w:val="000000"/>
        </w:rPr>
        <w:t>лиценци из члана 1</w:t>
      </w:r>
      <w:r w:rsidRPr="00A93753">
        <w:rPr>
          <w:rFonts w:eastAsia="Arial" w:cs="Arial"/>
          <w:color w:val="000000"/>
          <w:lang w:val="sr-Cyrl-RS"/>
        </w:rPr>
        <w:t>.</w:t>
      </w:r>
      <w:r w:rsidRPr="00A93753">
        <w:rPr>
          <w:rFonts w:eastAsia="Arial" w:cs="Arial"/>
          <w:color w:val="000000"/>
        </w:rPr>
        <w:t xml:space="preserve"> овог </w:t>
      </w:r>
      <w:r w:rsidRPr="00A93753">
        <w:rPr>
          <w:rFonts w:eastAsia="Arial" w:cs="Arial"/>
          <w:lang w:val="sr-Cyrl-RS"/>
        </w:rPr>
        <w:t xml:space="preserve">Оквирног споразума </w:t>
      </w:r>
      <w:r w:rsidRPr="00A93753">
        <w:rPr>
          <w:rFonts w:eastAsia="Arial" w:cs="Arial"/>
        </w:rPr>
        <w:t xml:space="preserve"> oмoгућaвa Кориснику услуге да користи најновије верзије софтверске лиценце под условима дефинисаним софтверском лиценцом, односно Корисник услуге уплатом уговорене цене стиче право трајног коришћења софтверских лиценци и резултата добијених коришћењем предметних софтверских лиценци, без икакве додатне посебне накнаде и без предметног, просторног и временског ограничења, и нема право преноса на треће правно лице.</w:t>
      </w:r>
    </w:p>
    <w:p w14:paraId="099AD705" w14:textId="77777777" w:rsidR="00D07BC9" w:rsidRPr="00A93753" w:rsidRDefault="00D07BC9" w:rsidP="00D07BC9">
      <w:pPr>
        <w:spacing w:before="0"/>
        <w:rPr>
          <w:rFonts w:eastAsia="Arial" w:cs="Arial"/>
        </w:rPr>
      </w:pPr>
    </w:p>
    <w:p w14:paraId="14379FAE" w14:textId="77777777" w:rsidR="00D07BC9" w:rsidRPr="00A93753" w:rsidRDefault="00D07BC9" w:rsidP="00D07BC9">
      <w:pPr>
        <w:spacing w:before="0"/>
        <w:rPr>
          <w:rFonts w:eastAsia="Arial" w:cs="Arial"/>
        </w:rPr>
      </w:pPr>
      <w:r w:rsidRPr="00A93753">
        <w:rPr>
          <w:rFonts w:eastAsia="Arial" w:cs="Arial"/>
        </w:rPr>
        <w:t>Право коришћења најновије верзије софтверских лиценци почиње од дана добијања права нa софтверску лиценцу, овде названо „Датум почетка права нa лиценцу“, без обзира нa начин испоруке, односно да ли су софтверске лиценце послате рaниje или су преузете сa сервера. Пружалац услуге се обавезује да датум почетка права на софтверску лиценцу буде највише до 3 (словима: три) радна дана после датума испоруке.</w:t>
      </w:r>
    </w:p>
    <w:p w14:paraId="34F586EA" w14:textId="77777777" w:rsidR="00D07BC9" w:rsidRPr="00A93753" w:rsidRDefault="00D07BC9" w:rsidP="00D07BC9">
      <w:pPr>
        <w:spacing w:before="0"/>
        <w:rPr>
          <w:rFonts w:eastAsia="Arial" w:cs="Arial"/>
        </w:rPr>
      </w:pPr>
    </w:p>
    <w:p w14:paraId="4A459B65" w14:textId="77777777" w:rsidR="00D07BC9" w:rsidRPr="00A93753" w:rsidRDefault="00D07BC9" w:rsidP="00D07BC9">
      <w:pPr>
        <w:spacing w:before="0"/>
        <w:rPr>
          <w:rFonts w:eastAsia="Arial" w:cs="Arial"/>
        </w:rPr>
      </w:pPr>
      <w:r w:rsidRPr="00A93753">
        <w:rPr>
          <w:rFonts w:eastAsia="Arial" w:cs="Arial"/>
        </w:rPr>
        <w:t xml:space="preserve">Корисник услуге се обавезује да користи само oдрeђeни тип, метрику и количину за софтверске лиценце, све у складу сa Прилогом 9. овог </w:t>
      </w:r>
      <w:r w:rsidRPr="00A93753">
        <w:rPr>
          <w:rFonts w:eastAsia="Arial" w:cs="Arial"/>
          <w:lang w:val="sr-Cyrl-RS"/>
        </w:rPr>
        <w:t>Оквирног споразума</w:t>
      </w:r>
      <w:r w:rsidRPr="00A93753">
        <w:rPr>
          <w:rFonts w:eastAsia="Arial" w:cs="Arial"/>
        </w:rPr>
        <w:t xml:space="preserve">. </w:t>
      </w:r>
    </w:p>
    <w:p w14:paraId="6B674A1B" w14:textId="77777777" w:rsidR="00D07BC9" w:rsidRPr="00A93753" w:rsidRDefault="00D07BC9" w:rsidP="00D07BC9">
      <w:pPr>
        <w:spacing w:before="0"/>
        <w:rPr>
          <w:rFonts w:eastAsia="Arial" w:cs="Arial"/>
        </w:rPr>
      </w:pPr>
      <w:r w:rsidRPr="00A93753">
        <w:rPr>
          <w:rFonts w:eastAsia="Arial" w:cs="Arial"/>
        </w:rPr>
        <w:t xml:space="preserve">Уколико Корисник услуге не користи читав функционални обим и количину прибављене овим </w:t>
      </w:r>
      <w:r w:rsidRPr="00A93753">
        <w:rPr>
          <w:rFonts w:eastAsia="Arial" w:cs="Arial"/>
          <w:lang w:val="sr-Cyrl-RS"/>
        </w:rPr>
        <w:t>Оквирним споразумом</w:t>
      </w:r>
      <w:r w:rsidRPr="00A93753">
        <w:rPr>
          <w:rFonts w:eastAsia="Arial" w:cs="Arial"/>
        </w:rPr>
        <w:t>, уговорена вредност oстaje непромењена.</w:t>
      </w:r>
    </w:p>
    <w:p w14:paraId="7492D488" w14:textId="77777777" w:rsidR="00D07BC9" w:rsidRPr="00A93753" w:rsidRDefault="00D07BC9" w:rsidP="00D07BC9">
      <w:pPr>
        <w:spacing w:before="0"/>
        <w:rPr>
          <w:rFonts w:eastAsia="Arial" w:cs="Arial"/>
        </w:rPr>
      </w:pPr>
    </w:p>
    <w:p w14:paraId="3FF066CF" w14:textId="77777777" w:rsidR="00D07BC9" w:rsidRDefault="00D07BC9" w:rsidP="00D07BC9">
      <w:pPr>
        <w:spacing w:before="0"/>
        <w:rPr>
          <w:rFonts w:eastAsia="Arial" w:cs="Arial"/>
        </w:rPr>
      </w:pPr>
      <w:r w:rsidRPr="00A93753">
        <w:rPr>
          <w:rFonts w:eastAsia="Arial" w:cs="Arial"/>
        </w:rPr>
        <w:t xml:space="preserve">Нa основу овог </w:t>
      </w:r>
      <w:r w:rsidRPr="00A93753">
        <w:rPr>
          <w:rFonts w:eastAsia="Arial" w:cs="Arial"/>
          <w:lang w:val="sr-Cyrl-RS"/>
        </w:rPr>
        <w:t>Оквирног споразума</w:t>
      </w:r>
      <w:r w:rsidRPr="00A93753">
        <w:rPr>
          <w:rFonts w:eastAsia="Arial" w:cs="Arial"/>
        </w:rPr>
        <w:t xml:space="preserve">, Корисник услуге има право коришћења софтверских производа у свему у складу са овим </w:t>
      </w:r>
      <w:r w:rsidRPr="00A93753">
        <w:rPr>
          <w:rFonts w:eastAsia="Arial" w:cs="Arial"/>
          <w:lang w:val="sr-Cyrl-RS"/>
        </w:rPr>
        <w:t>Оквирним споразумом</w:t>
      </w:r>
      <w:r w:rsidRPr="00A93753">
        <w:rPr>
          <w:rFonts w:eastAsia="Arial" w:cs="Arial"/>
        </w:rPr>
        <w:t xml:space="preserve">, Прилогом 8. (Опште одредбе и услови произвођача софтвера) и Прилогом 9. (Општи списак типова софтверских лиценци и правила коришћења), који су саставни део овог </w:t>
      </w:r>
      <w:r w:rsidRPr="00A93753">
        <w:rPr>
          <w:rFonts w:eastAsia="Arial" w:cs="Arial"/>
          <w:lang w:val="sr-Cyrl-RS"/>
        </w:rPr>
        <w:t>Оквирног споразума</w:t>
      </w:r>
      <w:r w:rsidRPr="00A93753">
        <w:rPr>
          <w:rFonts w:eastAsia="Arial" w:cs="Arial"/>
        </w:rPr>
        <w:t>.</w:t>
      </w:r>
    </w:p>
    <w:p w14:paraId="04A4E15A" w14:textId="77777777" w:rsidR="00D07BC9" w:rsidRPr="00A93753" w:rsidRDefault="00D07BC9" w:rsidP="00D07BC9">
      <w:pPr>
        <w:spacing w:before="0"/>
        <w:rPr>
          <w:rFonts w:eastAsia="Arial" w:cs="Arial"/>
        </w:rPr>
      </w:pPr>
    </w:p>
    <w:p w14:paraId="4465FE7B" w14:textId="77777777" w:rsidR="00D07BC9" w:rsidRPr="00A93753" w:rsidRDefault="00D07BC9" w:rsidP="00D07BC9">
      <w:pPr>
        <w:spacing w:before="0"/>
        <w:rPr>
          <w:rFonts w:eastAsia="Arial" w:cs="Arial"/>
        </w:rPr>
      </w:pPr>
      <w:r w:rsidRPr="00A93753">
        <w:rPr>
          <w:rFonts w:eastAsia="Arial" w:cs="Arial"/>
        </w:rPr>
        <w:t>Пружалац услуге има право да извршава редовне провере лицeнци за софтвер.</w:t>
      </w:r>
    </w:p>
    <w:p w14:paraId="463F6E2D" w14:textId="77777777" w:rsidR="00D07BC9" w:rsidRPr="00163F1B" w:rsidRDefault="00D07BC9" w:rsidP="00D07BC9">
      <w:pPr>
        <w:spacing w:before="0"/>
        <w:rPr>
          <w:rFonts w:cs="Arial"/>
          <w:lang w:val="sr-Cyrl-RS"/>
        </w:rPr>
      </w:pPr>
    </w:p>
    <w:p w14:paraId="3C3381ED" w14:textId="2C4E3D37" w:rsidR="00CF6412" w:rsidRDefault="00CF6412" w:rsidP="00CF6412">
      <w:pPr>
        <w:spacing w:before="0" w:line="259" w:lineRule="auto"/>
        <w:rPr>
          <w:rFonts w:cs="Arial"/>
          <w:bCs/>
          <w:lang w:val="sr-Cyrl-RS"/>
        </w:rPr>
      </w:pPr>
      <w:r w:rsidRPr="00301303">
        <w:rPr>
          <w:rFonts w:cs="Arial"/>
          <w:bCs/>
          <w:lang w:val="sr-Cyrl-RS"/>
        </w:rPr>
        <w:t xml:space="preserve">Место извршења је адреса </w:t>
      </w:r>
      <w:r>
        <w:rPr>
          <w:rFonts w:cs="Arial"/>
          <w:bCs/>
          <w:lang w:val="sr-Cyrl-RS"/>
        </w:rPr>
        <w:t xml:space="preserve">Корисника услуге и то </w:t>
      </w:r>
      <w:r w:rsidRPr="00301303">
        <w:rPr>
          <w:rFonts w:cs="Arial"/>
          <w:bCs/>
          <w:lang w:val="sr-Cyrl-RS"/>
        </w:rPr>
        <w:t>Балканска 13, 11 000 Београд</w:t>
      </w:r>
      <w:r>
        <w:rPr>
          <w:rFonts w:cs="Arial"/>
          <w:bCs/>
          <w:lang w:val="sr-Cyrl-RS"/>
        </w:rPr>
        <w:t>.</w:t>
      </w:r>
    </w:p>
    <w:p w14:paraId="508F36EE" w14:textId="77777777" w:rsidR="00D07BC9" w:rsidRDefault="00D07BC9" w:rsidP="00CF6412">
      <w:pPr>
        <w:spacing w:before="0" w:line="259" w:lineRule="auto"/>
        <w:rPr>
          <w:rFonts w:cs="Arial"/>
          <w:bCs/>
          <w:lang w:val="sr-Cyrl-RS"/>
        </w:rPr>
      </w:pPr>
    </w:p>
    <w:p w14:paraId="2F817310" w14:textId="0ECB01C4" w:rsidR="00EB0170" w:rsidRDefault="00EB0170" w:rsidP="00CF6412">
      <w:pPr>
        <w:spacing w:before="0" w:line="259" w:lineRule="auto"/>
        <w:rPr>
          <w:rFonts w:cs="Arial"/>
          <w:bCs/>
          <w:lang w:val="sr-Cyrl-RS"/>
        </w:rPr>
      </w:pPr>
      <w:r w:rsidRPr="00A93753">
        <w:rPr>
          <w:rFonts w:eastAsia="Arial" w:cs="Arial"/>
        </w:rPr>
        <w:t>У случају да Пружалац успуге не изврши ycлугу у уговореном року, Корисник услуге има право на наплату уговорне казне, средства финансијског обезбеђења за добро извршење посла, као и право на раскид Уговора</w:t>
      </w:r>
    </w:p>
    <w:p w14:paraId="2D854C83" w14:textId="77777777" w:rsidR="00CF6412" w:rsidRDefault="00CF6412" w:rsidP="00CF6412">
      <w:pPr>
        <w:spacing w:before="0" w:line="259" w:lineRule="auto"/>
        <w:rPr>
          <w:rFonts w:cs="Arial"/>
          <w:bCs/>
          <w:i/>
          <w:noProof/>
          <w:lang w:val="sr-Cyrl-RS"/>
        </w:rPr>
      </w:pPr>
    </w:p>
    <w:p w14:paraId="4E59C1E2" w14:textId="77777777" w:rsidR="00304F97" w:rsidRPr="009014E0" w:rsidRDefault="00304F97" w:rsidP="00304F97">
      <w:pPr>
        <w:spacing w:before="0"/>
        <w:jc w:val="center"/>
        <w:rPr>
          <w:rFonts w:cs="Arial"/>
          <w:b/>
          <w:lang w:val="sr-Cyrl-CS"/>
        </w:rPr>
      </w:pPr>
      <w:r w:rsidRPr="009014E0">
        <w:rPr>
          <w:rFonts w:cs="Arial"/>
          <w:b/>
          <w:lang w:val="sr-Cyrl-CS"/>
        </w:rPr>
        <w:t>КВАЛИТАТИВНИ И КВАНТИТАТИВНИ ПРИЈЕМ</w:t>
      </w:r>
    </w:p>
    <w:p w14:paraId="646FE50D" w14:textId="515FDBB8" w:rsidR="00304F97" w:rsidRPr="009014E0" w:rsidRDefault="00304F97" w:rsidP="00304F97">
      <w:pPr>
        <w:spacing w:before="0"/>
        <w:jc w:val="center"/>
        <w:rPr>
          <w:rFonts w:cs="Arial"/>
          <w:b/>
          <w:lang w:val="sr-Cyrl-CS"/>
        </w:rPr>
      </w:pPr>
      <w:r w:rsidRPr="009014E0">
        <w:rPr>
          <w:rFonts w:cs="Arial"/>
          <w:b/>
          <w:lang w:val="sr-Cyrl-CS"/>
        </w:rPr>
        <w:t>Члан</w:t>
      </w:r>
      <w:r w:rsidR="00420E05">
        <w:rPr>
          <w:rFonts w:cs="Arial"/>
          <w:b/>
          <w:lang w:val="sr-Cyrl-CS"/>
        </w:rPr>
        <w:t xml:space="preserve"> 6</w:t>
      </w:r>
      <w:r w:rsidRPr="009014E0">
        <w:rPr>
          <w:rFonts w:cs="Arial"/>
          <w:b/>
          <w:lang w:val="sr-Cyrl-CS"/>
        </w:rPr>
        <w:t>.</w:t>
      </w:r>
    </w:p>
    <w:p w14:paraId="4054B25C" w14:textId="71FC57ED" w:rsidR="00CF6412" w:rsidRPr="00301303" w:rsidRDefault="00CF6412" w:rsidP="00CF6412">
      <w:pPr>
        <w:spacing w:before="0"/>
        <w:rPr>
          <w:rFonts w:cs="Arial"/>
          <w:bCs/>
          <w:iCs/>
          <w:lang w:val="sr-Cyrl-RS"/>
        </w:rPr>
      </w:pPr>
      <w:r w:rsidRPr="00301303">
        <w:rPr>
          <w:rFonts w:cs="Arial"/>
          <w:bCs/>
          <w:iCs/>
          <w:lang w:val="sr-Cyrl-RS"/>
        </w:rPr>
        <w:t xml:space="preserve">Под квалитативним и квантитативним пријемом услуга </w:t>
      </w:r>
      <w:r w:rsidR="00EB0170" w:rsidRPr="00A93753">
        <w:rPr>
          <w:rFonts w:eastAsia="Arial" w:cs="Arial"/>
        </w:rPr>
        <w:t xml:space="preserve">се сматра </w:t>
      </w:r>
      <w:r w:rsidR="00EB0170" w:rsidRPr="00A93753">
        <w:rPr>
          <w:rFonts w:eastAsia="Arial" w:cs="Arial"/>
          <w:lang w:val="sr-Cyrl-RS"/>
        </w:rPr>
        <w:t xml:space="preserve">пријем </w:t>
      </w:r>
      <w:r w:rsidR="00EB0170" w:rsidRPr="00A93753">
        <w:rPr>
          <w:rFonts w:eastAsia="Arial" w:cs="Arial"/>
        </w:rPr>
        <w:t>изврше</w:t>
      </w:r>
      <w:r w:rsidR="00EB0170" w:rsidRPr="00A93753">
        <w:rPr>
          <w:rFonts w:eastAsia="Arial" w:cs="Arial"/>
          <w:lang w:val="sr-Cyrl-RS"/>
        </w:rPr>
        <w:t>них</w:t>
      </w:r>
      <w:r w:rsidR="00EB0170" w:rsidRPr="00A93753">
        <w:rPr>
          <w:rFonts w:eastAsia="Arial" w:cs="Arial"/>
        </w:rPr>
        <w:t xml:space="preserve"> услуга </w:t>
      </w:r>
      <w:r w:rsidRPr="00301303">
        <w:rPr>
          <w:rFonts w:cs="Arial"/>
          <w:bCs/>
          <w:iCs/>
          <w:lang w:val="sr-Cyrl-RS"/>
        </w:rPr>
        <w:t>и њихова верификација по спецификацији, обиму и техничким карактеристикама из усвојене понуде, о чему ће се сачинити посебан записник и то:</w:t>
      </w:r>
    </w:p>
    <w:p w14:paraId="0C4B5C66" w14:textId="77777777" w:rsidR="00CF6412" w:rsidRPr="00301303" w:rsidRDefault="00CF6412" w:rsidP="00F71BE9">
      <w:pPr>
        <w:numPr>
          <w:ilvl w:val="0"/>
          <w:numId w:val="40"/>
        </w:numPr>
        <w:spacing w:before="0"/>
        <w:rPr>
          <w:rFonts w:cs="Arial"/>
          <w:bCs/>
          <w:iCs/>
          <w:lang w:val="sr-Cyrl-RS"/>
        </w:rPr>
      </w:pPr>
      <w:r w:rsidRPr="00301303">
        <w:rPr>
          <w:rFonts w:cs="Arial"/>
          <w:bCs/>
          <w:iCs/>
          <w:lang w:val="sr-Cyrl-RS"/>
        </w:rPr>
        <w:t xml:space="preserve">Записник о квантитативном и квалитативном пријему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p>
    <w:p w14:paraId="42247AE3" w14:textId="77777777" w:rsidR="00CF6412" w:rsidRPr="001423C6" w:rsidRDefault="00CF6412" w:rsidP="00F71BE9">
      <w:pPr>
        <w:numPr>
          <w:ilvl w:val="0"/>
          <w:numId w:val="40"/>
        </w:numPr>
        <w:spacing w:before="0"/>
        <w:rPr>
          <w:rFonts w:cs="Arial"/>
          <w:bCs/>
          <w:iCs/>
          <w:lang w:val="sr-Cyrl-RS"/>
        </w:rPr>
      </w:pPr>
      <w:r w:rsidRPr="00301303">
        <w:rPr>
          <w:rFonts w:cs="Arial"/>
          <w:bCs/>
          <w:iCs/>
          <w:lang w:val="sr-Cyrl-RS"/>
        </w:rPr>
        <w:t>Записник о квантитативном и квалитативном пријему и</w:t>
      </w:r>
      <w:r>
        <w:rPr>
          <w:rFonts w:cs="Arial"/>
          <w:bCs/>
          <w:iCs/>
          <w:lang w:val="sr-Cyrl-RS"/>
        </w:rPr>
        <w:t>звршених</w:t>
      </w:r>
      <w:r w:rsidRPr="00301303">
        <w:rPr>
          <w:rFonts w:cs="Arial"/>
          <w:bCs/>
          <w:iCs/>
          <w:lang w:val="sr-Cyrl-RS"/>
        </w:rPr>
        <w:t xml:space="preserve"> услуга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софтверских лиценци</w:t>
      </w:r>
      <w:r>
        <w:rPr>
          <w:rFonts w:cs="Arial"/>
          <w:bCs/>
          <w:iCs/>
          <w:lang w:val="ru-RU"/>
        </w:rPr>
        <w:t xml:space="preserve"> </w:t>
      </w:r>
      <w:r>
        <w:rPr>
          <w:rFonts w:eastAsia="Calibri" w:cs="Arial"/>
          <w:lang w:val="ru-RU"/>
        </w:rPr>
        <w:t>(</w:t>
      </w:r>
      <w:r w:rsidRPr="00EB1219">
        <w:rPr>
          <w:rFonts w:cs="Arial"/>
          <w:szCs w:val="20"/>
          <w:lang w:val="sr-Cyrl-RS" w:eastAsia="ar-SA"/>
        </w:rPr>
        <w:t>квартално, последњег радног дана квартала</w:t>
      </w:r>
      <w:r>
        <w:rPr>
          <w:rFonts w:cs="Arial"/>
          <w:szCs w:val="20"/>
          <w:lang w:val="sr-Cyrl-RS" w:eastAsia="ar-SA"/>
        </w:rPr>
        <w:t>)</w:t>
      </w:r>
    </w:p>
    <w:p w14:paraId="0C8B3B66" w14:textId="77777777" w:rsidR="00CF6412" w:rsidRPr="00B76218" w:rsidRDefault="00CF6412" w:rsidP="00CF6412">
      <w:pPr>
        <w:spacing w:before="0"/>
        <w:rPr>
          <w:rFonts w:cs="Arial"/>
          <w:lang w:val="sr-Cyrl-RS"/>
        </w:rPr>
      </w:pPr>
      <w:r w:rsidRPr="001423C6">
        <w:rPr>
          <w:rFonts w:cs="Arial"/>
          <w:bCs/>
          <w:iCs/>
          <w:lang w:val="sr-Cyrl-RS"/>
        </w:rPr>
        <w:t>који ће обос</w:t>
      </w:r>
      <w:r>
        <w:rPr>
          <w:rFonts w:cs="Arial"/>
          <w:bCs/>
          <w:iCs/>
          <w:lang w:val="sr-Cyrl-RS"/>
        </w:rPr>
        <w:t xml:space="preserve">трано бити прихваћен и потписан </w:t>
      </w:r>
      <w:r w:rsidRPr="00B76218">
        <w:rPr>
          <w:rFonts w:cs="Arial"/>
          <w:lang w:val="sr-Cyrl-RS"/>
        </w:rPr>
        <w:t>од стране овлашћених представника Пружаоца услуге и Корисника услуге.</w:t>
      </w:r>
    </w:p>
    <w:p w14:paraId="2A15FC76" w14:textId="77777777" w:rsidR="00304F97" w:rsidRPr="00F1529B" w:rsidRDefault="00304F97" w:rsidP="00304F97">
      <w:pPr>
        <w:spacing w:before="0"/>
        <w:rPr>
          <w:rFonts w:cs="Arial"/>
          <w:b/>
          <w:lang w:val="sr-Cyrl-RS"/>
        </w:rPr>
      </w:pPr>
    </w:p>
    <w:p w14:paraId="288301AD" w14:textId="77777777" w:rsidR="00304F97" w:rsidRPr="009014E0" w:rsidRDefault="00304F97" w:rsidP="00304F97">
      <w:pPr>
        <w:spacing w:before="0"/>
        <w:jc w:val="center"/>
        <w:rPr>
          <w:rFonts w:cs="Arial"/>
          <w:b/>
          <w:lang w:val="ru-RU"/>
        </w:rPr>
      </w:pPr>
      <w:r w:rsidRPr="00924FE6">
        <w:rPr>
          <w:rFonts w:cs="Arial"/>
          <w:b/>
          <w:lang w:val="ru-RU"/>
        </w:rPr>
        <w:t>ГАРАНТНИ РОК</w:t>
      </w:r>
    </w:p>
    <w:p w14:paraId="44E41646" w14:textId="4F652721" w:rsidR="00304F97" w:rsidRPr="009014E0" w:rsidRDefault="00304F97" w:rsidP="00304F97">
      <w:pPr>
        <w:spacing w:before="0"/>
        <w:jc w:val="center"/>
        <w:rPr>
          <w:rFonts w:cs="Arial"/>
          <w:b/>
          <w:lang w:val="ru-RU"/>
        </w:rPr>
      </w:pPr>
      <w:r w:rsidRPr="009014E0">
        <w:rPr>
          <w:rFonts w:cs="Arial"/>
          <w:b/>
          <w:lang w:val="ru-RU"/>
        </w:rPr>
        <w:t xml:space="preserve">Члан </w:t>
      </w:r>
      <w:r w:rsidR="00420E05">
        <w:rPr>
          <w:rFonts w:cs="Arial"/>
          <w:b/>
          <w:lang w:val="ru-RU"/>
        </w:rPr>
        <w:t>7</w:t>
      </w:r>
      <w:r w:rsidRPr="009014E0">
        <w:rPr>
          <w:rFonts w:cs="Arial"/>
          <w:b/>
          <w:lang w:val="ru-RU"/>
        </w:rPr>
        <w:t>.</w:t>
      </w:r>
    </w:p>
    <w:p w14:paraId="1047D613" w14:textId="77777777" w:rsidR="00CF6412" w:rsidRPr="00EB1219" w:rsidRDefault="00CF6412" w:rsidP="00CF6412">
      <w:pPr>
        <w:spacing w:before="0"/>
        <w:rPr>
          <w:rFonts w:eastAsia="Calibri"/>
          <w:sz w:val="20"/>
          <w:szCs w:val="20"/>
          <w:lang w:val="sr-Cyrl-RS"/>
        </w:rPr>
      </w:pPr>
      <w:r w:rsidRPr="00EB1219">
        <w:rPr>
          <w:rFonts w:eastAsia="Calibri"/>
          <w:lang w:val="sr-Cyrl-RS"/>
        </w:rPr>
        <w:t xml:space="preserve">Гарантни </w:t>
      </w:r>
      <w:r>
        <w:rPr>
          <w:rFonts w:eastAsia="Calibri"/>
          <w:lang w:val="sr-Cyrl-RS"/>
        </w:rPr>
        <w:t>рок</w:t>
      </w:r>
      <w:r w:rsidRPr="00EB1219">
        <w:rPr>
          <w:rFonts w:eastAsia="Calibri"/>
          <w:lang w:val="sr-Cyrl-RS"/>
        </w:rPr>
        <w:t xml:space="preserve"> за услуге реактивације произвођачког одржавања </w:t>
      </w:r>
      <w:r w:rsidRPr="00A643F3">
        <w:rPr>
          <w:rFonts w:eastAsia="Calibri"/>
          <w:lang w:val="sr-Cyrl-RS"/>
        </w:rPr>
        <w:t xml:space="preserve">САП </w:t>
      </w:r>
      <w:r w:rsidRPr="00A643F3">
        <w:rPr>
          <w:rFonts w:eastAsia="Calibri"/>
          <w:bCs/>
          <w:lang w:val="sr-Cyrl-RS"/>
        </w:rPr>
        <w:t>софтверских лиценци</w:t>
      </w:r>
      <w:r w:rsidRPr="00A643F3">
        <w:rPr>
          <w:rFonts w:eastAsia="Calibri"/>
          <w:lang w:val="sr-Cyrl-RS"/>
        </w:rPr>
        <w:t xml:space="preserve"> износи _____ (словима:________) месеци од дана </w:t>
      </w:r>
      <w:r>
        <w:rPr>
          <w:rFonts w:eastAsia="Calibri"/>
          <w:lang w:val="sr-Cyrl-RS"/>
        </w:rPr>
        <w:t>извршења</w:t>
      </w:r>
      <w:r w:rsidRPr="00A643F3">
        <w:rPr>
          <w:rFonts w:eastAsia="Calibri"/>
          <w:lang w:val="sr-Cyrl-RS"/>
        </w:rPr>
        <w:t xml:space="preserve"> услуге реактивације произвођачког</w:t>
      </w:r>
      <w:r w:rsidRPr="00EB1219">
        <w:rPr>
          <w:rFonts w:eastAsia="Calibri"/>
          <w:lang w:val="sr-Cyrl-RS"/>
        </w:rPr>
        <w:t xml:space="preserve"> одржавања САП софтверских лиценци, односно од датума </w:t>
      </w:r>
      <w:r>
        <w:rPr>
          <w:rFonts w:eastAsia="Calibri"/>
          <w:lang w:val="sr-Cyrl-RS"/>
        </w:rPr>
        <w:t xml:space="preserve">потписивања </w:t>
      </w:r>
      <w:r w:rsidRPr="00EB1219">
        <w:rPr>
          <w:rFonts w:eastAsia="Calibri"/>
          <w:lang w:val="sr-Cyrl-RS"/>
        </w:rPr>
        <w:t xml:space="preserve">Записника </w:t>
      </w:r>
      <w:r w:rsidRPr="00301303">
        <w:rPr>
          <w:rFonts w:cs="Arial"/>
          <w:bCs/>
          <w:iCs/>
          <w:lang w:val="sr-Cyrl-RS"/>
        </w:rPr>
        <w:t xml:space="preserve">о квантитативном и квалитативном пријему </w:t>
      </w:r>
      <w:r>
        <w:rPr>
          <w:rFonts w:cs="Arial"/>
          <w:bCs/>
          <w:iCs/>
          <w:lang w:val="sr-Cyrl-RS"/>
        </w:rPr>
        <w:t>извршених</w:t>
      </w:r>
      <w:r w:rsidRPr="00301303">
        <w:rPr>
          <w:rFonts w:cs="Arial"/>
          <w:bCs/>
          <w:iCs/>
          <w:lang w:val="sr-Cyrl-RS"/>
        </w:rPr>
        <w:t xml:space="preserve"> услуга реактивације </w:t>
      </w:r>
      <w:r w:rsidRPr="00301303">
        <w:rPr>
          <w:rFonts w:cs="Arial"/>
          <w:bCs/>
          <w:iCs/>
          <w:lang w:val="ru-RU"/>
        </w:rPr>
        <w:t xml:space="preserve">произвођачког одржавања  </w:t>
      </w:r>
      <w:r w:rsidRPr="00301303">
        <w:rPr>
          <w:rFonts w:cs="Arial"/>
          <w:bCs/>
          <w:iCs/>
        </w:rPr>
        <w:t>САП</w:t>
      </w:r>
      <w:r w:rsidRPr="00301303">
        <w:rPr>
          <w:rFonts w:cs="Arial"/>
          <w:bCs/>
          <w:iCs/>
          <w:lang w:val="ru-RU"/>
        </w:rPr>
        <w:t xml:space="preserve"> софтверск</w:t>
      </w:r>
      <w:r w:rsidRPr="00301303">
        <w:rPr>
          <w:rFonts w:cs="Arial"/>
          <w:bCs/>
          <w:iCs/>
          <w:lang w:val="sr-Cyrl-RS"/>
        </w:rPr>
        <w:t>их</w:t>
      </w:r>
      <w:r w:rsidRPr="00301303">
        <w:rPr>
          <w:rFonts w:cs="Arial"/>
          <w:bCs/>
          <w:iCs/>
          <w:lang w:val="ru-RU"/>
        </w:rPr>
        <w:t xml:space="preserve"> лиценци</w:t>
      </w:r>
      <w:r w:rsidRPr="00EB1219">
        <w:rPr>
          <w:rFonts w:eastAsia="Calibri"/>
          <w:lang w:val="sr-Cyrl-RS"/>
        </w:rPr>
        <w:t>.</w:t>
      </w:r>
    </w:p>
    <w:p w14:paraId="2EEC4BE1" w14:textId="77777777" w:rsidR="00CF6412" w:rsidRDefault="00CF6412" w:rsidP="00CF6412">
      <w:pPr>
        <w:spacing w:before="0"/>
        <w:rPr>
          <w:rFonts w:eastAsia="Calibri"/>
          <w:lang w:val="sr-Cyrl-RS"/>
        </w:rPr>
      </w:pPr>
    </w:p>
    <w:p w14:paraId="3A27BA53" w14:textId="77777777" w:rsidR="00CF6412" w:rsidRPr="00EB1219" w:rsidRDefault="00CF6412" w:rsidP="00CF6412">
      <w:pPr>
        <w:spacing w:before="0"/>
        <w:rPr>
          <w:rFonts w:eastAsia="Calibri" w:cs="Arial"/>
          <w:lang w:val="sr-Cyrl-RS"/>
        </w:rPr>
      </w:pPr>
      <w:r w:rsidRPr="00EB1219">
        <w:rPr>
          <w:rFonts w:eastAsia="Calibri"/>
          <w:lang w:val="sr-Cyrl-RS"/>
        </w:rPr>
        <w:t xml:space="preserve">Гарантни </w:t>
      </w:r>
      <w:r>
        <w:rPr>
          <w:rFonts w:eastAsia="Calibri"/>
          <w:lang w:val="sr-Cyrl-RS"/>
        </w:rPr>
        <w:t>рок</w:t>
      </w:r>
      <w:r w:rsidRPr="00EB1219">
        <w:rPr>
          <w:rFonts w:eastAsia="Calibri"/>
          <w:lang w:val="sr-Cyrl-RS"/>
        </w:rPr>
        <w:t xml:space="preserve"> за </w:t>
      </w:r>
      <w:r w:rsidRPr="00A643F3">
        <w:rPr>
          <w:rFonts w:eastAsia="Calibri"/>
          <w:bCs/>
          <w:lang w:val="sr-Cyrl-RS"/>
        </w:rPr>
        <w:t>услуге произвођачког одржавања САП софтверских лиценци</w:t>
      </w:r>
      <w:r w:rsidRPr="00A643F3">
        <w:rPr>
          <w:rFonts w:eastAsia="Calibri"/>
          <w:lang w:val="sr-Cyrl-RS"/>
        </w:rPr>
        <w:t xml:space="preserve"> износи </w:t>
      </w:r>
      <w:r>
        <w:rPr>
          <w:rFonts w:eastAsia="Calibri"/>
          <w:lang w:val="sr-Cyrl-RS"/>
        </w:rPr>
        <w:t>___</w:t>
      </w:r>
      <w:r w:rsidRPr="00A643F3">
        <w:rPr>
          <w:rFonts w:eastAsia="Calibri"/>
          <w:lang w:val="sr-Cyrl-RS"/>
        </w:rPr>
        <w:t xml:space="preserve"> (словима: </w:t>
      </w:r>
      <w:r>
        <w:rPr>
          <w:rFonts w:eastAsia="Calibri"/>
          <w:lang w:val="sr-Cyrl-RS"/>
        </w:rPr>
        <w:t>_______</w:t>
      </w:r>
      <w:r w:rsidRPr="00A643F3">
        <w:rPr>
          <w:rFonts w:eastAsia="Calibri"/>
          <w:lang w:val="sr-Cyrl-RS"/>
        </w:rPr>
        <w:t xml:space="preserve">) месеци од дана потписивања Записника о квантитативном и квалитативном пријему извршених услуга </w:t>
      </w:r>
      <w:r w:rsidRPr="00A643F3">
        <w:rPr>
          <w:rFonts w:eastAsia="Calibri" w:cs="Arial"/>
          <w:lang w:val="ru-RU"/>
        </w:rPr>
        <w:t xml:space="preserve">произвођачког одржавања </w:t>
      </w:r>
      <w:r w:rsidRPr="00A643F3">
        <w:rPr>
          <w:rFonts w:eastAsia="Calibri" w:cs="Arial"/>
        </w:rPr>
        <w:t>САП</w:t>
      </w:r>
      <w:r w:rsidRPr="00A643F3">
        <w:rPr>
          <w:rFonts w:eastAsia="Calibri" w:cs="Arial"/>
          <w:lang w:val="ru-RU"/>
        </w:rPr>
        <w:t xml:space="preserve"> софтверских</w:t>
      </w:r>
      <w:r w:rsidRPr="00EB1219">
        <w:rPr>
          <w:rFonts w:eastAsia="Calibri" w:cs="Arial"/>
          <w:lang w:val="ru-RU"/>
        </w:rPr>
        <w:t xml:space="preserve"> лиценци</w:t>
      </w:r>
      <w:r w:rsidRPr="00EB1219">
        <w:rPr>
          <w:rFonts w:eastAsia="Calibri"/>
          <w:lang w:val="sr-Cyrl-RS"/>
        </w:rPr>
        <w:t>.</w:t>
      </w:r>
    </w:p>
    <w:p w14:paraId="2123D5D9" w14:textId="77777777" w:rsidR="00CF6412" w:rsidRDefault="00CF6412" w:rsidP="00CF6412">
      <w:pPr>
        <w:spacing w:after="120"/>
        <w:rPr>
          <w:rFonts w:eastAsia="Calibri" w:cs="Arial"/>
          <w:lang w:val="sr-Cyrl-RS" w:eastAsia="sr-Latn-CS"/>
        </w:rPr>
      </w:pPr>
      <w:r>
        <w:rPr>
          <w:rFonts w:cs="Arial"/>
          <w:lang w:val="sr-Cyrl-RS" w:eastAsia="zh-CN"/>
        </w:rPr>
        <w:t>Пружалац услуге</w:t>
      </w:r>
      <w:r w:rsidRPr="00EB1219">
        <w:rPr>
          <w:rFonts w:cs="Arial"/>
          <w:lang w:val="sr-Cyrl-RS" w:eastAsia="zh-CN"/>
        </w:rPr>
        <w:t xml:space="preserve"> је дужан да о свом трошку отклони све евентуалне недостатке у току трајања гарантног рока.</w:t>
      </w:r>
    </w:p>
    <w:p w14:paraId="2B036DFF" w14:textId="77777777" w:rsidR="00304F97" w:rsidRPr="00043FAC" w:rsidRDefault="00304F97" w:rsidP="00F57126">
      <w:pPr>
        <w:spacing w:before="0" w:line="235" w:lineRule="auto"/>
        <w:ind w:right="60"/>
        <w:jc w:val="left"/>
        <w:rPr>
          <w:rFonts w:eastAsia="Arial" w:cs="Arial"/>
          <w:lang w:val="sr-Cyrl-CS"/>
        </w:rPr>
      </w:pPr>
    </w:p>
    <w:p w14:paraId="555DA3E5" w14:textId="7AC8F921" w:rsidR="00043FAC" w:rsidRPr="00043FAC" w:rsidRDefault="00043FAC" w:rsidP="003334E6">
      <w:pPr>
        <w:tabs>
          <w:tab w:val="left" w:pos="567"/>
        </w:tabs>
        <w:spacing w:before="0"/>
        <w:jc w:val="center"/>
        <w:rPr>
          <w:rFonts w:cs="Arial"/>
          <w:b/>
          <w:lang w:val="ru-RU"/>
        </w:rPr>
      </w:pPr>
      <w:r w:rsidRPr="00043FAC">
        <w:rPr>
          <w:rFonts w:cs="Arial"/>
          <w:b/>
          <w:lang w:val="ru-RU"/>
        </w:rPr>
        <w:t>СРЕДСТВА ФИНАНСИЈСКОГ ОБЕЗБЕЂЕЊА</w:t>
      </w:r>
    </w:p>
    <w:p w14:paraId="422F0A67" w14:textId="25F7760E" w:rsidR="00043FAC" w:rsidRPr="00043FAC" w:rsidRDefault="00043FAC" w:rsidP="003334E6">
      <w:pPr>
        <w:spacing w:before="0"/>
        <w:jc w:val="center"/>
        <w:rPr>
          <w:rFonts w:cs="Arial"/>
          <w:b/>
          <w:lang w:val="ru-RU"/>
        </w:rPr>
      </w:pPr>
      <w:r w:rsidRPr="00043FAC">
        <w:rPr>
          <w:rFonts w:cs="Arial"/>
          <w:b/>
          <w:lang w:val="ru-RU"/>
        </w:rPr>
        <w:t xml:space="preserve">Члан </w:t>
      </w:r>
      <w:r w:rsidR="00CF6412">
        <w:rPr>
          <w:rFonts w:cs="Arial"/>
          <w:b/>
          <w:lang w:val="ru-RU"/>
        </w:rPr>
        <w:t>8</w:t>
      </w:r>
      <w:r w:rsidRPr="00043FAC">
        <w:rPr>
          <w:rFonts w:cs="Arial"/>
          <w:b/>
          <w:lang w:val="ru-RU"/>
        </w:rPr>
        <w:t>.</w:t>
      </w:r>
    </w:p>
    <w:p w14:paraId="4086FB93" w14:textId="6273DCA5" w:rsidR="003334E6" w:rsidRPr="003334E6" w:rsidRDefault="003334E6" w:rsidP="00A7761E">
      <w:pPr>
        <w:spacing w:before="0"/>
        <w:ind w:right="-61"/>
        <w:contextualSpacing/>
        <w:rPr>
          <w:rFonts w:eastAsia="Arial Unicode MS" w:cs="Arial"/>
          <w:b/>
          <w:lang w:val="sr-Cyrl-RS"/>
        </w:rPr>
      </w:pPr>
      <w:r w:rsidRPr="003334E6">
        <w:rPr>
          <w:rFonts w:eastAsia="Arial Unicode MS" w:cs="Arial"/>
          <w:b/>
          <w:lang w:val="sr-Latn-CS"/>
        </w:rPr>
        <w:t xml:space="preserve">Банкарска гаранција за добро извршење посла </w:t>
      </w:r>
    </w:p>
    <w:p w14:paraId="156E11D1" w14:textId="18417BF5" w:rsidR="003334E6" w:rsidRPr="003334E6" w:rsidRDefault="00B73038" w:rsidP="00A7761E">
      <w:pPr>
        <w:spacing w:before="0"/>
        <w:ind w:right="-61"/>
        <w:contextualSpacing/>
        <w:rPr>
          <w:rFonts w:eastAsia="Arial Unicode MS" w:cs="Arial"/>
          <w:lang w:val="sr-Latn-CS"/>
        </w:rPr>
      </w:pPr>
      <w:r>
        <w:rPr>
          <w:rFonts w:eastAsia="Arial Unicode MS" w:cs="Arial"/>
          <w:lang w:val="sr-Cyrl-RS"/>
        </w:rPr>
        <w:t>Пружалац услуге</w:t>
      </w:r>
      <w:r w:rsidR="003334E6" w:rsidRPr="003334E6">
        <w:rPr>
          <w:rFonts w:eastAsia="Arial Unicode MS" w:cs="Arial"/>
          <w:lang w:val="sr-Latn-CS"/>
        </w:rPr>
        <w:t xml:space="preserve"> је дужан да у тренутку закључења </w:t>
      </w:r>
      <w:r w:rsidR="003334E6" w:rsidRPr="003334E6">
        <w:rPr>
          <w:rFonts w:eastAsia="Arial Unicode MS" w:cs="Arial"/>
          <w:lang w:val="sr-Cyrl-RS"/>
        </w:rPr>
        <w:t>појединачног уговора,</w:t>
      </w:r>
      <w:r w:rsidR="003334E6" w:rsidRPr="003334E6">
        <w:rPr>
          <w:rFonts w:eastAsia="Arial Unicode MS" w:cs="Arial"/>
          <w:lang w:val="sr-Latn-CS"/>
        </w:rPr>
        <w:t xml:space="preserve"> а најкасније у року од 10 (словима: десет) дана од дана </w:t>
      </w:r>
      <w:r w:rsidR="003334E6" w:rsidRPr="003334E6">
        <w:rPr>
          <w:rFonts w:eastAsia="Arial Unicode MS" w:cs="Arial"/>
          <w:lang w:val="sr-Cyrl-RS"/>
        </w:rPr>
        <w:t>закључења појединачног</w:t>
      </w:r>
      <w:r w:rsidR="003334E6" w:rsidRPr="003334E6">
        <w:rPr>
          <w:rFonts w:eastAsia="Arial Unicode MS" w:cs="Arial"/>
          <w:lang w:val="sr-Latn-CS"/>
        </w:rPr>
        <w:t xml:space="preserve"> </w:t>
      </w:r>
      <w:r w:rsidR="003334E6" w:rsidRPr="003334E6">
        <w:rPr>
          <w:rFonts w:eastAsia="Arial Unicode MS" w:cs="Arial"/>
          <w:lang w:val="sr-Cyrl-RS"/>
        </w:rPr>
        <w:t>уговора</w:t>
      </w:r>
      <w:r w:rsidR="003334E6" w:rsidRPr="003334E6">
        <w:rPr>
          <w:rFonts w:eastAsia="Arial Unicode MS" w:cs="Arial"/>
          <w:lang w:val="sr-Latn-CS"/>
        </w:rPr>
        <w:t xml:space="preserve"> од стране законских заступника страна, а пре почетка </w:t>
      </w:r>
      <w:r>
        <w:rPr>
          <w:rFonts w:eastAsia="Arial Unicode MS" w:cs="Arial"/>
          <w:lang w:val="sr-Cyrl-RS"/>
        </w:rPr>
        <w:t>извршења услуге</w:t>
      </w:r>
      <w:r w:rsidR="003334E6" w:rsidRPr="003334E6">
        <w:rPr>
          <w:rFonts w:eastAsia="Arial Unicode MS" w:cs="Arial"/>
          <w:lang w:val="sr-Cyrl-RS"/>
        </w:rPr>
        <w:t xml:space="preserve"> </w:t>
      </w:r>
      <w:r w:rsidR="003334E6" w:rsidRPr="003334E6">
        <w:rPr>
          <w:rFonts w:eastAsia="Arial Unicode MS" w:cs="Arial"/>
          <w:lang w:val="sr-Latn-CS"/>
        </w:rPr>
        <w:t xml:space="preserve">преда </w:t>
      </w:r>
      <w:r w:rsidR="003334E6" w:rsidRPr="003334E6">
        <w:rPr>
          <w:rFonts w:eastAsia="Arial Unicode MS" w:cs="Arial"/>
          <w:lang w:val="sr-Cyrl-RS"/>
        </w:rPr>
        <w:t>Наручиоцу</w:t>
      </w:r>
      <w:r w:rsidR="003334E6" w:rsidRPr="003334E6">
        <w:rPr>
          <w:rFonts w:eastAsia="Arial Unicode MS" w:cs="Arial"/>
          <w:lang w:val="sr-Latn-CS"/>
        </w:rPr>
        <w:t xml:space="preserve"> СФО за добро извршење посла.</w:t>
      </w:r>
    </w:p>
    <w:p w14:paraId="3F26D094" w14:textId="11B75CEB" w:rsidR="00CF6412" w:rsidRPr="00C4169D" w:rsidRDefault="00B73038" w:rsidP="00CF6412">
      <w:pPr>
        <w:spacing w:before="0"/>
        <w:contextualSpacing/>
        <w:rPr>
          <w:rFonts w:cs="Arial"/>
          <w:lang w:val="sr-Cyrl-RS"/>
        </w:rPr>
      </w:pPr>
      <w:r>
        <w:rPr>
          <w:rFonts w:eastAsia="Arial Unicode MS" w:cs="Arial"/>
          <w:lang w:val="sr-Cyrl-RS"/>
        </w:rPr>
        <w:t>Пружалац услуге</w:t>
      </w:r>
      <w:r w:rsidRPr="003334E6">
        <w:rPr>
          <w:rFonts w:eastAsia="Arial Unicode MS" w:cs="Arial"/>
          <w:lang w:val="sr-Latn-CS"/>
        </w:rPr>
        <w:t xml:space="preserve"> </w:t>
      </w:r>
      <w:r w:rsidR="003334E6" w:rsidRPr="003334E6">
        <w:rPr>
          <w:rFonts w:eastAsia="Arial Unicode MS" w:cs="Arial"/>
          <w:lang w:val="sr-Latn-CS"/>
        </w:rPr>
        <w:t xml:space="preserve">је дужан да </w:t>
      </w:r>
      <w:r w:rsidR="00E448CA">
        <w:rPr>
          <w:rFonts w:eastAsia="Arial Unicode MS" w:cs="Arial"/>
          <w:lang w:val="sr-Cyrl-RS"/>
        </w:rPr>
        <w:t>Кориснику</w:t>
      </w:r>
      <w:r>
        <w:rPr>
          <w:rFonts w:eastAsia="Arial Unicode MS" w:cs="Arial"/>
          <w:lang w:val="sr-Cyrl-RS"/>
        </w:rPr>
        <w:t xml:space="preserve"> услуге</w:t>
      </w:r>
      <w:r w:rsidR="003334E6" w:rsidRPr="003334E6">
        <w:rPr>
          <w:rFonts w:eastAsia="Arial Unicode MS" w:cs="Arial"/>
          <w:lang w:val="sr-Latn-CS"/>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w:t>
      </w:r>
      <w:r w:rsidR="003334E6" w:rsidRPr="003334E6">
        <w:rPr>
          <w:rFonts w:eastAsia="Arial Unicode MS" w:cs="Arial"/>
          <w:lang w:val="sr-Cyrl-RS"/>
        </w:rPr>
        <w:t xml:space="preserve"> појединачног</w:t>
      </w:r>
      <w:r w:rsidR="003334E6" w:rsidRPr="003334E6">
        <w:rPr>
          <w:rFonts w:eastAsia="Arial Unicode MS" w:cs="Arial"/>
          <w:lang w:val="sr-Latn-CS"/>
        </w:rPr>
        <w:t xml:space="preserve"> </w:t>
      </w:r>
      <w:r w:rsidR="003334E6" w:rsidRPr="003334E6">
        <w:rPr>
          <w:rFonts w:eastAsia="Arial Unicode MS" w:cs="Arial"/>
          <w:lang w:val="sr-Cyrl-RS"/>
        </w:rPr>
        <w:t>уговора</w:t>
      </w:r>
      <w:r w:rsidR="00EC1997">
        <w:rPr>
          <w:rFonts w:eastAsia="Arial Unicode MS" w:cs="Arial"/>
          <w:lang w:val="sr-Latn-CS"/>
        </w:rPr>
        <w:t xml:space="preserve"> без ПДВ</w:t>
      </w:r>
      <w:r w:rsidR="003334E6" w:rsidRPr="003334E6">
        <w:rPr>
          <w:rFonts w:eastAsia="Arial Unicode MS" w:cs="Arial"/>
          <w:lang w:val="sr-Latn-CS"/>
        </w:rPr>
        <w:t xml:space="preserve"> </w:t>
      </w:r>
      <w:r w:rsidR="00EC1997" w:rsidRPr="00BF3FD2">
        <w:rPr>
          <w:rFonts w:eastAsia="TimesNewRomanPSMT" w:cs="Arial"/>
          <w:bCs/>
          <w:lang w:val="sr-Cyrl-RS"/>
        </w:rPr>
        <w:t xml:space="preserve">и </w:t>
      </w:r>
      <w:r w:rsidR="00EC1997" w:rsidRPr="00C4169D">
        <w:rPr>
          <w:rFonts w:cs="Arial"/>
        </w:rPr>
        <w:t xml:space="preserve">са роком важења </w:t>
      </w:r>
      <w:r w:rsidR="00EC1997" w:rsidRPr="00C4169D">
        <w:rPr>
          <w:rFonts w:cs="Arial"/>
          <w:lang w:val="ru-RU"/>
        </w:rPr>
        <w:t xml:space="preserve">минимум </w:t>
      </w:r>
      <w:r w:rsidR="00CF6412">
        <w:rPr>
          <w:lang w:val="sr-Cyrl-RS"/>
        </w:rPr>
        <w:t>3</w:t>
      </w:r>
      <w:r w:rsidR="00CF6412" w:rsidRPr="004055ED">
        <w:rPr>
          <w:lang w:val="sr-Cyrl-RS"/>
        </w:rPr>
        <w:t xml:space="preserve">0 (словима: </w:t>
      </w:r>
      <w:r w:rsidR="00CF6412">
        <w:rPr>
          <w:lang w:val="sr-Cyrl-RS"/>
        </w:rPr>
        <w:t>тридесет</w:t>
      </w:r>
      <w:r w:rsidR="00CF6412" w:rsidRPr="004055ED">
        <w:rPr>
          <w:lang w:val="sr-Cyrl-RS"/>
        </w:rPr>
        <w:t>) календарских дана дуже од рока одређеног за коначно извршење посла.</w:t>
      </w:r>
    </w:p>
    <w:p w14:paraId="1DD93580" w14:textId="769EA4D7" w:rsidR="00EC1997" w:rsidRPr="00C4169D" w:rsidRDefault="00EC1997" w:rsidP="00EC1997">
      <w:pPr>
        <w:spacing w:before="0"/>
        <w:contextualSpacing/>
        <w:rPr>
          <w:rFonts w:cs="Arial"/>
          <w:lang w:val="sr-Cyrl-RS"/>
        </w:rPr>
      </w:pPr>
    </w:p>
    <w:p w14:paraId="519E1A5E" w14:textId="77777777" w:rsidR="00CF6412" w:rsidRDefault="00CF6412" w:rsidP="00A7761E">
      <w:pPr>
        <w:spacing w:before="0"/>
        <w:ind w:right="-61"/>
        <w:contextualSpacing/>
        <w:rPr>
          <w:rFonts w:eastAsia="Arial Unicode MS" w:cs="Arial"/>
          <w:lang w:val="sr-Latn-CS"/>
        </w:rPr>
      </w:pPr>
      <w:r w:rsidRPr="00EF3232">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Arial Unicode MS" w:cs="Arial"/>
          <w:lang w:val="sr-Latn-CS"/>
        </w:rPr>
        <w:t>.</w:t>
      </w:r>
    </w:p>
    <w:p w14:paraId="3BD0FCF3" w14:textId="77777777" w:rsidR="00CF6412" w:rsidRDefault="00CF6412" w:rsidP="00A7761E">
      <w:pPr>
        <w:spacing w:before="0"/>
        <w:ind w:right="-61"/>
        <w:contextualSpacing/>
        <w:rPr>
          <w:rFonts w:eastAsia="Arial Unicode MS" w:cs="Arial"/>
          <w:lang w:val="sr-Latn-CS"/>
        </w:rPr>
      </w:pPr>
    </w:p>
    <w:p w14:paraId="4B45C342" w14:textId="36C1972A" w:rsidR="003334E6" w:rsidRPr="003334E6" w:rsidRDefault="003334E6" w:rsidP="00A7761E">
      <w:pPr>
        <w:spacing w:before="0"/>
        <w:ind w:right="-61"/>
        <w:contextualSpacing/>
        <w:rPr>
          <w:rFonts w:eastAsia="Arial Unicode MS" w:cs="Arial"/>
          <w:lang w:val="sr-Latn-CS"/>
        </w:rPr>
      </w:pPr>
      <w:r w:rsidRPr="003334E6">
        <w:rPr>
          <w:rFonts w:eastAsia="Arial Unicode MS" w:cs="Arial"/>
          <w:lang w:val="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609112" w14:textId="02B133B2" w:rsidR="003334E6" w:rsidRDefault="00807A25" w:rsidP="00A7761E">
      <w:pPr>
        <w:spacing w:before="0"/>
        <w:ind w:right="-61"/>
        <w:contextualSpacing/>
        <w:rPr>
          <w:rFonts w:eastAsia="Arial Unicode MS" w:cs="Arial"/>
          <w:lang w:val="sr-Latn-CS"/>
        </w:rPr>
      </w:pPr>
      <w:r>
        <w:rPr>
          <w:rFonts w:eastAsia="Arial Unicode MS" w:cs="Arial"/>
          <w:lang w:val="sr-Cyrl-RS"/>
        </w:rPr>
        <w:t>Корисник услуге</w:t>
      </w:r>
      <w:r w:rsidR="003334E6" w:rsidRPr="003334E6">
        <w:rPr>
          <w:rFonts w:eastAsia="Arial Unicode MS" w:cs="Arial"/>
          <w:lang w:val="sr-Latn-CS"/>
        </w:rPr>
        <w:t xml:space="preserve"> ће уновчити дату банкарску гаранцију за добро извршење посла у случају да </w:t>
      </w:r>
      <w:r>
        <w:rPr>
          <w:rFonts w:eastAsia="Arial Unicode MS" w:cs="Arial"/>
          <w:lang w:val="sr-Cyrl-RS"/>
        </w:rPr>
        <w:t>Пружалац услуге</w:t>
      </w:r>
      <w:r w:rsidRPr="003334E6">
        <w:rPr>
          <w:rFonts w:eastAsia="Arial Unicode MS" w:cs="Arial"/>
          <w:lang w:val="sr-Latn-CS"/>
        </w:rPr>
        <w:t xml:space="preserve"> </w:t>
      </w:r>
      <w:r w:rsidR="003334E6" w:rsidRPr="003334E6">
        <w:rPr>
          <w:rFonts w:eastAsia="Arial Unicode MS" w:cs="Arial"/>
          <w:lang w:val="sr-Latn-CS"/>
        </w:rPr>
        <w:t>не буде извршавао своје уговорне обавезе у роковима и на начин предвиђен оквирним споразумом</w:t>
      </w:r>
      <w:r w:rsidR="003334E6" w:rsidRPr="003334E6">
        <w:rPr>
          <w:rFonts w:eastAsia="Arial Unicode MS" w:cs="Arial"/>
          <w:lang w:val="sr-Cyrl-RS"/>
        </w:rPr>
        <w:t xml:space="preserve"> и појединачним уговорима.</w:t>
      </w:r>
      <w:r w:rsidR="003334E6" w:rsidRPr="003334E6">
        <w:rPr>
          <w:rFonts w:eastAsia="Arial Unicode MS" w:cs="Arial"/>
          <w:lang w:val="sr-Latn-CS"/>
        </w:rPr>
        <w:t xml:space="preserve"> </w:t>
      </w:r>
    </w:p>
    <w:p w14:paraId="6318F586" w14:textId="30366018" w:rsidR="00D07BC9" w:rsidRDefault="00D07BC9" w:rsidP="00A7761E">
      <w:pPr>
        <w:spacing w:before="0"/>
        <w:ind w:right="-61"/>
        <w:contextualSpacing/>
        <w:rPr>
          <w:rFonts w:cs="Arial"/>
          <w:lang w:val="ru-RU"/>
        </w:rPr>
      </w:pPr>
      <w:r w:rsidRPr="00160678">
        <w:rPr>
          <w:rFonts w:cs="Arial"/>
          <w:lang w:val="ru-RU"/>
        </w:rPr>
        <w:lastRenderedPageBreak/>
        <w:t xml:space="preserve">На </w:t>
      </w:r>
      <w:r>
        <w:rPr>
          <w:rFonts w:cs="Arial"/>
          <w:lang w:val="ru-RU"/>
        </w:rPr>
        <w:t>ову банкарску гаранцију</w:t>
      </w:r>
      <w:r w:rsidRPr="00160678">
        <w:rPr>
          <w:rFonts w:cs="Arial"/>
          <w:lang w:val="ru-RU"/>
        </w:rPr>
        <w:t xml:space="preserve"> примењују се одредбе Једнобразних правила за гаранције УРДГ 758, Међународне коморе у Паризу.</w:t>
      </w:r>
    </w:p>
    <w:p w14:paraId="311148BE" w14:textId="77777777" w:rsidR="00D07BC9" w:rsidRPr="003334E6" w:rsidRDefault="00D07BC9" w:rsidP="00A7761E">
      <w:pPr>
        <w:spacing w:before="0"/>
        <w:ind w:right="-61"/>
        <w:contextualSpacing/>
        <w:rPr>
          <w:rFonts w:eastAsia="Arial Unicode MS" w:cs="Arial"/>
          <w:lang w:val="sr-Latn-CS"/>
        </w:rPr>
      </w:pPr>
    </w:p>
    <w:p w14:paraId="69AA2E10" w14:textId="77777777" w:rsidR="003334E6" w:rsidRPr="003334E6" w:rsidRDefault="003334E6" w:rsidP="00933F77">
      <w:pPr>
        <w:spacing w:before="0"/>
        <w:ind w:right="29"/>
        <w:contextualSpacing/>
        <w:rPr>
          <w:rFonts w:eastAsia="Arial Unicode MS" w:cs="Arial"/>
          <w:lang w:val="sr-Latn-CS"/>
        </w:rPr>
      </w:pPr>
      <w:r w:rsidRPr="003334E6">
        <w:rPr>
          <w:rFonts w:eastAsia="Arial Unicode MS"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B60370" w14:textId="724A811D" w:rsidR="003334E6" w:rsidRDefault="003334E6" w:rsidP="00933F77">
      <w:pPr>
        <w:spacing w:before="0"/>
        <w:ind w:right="29"/>
        <w:contextualSpacing/>
        <w:rPr>
          <w:rFonts w:eastAsia="Arial Unicode MS" w:cs="Arial"/>
          <w:lang w:val="sr-Latn-CS"/>
        </w:rPr>
      </w:pPr>
      <w:r w:rsidRPr="003334E6">
        <w:rPr>
          <w:rFonts w:eastAsia="Arial Unicode MS" w:cs="Arial"/>
          <w:lang w:val="sr-Latn-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3334E6">
        <w:rPr>
          <w:rFonts w:eastAsia="Arial Unicode MS" w:cs="Arial"/>
          <w:lang w:val="sr-Cyrl-RS"/>
        </w:rPr>
        <w:t>Сталне арбитраже</w:t>
      </w:r>
      <w:r w:rsidRPr="003334E6">
        <w:rPr>
          <w:rFonts w:eastAsia="Arial Unicode MS" w:cs="Arial"/>
          <w:lang w:val="sr-Latn-CS"/>
        </w:rPr>
        <w:t xml:space="preserve"> при П</w:t>
      </w:r>
      <w:r w:rsidRPr="003334E6">
        <w:rPr>
          <w:rFonts w:eastAsia="Arial Unicode MS" w:cs="Arial"/>
          <w:lang w:val="sr-Cyrl-RS"/>
        </w:rPr>
        <w:t>ривредној комори Србије</w:t>
      </w:r>
      <w:r w:rsidRPr="003334E6">
        <w:rPr>
          <w:rFonts w:eastAsia="Arial Unicode MS" w:cs="Arial"/>
          <w:lang w:val="sr-Latn-CS"/>
        </w:rPr>
        <w:t xml:space="preserve"> уз примену Правилника </w:t>
      </w:r>
      <w:r w:rsidRPr="003334E6">
        <w:rPr>
          <w:rFonts w:eastAsia="Arial Unicode MS" w:cs="Arial"/>
          <w:lang w:val="sr-Cyrl-RS"/>
        </w:rPr>
        <w:t>Привредне коморе Србије</w:t>
      </w:r>
      <w:r w:rsidRPr="003334E6">
        <w:rPr>
          <w:rFonts w:eastAsia="Arial Unicode MS" w:cs="Arial"/>
          <w:lang w:val="sr-Latn-CS"/>
        </w:rPr>
        <w:t xml:space="preserve"> и процесног и материјалног права Републике Србије.</w:t>
      </w:r>
    </w:p>
    <w:p w14:paraId="2F482135" w14:textId="77777777" w:rsidR="00AB14EF" w:rsidRPr="003334E6" w:rsidRDefault="00AB14EF" w:rsidP="00933F77">
      <w:pPr>
        <w:spacing w:before="0"/>
        <w:ind w:right="29"/>
        <w:contextualSpacing/>
        <w:rPr>
          <w:rFonts w:eastAsia="Arial Unicode MS" w:cs="Arial"/>
          <w:lang w:val="sr-Latn-CS"/>
        </w:rPr>
      </w:pPr>
    </w:p>
    <w:p w14:paraId="578BEC6D" w14:textId="4D0C6EF2" w:rsidR="003334E6" w:rsidRDefault="00CF6412" w:rsidP="00AB14EF">
      <w:pPr>
        <w:spacing w:before="0"/>
        <w:jc w:val="center"/>
        <w:rPr>
          <w:rFonts w:cs="Arial"/>
          <w:b/>
          <w:lang w:val="ru-RU"/>
        </w:rPr>
      </w:pPr>
      <w:r>
        <w:rPr>
          <w:rFonts w:cs="Arial"/>
          <w:b/>
          <w:lang w:val="ru-RU"/>
        </w:rPr>
        <w:t>Члан 9.</w:t>
      </w:r>
    </w:p>
    <w:p w14:paraId="00AD6F1D" w14:textId="194DE2A0" w:rsidR="00816DF6" w:rsidRPr="00043FAC" w:rsidRDefault="00816DF6" w:rsidP="00C666EF">
      <w:pPr>
        <w:keepNext/>
        <w:spacing w:before="0"/>
        <w:rPr>
          <w:rFonts w:cs="Arial"/>
          <w:b/>
          <w:lang w:val="ru-RU"/>
        </w:rPr>
      </w:pPr>
      <w:r w:rsidRPr="00816DF6">
        <w:rPr>
          <w:rFonts w:eastAsia="Calibri" w:cs="Arial"/>
          <w:b/>
          <w:bCs/>
          <w:lang w:val="sr-Cyrl-RS"/>
        </w:rPr>
        <w:t>Банкарска гаранција за отклањање недостатака у  гарантном року</w:t>
      </w:r>
    </w:p>
    <w:p w14:paraId="65633771" w14:textId="2E8A4615" w:rsidR="002A0A65" w:rsidRDefault="002A0A65" w:rsidP="002A0A65">
      <w:pPr>
        <w:spacing w:before="0"/>
        <w:rPr>
          <w:rFonts w:eastAsia="Calibri" w:cs="Arial"/>
          <w:bCs/>
          <w:lang w:val="sr-Latn-RS"/>
        </w:rPr>
      </w:pPr>
      <w:r w:rsidRPr="00816DF6">
        <w:rPr>
          <w:rFonts w:cs="Arial"/>
          <w:color w:val="000000"/>
          <w:lang w:val="sr-Cyrl-ME"/>
        </w:rPr>
        <w:t xml:space="preserve">Пружалац услуге је обавезан да Кориснику услуге </w:t>
      </w:r>
      <w:r w:rsidR="00CF6412" w:rsidRPr="007D603B">
        <w:rPr>
          <w:lang w:val="sr-Cyrl-RS"/>
        </w:rPr>
        <w:t xml:space="preserve">у тренутку </w:t>
      </w:r>
      <w:r w:rsidR="00CF6412" w:rsidRPr="00BC3621">
        <w:rPr>
          <w:rFonts w:cs="Arial"/>
          <w:bCs/>
          <w:iCs/>
          <w:lang w:val="sr-Cyrl-RS"/>
        </w:rPr>
        <w:t xml:space="preserve">потписивања </w:t>
      </w:r>
      <w:r w:rsidR="00CF6412" w:rsidRPr="00EB1219">
        <w:rPr>
          <w:rFonts w:eastAsia="Calibri"/>
          <w:lang w:val="sr-Cyrl-RS"/>
        </w:rPr>
        <w:t xml:space="preserve">Записника </w:t>
      </w:r>
      <w:r w:rsidR="00CF6412" w:rsidRPr="00EF3232">
        <w:rPr>
          <w:rFonts w:cs="Arial"/>
          <w:bCs/>
          <w:iCs/>
          <w:lang w:val="sr-Cyrl-RS"/>
        </w:rPr>
        <w:t xml:space="preserve">о квантитативном и квалитативном пријему извршених услуга реактивације </w:t>
      </w:r>
      <w:r w:rsidR="00CF6412" w:rsidRPr="00EF3232">
        <w:rPr>
          <w:rFonts w:cs="Arial"/>
          <w:bCs/>
          <w:iCs/>
          <w:lang w:val="ru-RU"/>
        </w:rPr>
        <w:t xml:space="preserve">произвођачког одржавања  </w:t>
      </w:r>
      <w:r w:rsidR="00CF6412" w:rsidRPr="00EF3232">
        <w:rPr>
          <w:rFonts w:cs="Arial"/>
          <w:bCs/>
          <w:iCs/>
        </w:rPr>
        <w:t>САП</w:t>
      </w:r>
      <w:r w:rsidR="00CF6412" w:rsidRPr="00EF3232">
        <w:rPr>
          <w:rFonts w:cs="Arial"/>
          <w:bCs/>
          <w:iCs/>
          <w:lang w:val="ru-RU"/>
        </w:rPr>
        <w:t xml:space="preserve"> софтверск</w:t>
      </w:r>
      <w:r w:rsidR="00CF6412" w:rsidRPr="00EF3232">
        <w:rPr>
          <w:rFonts w:cs="Arial"/>
          <w:bCs/>
          <w:iCs/>
          <w:lang w:val="sr-Cyrl-RS"/>
        </w:rPr>
        <w:t>их</w:t>
      </w:r>
      <w:r w:rsidR="00CF6412" w:rsidRPr="00EF3232">
        <w:rPr>
          <w:rFonts w:cs="Arial"/>
          <w:bCs/>
          <w:iCs/>
          <w:lang w:val="ru-RU"/>
        </w:rPr>
        <w:t xml:space="preserve"> лиценци/</w:t>
      </w:r>
      <w:r w:rsidR="00CF6412" w:rsidRPr="00EF3232">
        <w:rPr>
          <w:rFonts w:eastAsia="Calibri"/>
          <w:lang w:val="sr-Cyrl-RS"/>
        </w:rPr>
        <w:t xml:space="preserve"> </w:t>
      </w:r>
      <w:r w:rsidR="00CF6412" w:rsidRPr="00EB1219">
        <w:rPr>
          <w:rFonts w:eastAsia="Calibri"/>
          <w:lang w:val="sr-Cyrl-RS"/>
        </w:rPr>
        <w:t xml:space="preserve">Записника о квантитативном и квалитативном пријему </w:t>
      </w:r>
      <w:r w:rsidR="00CF6412" w:rsidRPr="00EF3232">
        <w:rPr>
          <w:rFonts w:eastAsia="Calibri"/>
          <w:lang w:val="sr-Cyrl-RS"/>
        </w:rPr>
        <w:t xml:space="preserve">извршених </w:t>
      </w:r>
      <w:r w:rsidR="00CF6412" w:rsidRPr="00EB1219">
        <w:rPr>
          <w:rFonts w:eastAsia="Calibri"/>
          <w:lang w:val="sr-Cyrl-RS"/>
        </w:rPr>
        <w:t xml:space="preserve">услуга </w:t>
      </w:r>
      <w:r w:rsidR="00CF6412" w:rsidRPr="00EB1219">
        <w:rPr>
          <w:rFonts w:eastAsia="Calibri" w:cs="Arial"/>
          <w:lang w:val="ru-RU"/>
        </w:rPr>
        <w:t xml:space="preserve">произвођачког одржавања </w:t>
      </w:r>
      <w:r w:rsidR="00CF6412" w:rsidRPr="00EB1219">
        <w:rPr>
          <w:rFonts w:eastAsia="Calibri" w:cs="Arial"/>
        </w:rPr>
        <w:t>САП</w:t>
      </w:r>
      <w:r w:rsidR="00CF6412" w:rsidRPr="00EB1219">
        <w:rPr>
          <w:rFonts w:eastAsia="Calibri" w:cs="Arial"/>
          <w:lang w:val="ru-RU"/>
        </w:rPr>
        <w:t xml:space="preserve"> софтверских лиценци</w:t>
      </w:r>
      <w:r w:rsidR="007755E0">
        <w:rPr>
          <w:rFonts w:eastAsia="Calibri" w:cs="Arial"/>
          <w:lang w:val="ru-RU"/>
        </w:rPr>
        <w:t>,</w:t>
      </w:r>
      <w:r w:rsidR="00BC3621" w:rsidRPr="00BC3621">
        <w:rPr>
          <w:lang w:val="sr-Cyrl-RS"/>
        </w:rPr>
        <w:t xml:space="preserve"> а најкасније у року од 10 (словима: десет) дана од потписивања </w:t>
      </w:r>
      <w:r w:rsidR="007755E0" w:rsidRPr="00BC3621">
        <w:rPr>
          <w:rFonts w:cs="Arial"/>
          <w:lang w:val="sr-Cyrl-RS"/>
        </w:rPr>
        <w:t xml:space="preserve">од потписивања </w:t>
      </w:r>
      <w:r w:rsidR="007755E0" w:rsidRPr="00EB1219">
        <w:rPr>
          <w:rFonts w:eastAsia="Calibri"/>
          <w:lang w:val="sr-Cyrl-RS"/>
        </w:rPr>
        <w:t xml:space="preserve">Записника </w:t>
      </w:r>
      <w:r w:rsidR="007755E0" w:rsidRPr="00EF3232">
        <w:rPr>
          <w:rFonts w:cs="Arial"/>
          <w:bCs/>
          <w:iCs/>
          <w:lang w:val="sr-Cyrl-RS"/>
        </w:rPr>
        <w:t xml:space="preserve">о квантитативном и квалитативном пријему извршених услуга реактивације </w:t>
      </w:r>
      <w:r w:rsidR="007755E0" w:rsidRPr="00EF3232">
        <w:rPr>
          <w:rFonts w:cs="Arial"/>
          <w:bCs/>
          <w:iCs/>
          <w:lang w:val="ru-RU"/>
        </w:rPr>
        <w:t xml:space="preserve">произвођачког одржавања  </w:t>
      </w:r>
      <w:r w:rsidR="007755E0" w:rsidRPr="00EF3232">
        <w:rPr>
          <w:rFonts w:cs="Arial"/>
          <w:bCs/>
          <w:iCs/>
        </w:rPr>
        <w:t>САП</w:t>
      </w:r>
      <w:r w:rsidR="007755E0" w:rsidRPr="00EF3232">
        <w:rPr>
          <w:rFonts w:cs="Arial"/>
          <w:bCs/>
          <w:iCs/>
          <w:lang w:val="ru-RU"/>
        </w:rPr>
        <w:t xml:space="preserve"> софтверск</w:t>
      </w:r>
      <w:r w:rsidR="007755E0" w:rsidRPr="00EF3232">
        <w:rPr>
          <w:rFonts w:cs="Arial"/>
          <w:bCs/>
          <w:iCs/>
          <w:lang w:val="sr-Cyrl-RS"/>
        </w:rPr>
        <w:t>их</w:t>
      </w:r>
      <w:r w:rsidR="007755E0" w:rsidRPr="00EF3232">
        <w:rPr>
          <w:rFonts w:cs="Arial"/>
          <w:bCs/>
          <w:iCs/>
          <w:lang w:val="ru-RU"/>
        </w:rPr>
        <w:t xml:space="preserve"> лиценци/</w:t>
      </w:r>
      <w:r w:rsidR="007755E0" w:rsidRPr="00EF3232">
        <w:rPr>
          <w:rFonts w:eastAsia="Calibri"/>
          <w:lang w:val="sr-Cyrl-RS"/>
        </w:rPr>
        <w:t xml:space="preserve"> </w:t>
      </w:r>
      <w:r w:rsidR="007755E0" w:rsidRPr="00EB1219">
        <w:rPr>
          <w:rFonts w:eastAsia="Calibri"/>
          <w:lang w:val="sr-Cyrl-RS"/>
        </w:rPr>
        <w:t xml:space="preserve">Записника о квантитативном и квалитативном пријему </w:t>
      </w:r>
      <w:r w:rsidR="007755E0" w:rsidRPr="00EF3232">
        <w:rPr>
          <w:rFonts w:eastAsia="Calibri"/>
          <w:lang w:val="sr-Cyrl-RS"/>
        </w:rPr>
        <w:t xml:space="preserve">извршених </w:t>
      </w:r>
      <w:r w:rsidR="007755E0" w:rsidRPr="00EB1219">
        <w:rPr>
          <w:rFonts w:eastAsia="Calibri"/>
          <w:lang w:val="sr-Cyrl-RS"/>
        </w:rPr>
        <w:t xml:space="preserve">услуга </w:t>
      </w:r>
      <w:r w:rsidR="007755E0" w:rsidRPr="00EB1219">
        <w:rPr>
          <w:rFonts w:eastAsia="Calibri" w:cs="Arial"/>
          <w:lang w:val="ru-RU"/>
        </w:rPr>
        <w:t xml:space="preserve">произвођачког одржавања </w:t>
      </w:r>
      <w:r w:rsidR="007755E0" w:rsidRPr="00EB1219">
        <w:rPr>
          <w:rFonts w:eastAsia="Calibri" w:cs="Arial"/>
        </w:rPr>
        <w:t>САП</w:t>
      </w:r>
      <w:r w:rsidR="007755E0" w:rsidRPr="00EB1219">
        <w:rPr>
          <w:rFonts w:eastAsia="Calibri" w:cs="Arial"/>
          <w:lang w:val="ru-RU"/>
        </w:rPr>
        <w:t xml:space="preserve"> софтверских лиценци</w:t>
      </w:r>
      <w:r w:rsidRPr="00BC3621">
        <w:rPr>
          <w:lang w:val="sr-Cyrl-RS"/>
        </w:rPr>
        <w:t xml:space="preserve"> достави</w:t>
      </w:r>
      <w:r w:rsidRPr="00BC3621">
        <w:rPr>
          <w:rFonts w:eastAsia="Calibri" w:cs="Arial"/>
          <w:bCs/>
          <w:iCs/>
          <w:lang w:val="sr-Cyrl-RS"/>
        </w:rPr>
        <w:t xml:space="preserve"> </w:t>
      </w:r>
      <w:r w:rsidRPr="00BC3621">
        <w:rPr>
          <w:rFonts w:eastAsia="Calibri" w:cs="Arial"/>
          <w:bCs/>
          <w:lang w:val="sr-Cyrl-RS"/>
        </w:rPr>
        <w:t>банкарску гаранцију за отклањање недостатака у</w:t>
      </w:r>
      <w:r w:rsidRPr="00816DF6">
        <w:rPr>
          <w:rFonts w:eastAsia="Calibri" w:cs="Arial"/>
          <w:bCs/>
          <w:lang w:val="sr-Cyrl-RS"/>
        </w:rPr>
        <w:t xml:space="preserve">  гарантном року</w:t>
      </w:r>
      <w:r w:rsidRPr="001275D7">
        <w:rPr>
          <w:rFonts w:eastAsia="Calibri" w:cs="Arial"/>
          <w:bCs/>
          <w:lang w:val="sr-Cyrl-RS"/>
        </w:rPr>
        <w:t xml:space="preserve"> која је неопозива, безусловна, без права протеста и платива на први позив</w:t>
      </w:r>
      <w:r w:rsidRPr="001275D7">
        <w:rPr>
          <w:rFonts w:eastAsia="Calibri" w:cs="Arial"/>
          <w:bCs/>
          <w:lang w:val="sr-Latn-RS"/>
        </w:rPr>
        <w:t xml:space="preserve">, </w:t>
      </w:r>
      <w:r w:rsidRPr="001275D7">
        <w:rPr>
          <w:rFonts w:eastAsia="Calibri" w:cs="Arial"/>
          <w:bCs/>
          <w:lang w:val="sr-Cyrl-RS"/>
        </w:rPr>
        <w:t xml:space="preserve">издата </w:t>
      </w:r>
      <w:r w:rsidRPr="001275D7">
        <w:rPr>
          <w:rFonts w:eastAsia="Calibri" w:cs="Arial"/>
          <w:bCs/>
          <w:lang w:val="sr-Latn-RS"/>
        </w:rPr>
        <w:t xml:space="preserve">у </w:t>
      </w:r>
      <w:r w:rsidRPr="001275D7">
        <w:rPr>
          <w:rFonts w:eastAsia="Calibri" w:cs="Arial"/>
          <w:bCs/>
          <w:lang w:val="sr-Cyrl-RS"/>
        </w:rPr>
        <w:t>висини од</w:t>
      </w:r>
      <w:r w:rsidRPr="001275D7">
        <w:rPr>
          <w:rFonts w:eastAsia="Calibri" w:cs="Arial"/>
          <w:bCs/>
          <w:lang w:val="sr-Latn-RS"/>
        </w:rPr>
        <w:t xml:space="preserve"> </w:t>
      </w:r>
      <w:r w:rsidR="007755E0">
        <w:rPr>
          <w:rFonts w:eastAsia="Calibri" w:cs="Arial"/>
          <w:bCs/>
          <w:lang w:val="sr-Cyrl-RS"/>
        </w:rPr>
        <w:t>5</w:t>
      </w:r>
      <w:r w:rsidRPr="001275D7">
        <w:rPr>
          <w:rFonts w:eastAsia="Calibri" w:cs="Arial"/>
          <w:bCs/>
          <w:lang w:val="sr-Cyrl-RS"/>
        </w:rPr>
        <w:t>%</w:t>
      </w:r>
      <w:r w:rsidRPr="001275D7">
        <w:rPr>
          <w:rFonts w:eastAsia="Calibri" w:cs="Arial"/>
          <w:bCs/>
          <w:lang w:val="sr-Latn-RS"/>
        </w:rPr>
        <w:t xml:space="preserve"> </w:t>
      </w:r>
      <w:r w:rsidRPr="001275D7">
        <w:rPr>
          <w:rFonts w:eastAsia="Calibri" w:cs="Arial"/>
          <w:bCs/>
          <w:lang w:val="sr-Cyrl-RS"/>
        </w:rPr>
        <w:t>вредности појединачног уговора</w:t>
      </w:r>
      <w:r w:rsidRPr="001275D7">
        <w:rPr>
          <w:rFonts w:eastAsia="Calibri" w:cs="Arial"/>
          <w:bCs/>
          <w:lang w:val="sr-Latn-RS"/>
        </w:rPr>
        <w:t xml:space="preserve"> (без ПДВ-а) са роком важења</w:t>
      </w:r>
      <w:r>
        <w:rPr>
          <w:rFonts w:eastAsia="Calibri" w:cs="Arial"/>
          <w:bCs/>
          <w:lang w:val="sr-Cyrl-RS"/>
        </w:rPr>
        <w:t xml:space="preserve"> 30</w:t>
      </w:r>
      <w:r w:rsidRPr="001275D7">
        <w:rPr>
          <w:rFonts w:eastAsia="Calibri" w:cs="Arial"/>
          <w:bCs/>
          <w:lang w:val="sr-Cyrl-RS"/>
        </w:rPr>
        <w:t xml:space="preserve"> </w:t>
      </w:r>
      <w:r w:rsidRPr="001275D7">
        <w:rPr>
          <w:rFonts w:eastAsia="Calibri" w:cs="Arial"/>
          <w:bCs/>
          <w:lang w:val="sr-Latn-RS"/>
        </w:rPr>
        <w:t xml:space="preserve">дана дужим од </w:t>
      </w:r>
      <w:r w:rsidRPr="001275D7">
        <w:rPr>
          <w:rFonts w:eastAsia="Calibri" w:cs="Arial"/>
          <w:bCs/>
          <w:lang w:val="sr-Cyrl-RS"/>
        </w:rPr>
        <w:t xml:space="preserve">гарантног </w:t>
      </w:r>
      <w:r w:rsidRPr="001275D7">
        <w:rPr>
          <w:rFonts w:eastAsia="Calibri" w:cs="Arial"/>
          <w:bCs/>
          <w:lang w:val="sr-Latn-RS"/>
        </w:rPr>
        <w:t xml:space="preserve">рока. </w:t>
      </w:r>
      <w:r w:rsidRPr="001275D7">
        <w:rPr>
          <w:rFonts w:eastAsia="Calibri" w:cs="Arial"/>
          <w:bCs/>
        </w:rPr>
        <w:t>Уколико</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банкарска</w:t>
      </w:r>
      <w:r w:rsidRPr="001275D7">
        <w:rPr>
          <w:rFonts w:eastAsia="Calibri" w:cs="Arial"/>
          <w:bCs/>
          <w:lang w:val="sr-Latn-RS"/>
        </w:rPr>
        <w:t xml:space="preserve"> </w:t>
      </w:r>
      <w:r w:rsidRPr="001275D7">
        <w:rPr>
          <w:rFonts w:eastAsia="Calibri" w:cs="Arial"/>
          <w:bCs/>
        </w:rPr>
        <w:t>гаранција</w:t>
      </w:r>
      <w:r w:rsidRPr="001275D7">
        <w:rPr>
          <w:rFonts w:eastAsia="Calibri" w:cs="Arial"/>
          <w:bCs/>
          <w:lang w:val="sr-Latn-RS"/>
        </w:rPr>
        <w:t xml:space="preserve"> </w:t>
      </w:r>
      <w:r w:rsidRPr="001275D7">
        <w:rPr>
          <w:rFonts w:eastAsia="Calibri" w:cs="Arial"/>
          <w:bCs/>
        </w:rPr>
        <w:t>садржи</w:t>
      </w:r>
      <w:r w:rsidRPr="001275D7">
        <w:rPr>
          <w:rFonts w:eastAsia="Calibri" w:cs="Arial"/>
          <w:bCs/>
          <w:lang w:val="sr-Latn-RS"/>
        </w:rPr>
        <w:t xml:space="preserve"> </w:t>
      </w:r>
      <w:r w:rsidRPr="001275D7">
        <w:rPr>
          <w:rFonts w:eastAsia="Calibri" w:cs="Arial"/>
          <w:bCs/>
        </w:rPr>
        <w:t>додатне</w:t>
      </w:r>
      <w:r w:rsidRPr="001275D7">
        <w:rPr>
          <w:rFonts w:eastAsia="Calibri" w:cs="Arial"/>
          <w:bCs/>
          <w:lang w:val="sr-Latn-RS"/>
        </w:rPr>
        <w:t xml:space="preserve"> </w:t>
      </w:r>
      <w:r w:rsidRPr="001275D7">
        <w:rPr>
          <w:rFonts w:eastAsia="Calibri" w:cs="Arial"/>
          <w:bCs/>
        </w:rPr>
        <w:t>услове</w:t>
      </w:r>
      <w:r w:rsidRPr="001275D7">
        <w:rPr>
          <w:rFonts w:eastAsia="Calibri" w:cs="Arial"/>
          <w:bCs/>
          <w:lang w:val="sr-Latn-RS"/>
        </w:rPr>
        <w:t xml:space="preserve"> </w:t>
      </w:r>
      <w:r w:rsidRPr="001275D7">
        <w:rPr>
          <w:rFonts w:eastAsia="Calibri" w:cs="Arial"/>
          <w:bCs/>
        </w:rPr>
        <w:t>за</w:t>
      </w:r>
      <w:r w:rsidRPr="001275D7">
        <w:rPr>
          <w:rFonts w:eastAsia="Calibri" w:cs="Arial"/>
          <w:bCs/>
          <w:lang w:val="sr-Latn-RS"/>
        </w:rPr>
        <w:t xml:space="preserve"> </w:t>
      </w:r>
      <w:r w:rsidRPr="001275D7">
        <w:rPr>
          <w:rFonts w:eastAsia="Calibri" w:cs="Arial"/>
          <w:bCs/>
        </w:rPr>
        <w:t>исплату</w:t>
      </w:r>
      <w:r w:rsidRPr="001275D7">
        <w:rPr>
          <w:rFonts w:eastAsia="Calibri" w:cs="Arial"/>
          <w:bCs/>
          <w:lang w:val="sr-Latn-RS"/>
        </w:rPr>
        <w:t xml:space="preserve">, </w:t>
      </w:r>
      <w:r w:rsidRPr="001275D7">
        <w:rPr>
          <w:rFonts w:eastAsia="Calibri" w:cs="Arial"/>
          <w:bCs/>
        </w:rPr>
        <w:t>краће</w:t>
      </w:r>
      <w:r w:rsidRPr="001275D7">
        <w:rPr>
          <w:rFonts w:eastAsia="Calibri" w:cs="Arial"/>
          <w:bCs/>
          <w:lang w:val="sr-Latn-RS"/>
        </w:rPr>
        <w:t xml:space="preserve"> </w:t>
      </w:r>
      <w:r w:rsidRPr="001275D7">
        <w:rPr>
          <w:rFonts w:eastAsia="Calibri" w:cs="Arial"/>
          <w:bCs/>
        </w:rPr>
        <w:t>рокове</w:t>
      </w:r>
      <w:r w:rsidRPr="001275D7">
        <w:rPr>
          <w:rFonts w:eastAsia="Calibri" w:cs="Arial"/>
          <w:bCs/>
          <w:lang w:val="sr-Latn-RS"/>
        </w:rPr>
        <w:t xml:space="preserve"> </w:t>
      </w:r>
      <w:r w:rsidRPr="001275D7">
        <w:rPr>
          <w:rFonts w:eastAsia="Calibri" w:cs="Arial"/>
          <w:bCs/>
        </w:rPr>
        <w:t>и</w:t>
      </w:r>
      <w:r w:rsidRPr="001275D7">
        <w:rPr>
          <w:rFonts w:eastAsia="Calibri" w:cs="Arial"/>
          <w:bCs/>
          <w:lang w:val="sr-Latn-RS"/>
        </w:rPr>
        <w:t xml:space="preserve"> </w:t>
      </w:r>
      <w:r w:rsidRPr="001275D7">
        <w:rPr>
          <w:rFonts w:eastAsia="Calibri" w:cs="Arial"/>
          <w:bCs/>
        </w:rPr>
        <w:t>мањи</w:t>
      </w:r>
      <w:r w:rsidRPr="001275D7">
        <w:rPr>
          <w:rFonts w:eastAsia="Calibri" w:cs="Arial"/>
          <w:bCs/>
          <w:lang w:val="sr-Latn-RS"/>
        </w:rPr>
        <w:t xml:space="preserve"> </w:t>
      </w:r>
      <w:r w:rsidRPr="001275D7">
        <w:rPr>
          <w:rFonts w:eastAsia="Calibri" w:cs="Arial"/>
          <w:bCs/>
        </w:rPr>
        <w:t>износ</w:t>
      </w:r>
      <w:r w:rsidRPr="001275D7">
        <w:rPr>
          <w:rFonts w:eastAsia="Calibri" w:cs="Arial"/>
          <w:bCs/>
          <w:lang w:val="sr-Latn-RS"/>
        </w:rPr>
        <w:t xml:space="preserve">, </w:t>
      </w:r>
      <w:r w:rsidRPr="001275D7">
        <w:rPr>
          <w:rFonts w:eastAsia="Calibri" w:cs="Arial"/>
          <w:bCs/>
        </w:rPr>
        <w:t>сматраће</w:t>
      </w:r>
      <w:r w:rsidRPr="001275D7">
        <w:rPr>
          <w:rFonts w:eastAsia="Calibri" w:cs="Arial"/>
          <w:bCs/>
          <w:lang w:val="sr-Latn-RS"/>
        </w:rPr>
        <w:t xml:space="preserve"> </w:t>
      </w:r>
      <w:r w:rsidRPr="001275D7">
        <w:rPr>
          <w:rFonts w:eastAsia="Calibri" w:cs="Arial"/>
          <w:bCs/>
        </w:rPr>
        <w:t>се</w:t>
      </w:r>
      <w:r w:rsidRPr="001275D7">
        <w:rPr>
          <w:rFonts w:eastAsia="Calibri" w:cs="Arial"/>
          <w:bCs/>
          <w:lang w:val="sr-Latn-RS"/>
        </w:rPr>
        <w:t xml:space="preserve"> </w:t>
      </w:r>
      <w:r w:rsidRPr="001275D7">
        <w:rPr>
          <w:rFonts w:eastAsia="Calibri" w:cs="Arial"/>
          <w:bCs/>
        </w:rPr>
        <w:t>да</w:t>
      </w:r>
      <w:r w:rsidRPr="001275D7">
        <w:rPr>
          <w:rFonts w:eastAsia="Calibri" w:cs="Arial"/>
          <w:bCs/>
          <w:lang w:val="sr-Latn-RS"/>
        </w:rPr>
        <w:t xml:space="preserve"> </w:t>
      </w:r>
      <w:r w:rsidRPr="001275D7">
        <w:rPr>
          <w:rFonts w:eastAsia="Calibri" w:cs="Arial"/>
          <w:bCs/>
        </w:rPr>
        <w:t>није</w:t>
      </w:r>
      <w:r w:rsidRPr="001275D7">
        <w:rPr>
          <w:rFonts w:eastAsia="Calibri" w:cs="Arial"/>
          <w:bCs/>
          <w:lang w:val="sr-Latn-RS"/>
        </w:rPr>
        <w:t xml:space="preserve"> </w:t>
      </w:r>
      <w:r w:rsidRPr="001275D7">
        <w:rPr>
          <w:rFonts w:eastAsia="Calibri" w:cs="Arial"/>
          <w:bCs/>
        </w:rPr>
        <w:t>достављена</w:t>
      </w:r>
      <w:r w:rsidRPr="001275D7">
        <w:rPr>
          <w:rFonts w:eastAsia="Calibri" w:cs="Arial"/>
          <w:bCs/>
          <w:lang w:val="sr-Latn-RS"/>
        </w:rPr>
        <w:t xml:space="preserve"> </w:t>
      </w:r>
      <w:r w:rsidRPr="001275D7">
        <w:rPr>
          <w:rFonts w:eastAsia="Calibri" w:cs="Arial"/>
          <w:bCs/>
        </w:rPr>
        <w:t>у</w:t>
      </w:r>
      <w:r w:rsidRPr="001275D7">
        <w:rPr>
          <w:rFonts w:eastAsia="Calibri" w:cs="Arial"/>
          <w:bCs/>
          <w:lang w:val="sr-Latn-RS"/>
        </w:rPr>
        <w:t xml:space="preserve"> </w:t>
      </w:r>
      <w:r w:rsidRPr="001275D7">
        <w:rPr>
          <w:rFonts w:eastAsia="Calibri" w:cs="Arial"/>
          <w:bCs/>
        </w:rPr>
        <w:t>прописаном</w:t>
      </w:r>
      <w:r w:rsidRPr="001275D7">
        <w:rPr>
          <w:rFonts w:eastAsia="Calibri" w:cs="Arial"/>
          <w:bCs/>
          <w:lang w:val="sr-Latn-RS"/>
        </w:rPr>
        <w:t xml:space="preserve"> </w:t>
      </w:r>
      <w:r w:rsidRPr="001275D7">
        <w:rPr>
          <w:rFonts w:eastAsia="Calibri" w:cs="Arial"/>
          <w:bCs/>
        </w:rPr>
        <w:t>року</w:t>
      </w:r>
      <w:r w:rsidRPr="001275D7">
        <w:rPr>
          <w:rFonts w:eastAsia="Calibri" w:cs="Arial"/>
          <w:bCs/>
          <w:lang w:val="sr-Latn-RS"/>
        </w:rPr>
        <w:t xml:space="preserve">. </w:t>
      </w:r>
    </w:p>
    <w:p w14:paraId="09AF5831" w14:textId="5DD5749C" w:rsidR="00CC23E4" w:rsidRDefault="00CC23E4" w:rsidP="002A0A65">
      <w:pPr>
        <w:spacing w:before="0"/>
        <w:rPr>
          <w:rFonts w:eastAsia="Calibri" w:cs="Arial"/>
          <w:bCs/>
          <w:lang w:val="sr-Latn-RS"/>
        </w:rPr>
      </w:pPr>
    </w:p>
    <w:p w14:paraId="4ACF5368" w14:textId="77777777" w:rsidR="00CC23E4" w:rsidRDefault="00CC23E4" w:rsidP="00CC23E4">
      <w:pPr>
        <w:spacing w:before="0"/>
        <w:rPr>
          <w:lang w:val="sr-Cyrl-RS" w:eastAsia="ar-SA"/>
        </w:rPr>
      </w:pPr>
      <w:r w:rsidRPr="00D07BC9">
        <w:rPr>
          <w:lang w:val="sr-Cyrl-RS" w:eastAsia="ar-SA"/>
        </w:rPr>
        <w:t>Ако се за време трајања уговора промене гарантни рокови, важење ове банкарске гаранције мора да се продужи.</w:t>
      </w:r>
    </w:p>
    <w:p w14:paraId="2A52D234" w14:textId="77777777" w:rsidR="002A0A65" w:rsidRPr="001275D7" w:rsidRDefault="002A0A65" w:rsidP="002A0A65">
      <w:pPr>
        <w:tabs>
          <w:tab w:val="left" w:pos="1215"/>
        </w:tabs>
        <w:autoSpaceDE w:val="0"/>
        <w:autoSpaceDN w:val="0"/>
        <w:adjustRightInd w:val="0"/>
        <w:spacing w:before="0"/>
        <w:rPr>
          <w:rFonts w:eastAsia="Calibri" w:cs="Arial"/>
          <w:bCs/>
          <w:lang w:val="sr-Cyrl-RS"/>
        </w:rPr>
      </w:pPr>
      <w:r w:rsidRPr="001275D7">
        <w:rPr>
          <w:rFonts w:eastAsia="Calibri" w:cs="Arial"/>
          <w:bCs/>
          <w:lang w:val="sr-Cyrl-RS"/>
        </w:rPr>
        <w:tab/>
      </w:r>
    </w:p>
    <w:p w14:paraId="4656DACC" w14:textId="01E76639" w:rsidR="002A0A65" w:rsidRDefault="002A0A65" w:rsidP="002A0A65">
      <w:pPr>
        <w:spacing w:before="0"/>
        <w:rPr>
          <w:rFonts w:cs="Arial"/>
          <w:color w:val="000000"/>
          <w:lang w:val="sr-Cyrl-ME"/>
        </w:rPr>
      </w:pPr>
      <w:r w:rsidRPr="00294C32">
        <w:rPr>
          <w:rFonts w:cs="Arial"/>
          <w:color w:val="000000"/>
          <w:lang w:val="sr-Cyrl-ME"/>
        </w:rPr>
        <w:t xml:space="preserve">Уколико се средство финансијског обезбеђења не достави у </w:t>
      </w:r>
      <w:r>
        <w:rPr>
          <w:rFonts w:cs="Arial"/>
          <w:color w:val="000000"/>
          <w:lang w:val="sr-Cyrl-RS"/>
        </w:rPr>
        <w:t xml:space="preserve">предвиђеном </w:t>
      </w:r>
      <w:r w:rsidRPr="00294C32">
        <w:rPr>
          <w:rFonts w:cs="Arial"/>
          <w:color w:val="000000"/>
          <w:lang w:val="sr-Cyrl-ME"/>
        </w:rPr>
        <w:t xml:space="preserve">року, </w:t>
      </w:r>
      <w:r w:rsidR="00925599">
        <w:rPr>
          <w:rFonts w:cs="Arial"/>
          <w:color w:val="000000"/>
          <w:lang w:val="sr-Cyrl-ME"/>
        </w:rPr>
        <w:t>Корисник услуге</w:t>
      </w:r>
      <w:r w:rsidRPr="00294C32">
        <w:rPr>
          <w:rFonts w:cs="Arial"/>
          <w:color w:val="000000"/>
          <w:lang w:val="sr-Cyrl-ME"/>
        </w:rPr>
        <w:t xml:space="preserve"> има право да наплати средство финанасијског обезбеђења за добро извршење посла.</w:t>
      </w:r>
    </w:p>
    <w:p w14:paraId="0D14B002" w14:textId="77777777" w:rsidR="002A0A65" w:rsidRPr="003D673A" w:rsidRDefault="002A0A65" w:rsidP="002A0A65">
      <w:pPr>
        <w:autoSpaceDE w:val="0"/>
        <w:autoSpaceDN w:val="0"/>
        <w:adjustRightInd w:val="0"/>
        <w:spacing w:before="0"/>
        <w:rPr>
          <w:rFonts w:eastAsia="Calibri" w:cs="Arial"/>
          <w:bCs/>
          <w:lang w:val="sr-Cyrl-ME"/>
        </w:rPr>
      </w:pPr>
    </w:p>
    <w:p w14:paraId="3B37A751" w14:textId="13DC59C2" w:rsidR="002A0A65" w:rsidRDefault="008B2BA8" w:rsidP="002A0A65">
      <w:pPr>
        <w:autoSpaceDE w:val="0"/>
        <w:autoSpaceDN w:val="0"/>
        <w:adjustRightInd w:val="0"/>
        <w:spacing w:before="0"/>
        <w:rPr>
          <w:rFonts w:eastAsia="Calibri" w:cs="Arial"/>
          <w:bCs/>
          <w:lang w:val="sr-Cyrl-RS"/>
        </w:rPr>
      </w:pPr>
      <w:r>
        <w:rPr>
          <w:rFonts w:cs="Arial"/>
          <w:color w:val="000000"/>
          <w:lang w:val="sr-Cyrl-ME"/>
        </w:rPr>
        <w:t>Корисник услуге</w:t>
      </w:r>
      <w:r w:rsidR="002A0A65" w:rsidRPr="001275D7">
        <w:rPr>
          <w:rFonts w:eastAsia="Calibri" w:cs="Arial"/>
          <w:bCs/>
          <w:lang w:val="sr-Cyrl-RS"/>
        </w:rPr>
        <w:t xml:space="preserve"> је овлашћен да наплати у целости банкарску гаранцију за отклањање недостатака у  гарантном року у случају да </w:t>
      </w:r>
      <w:r w:rsidR="006C217B">
        <w:rPr>
          <w:rFonts w:eastAsia="Calibri" w:cs="Arial"/>
          <w:bCs/>
          <w:lang w:val="sr-Cyrl-RS"/>
        </w:rPr>
        <w:t>Пружалац услуге</w:t>
      </w:r>
      <w:r w:rsidR="002A0A65" w:rsidRPr="001275D7">
        <w:rPr>
          <w:rFonts w:eastAsia="Calibri" w:cs="Arial"/>
          <w:bCs/>
          <w:iCs/>
          <w:lang w:val="sr-Cyrl-RS"/>
        </w:rPr>
        <w:t xml:space="preserve"> </w:t>
      </w:r>
      <w:r w:rsidR="002A0A65" w:rsidRPr="001275D7">
        <w:rPr>
          <w:rFonts w:eastAsia="Calibri" w:cs="Arial"/>
          <w:bCs/>
          <w:lang w:val="sr-Cyrl-RS"/>
        </w:rPr>
        <w:t>не испуни своје уговорне обавезе у погледу</w:t>
      </w:r>
      <w:r w:rsidR="002A0A65" w:rsidRPr="001275D7">
        <w:rPr>
          <w:rFonts w:eastAsia="Calibri" w:cs="Arial"/>
          <w:bCs/>
          <w:lang w:val="sr-Latn-RS"/>
        </w:rPr>
        <w:t xml:space="preserve"> </w:t>
      </w:r>
      <w:r w:rsidR="002A0A65" w:rsidRPr="001275D7">
        <w:rPr>
          <w:rFonts w:eastAsia="Calibri" w:cs="Arial"/>
          <w:bCs/>
          <w:lang w:val="sr-Cyrl-RS"/>
        </w:rPr>
        <w:t>гарантног рока.</w:t>
      </w:r>
    </w:p>
    <w:p w14:paraId="223298BA" w14:textId="77777777" w:rsidR="00CC23E4" w:rsidRDefault="00CC23E4" w:rsidP="002A0A65">
      <w:pPr>
        <w:autoSpaceDE w:val="0"/>
        <w:autoSpaceDN w:val="0"/>
        <w:adjustRightInd w:val="0"/>
        <w:spacing w:before="0"/>
        <w:rPr>
          <w:rFonts w:cs="Arial"/>
          <w:lang w:val="ru-RU"/>
        </w:rPr>
      </w:pPr>
    </w:p>
    <w:p w14:paraId="076C1A35" w14:textId="79FAB65A" w:rsidR="00CC23E4" w:rsidRDefault="00CC23E4" w:rsidP="002A0A65">
      <w:pPr>
        <w:autoSpaceDE w:val="0"/>
        <w:autoSpaceDN w:val="0"/>
        <w:adjustRightInd w:val="0"/>
        <w:spacing w:before="0"/>
        <w:rPr>
          <w:rFonts w:eastAsia="Calibri" w:cs="Arial"/>
          <w:bCs/>
          <w:lang w:val="sr-Cyrl-RS"/>
        </w:rPr>
      </w:pPr>
      <w:r w:rsidRPr="00160678">
        <w:rPr>
          <w:rFonts w:cs="Arial"/>
          <w:lang w:val="ru-RU"/>
        </w:rPr>
        <w:t xml:space="preserve">На </w:t>
      </w:r>
      <w:r>
        <w:rPr>
          <w:rFonts w:cs="Arial"/>
          <w:lang w:val="ru-RU"/>
        </w:rPr>
        <w:t>ову банкарску гаранцију</w:t>
      </w:r>
      <w:r w:rsidRPr="00160678">
        <w:rPr>
          <w:rFonts w:cs="Arial"/>
          <w:lang w:val="ru-RU"/>
        </w:rPr>
        <w:t xml:space="preserve"> примењују се одредбе Једнобразних правила за гаранције УРДГ 758, Међународне коморе у Паризу.</w:t>
      </w:r>
    </w:p>
    <w:p w14:paraId="7A2C92FD" w14:textId="77777777" w:rsidR="00FC10FE" w:rsidRPr="00043FAC" w:rsidRDefault="00FC10FE" w:rsidP="00043FAC">
      <w:pPr>
        <w:tabs>
          <w:tab w:val="left" w:pos="567"/>
        </w:tabs>
        <w:spacing w:before="0"/>
        <w:rPr>
          <w:rFonts w:cs="Arial"/>
          <w:lang w:val="ru-RU"/>
        </w:rPr>
      </w:pPr>
    </w:p>
    <w:p w14:paraId="2A517755" w14:textId="3AD0E29B" w:rsidR="00AB14EF" w:rsidRDefault="00AB14EF" w:rsidP="00AB14EF">
      <w:pPr>
        <w:tabs>
          <w:tab w:val="left" w:pos="0"/>
          <w:tab w:val="left" w:pos="90"/>
          <w:tab w:val="left" w:pos="720"/>
        </w:tabs>
        <w:spacing w:before="0"/>
        <w:ind w:right="98"/>
        <w:jc w:val="center"/>
        <w:rPr>
          <w:rFonts w:cs="Arial"/>
          <w:b/>
          <w:lang w:val="sr-Cyrl-CS"/>
        </w:rPr>
      </w:pPr>
      <w:r w:rsidRPr="00380B98">
        <w:rPr>
          <w:rFonts w:cs="Arial"/>
          <w:b/>
          <w:lang w:val="sr-Cyrl-CS"/>
        </w:rPr>
        <w:t xml:space="preserve">ОВЛАШЋЕНИ ПРЕДСТАВНИЦИ ЗА ПРАЋЕЊЕ ИЗВРШЕЊА </w:t>
      </w:r>
      <w:r w:rsidR="007755E0">
        <w:rPr>
          <w:rFonts w:cs="Arial"/>
          <w:b/>
          <w:lang w:val="sr-Cyrl-CS"/>
        </w:rPr>
        <w:t>УГОВОРА</w:t>
      </w:r>
    </w:p>
    <w:p w14:paraId="73C53DAD" w14:textId="77777777" w:rsidR="00057059" w:rsidRPr="00380B98" w:rsidRDefault="00057059" w:rsidP="00AB14EF">
      <w:pPr>
        <w:tabs>
          <w:tab w:val="left" w:pos="0"/>
          <w:tab w:val="left" w:pos="90"/>
          <w:tab w:val="left" w:pos="720"/>
        </w:tabs>
        <w:spacing w:before="0"/>
        <w:ind w:right="98"/>
        <w:jc w:val="center"/>
        <w:rPr>
          <w:rFonts w:cs="Arial"/>
          <w:b/>
          <w:lang w:val="sr-Cyrl-CS"/>
        </w:rPr>
      </w:pPr>
    </w:p>
    <w:p w14:paraId="125BD28C" w14:textId="55628B95" w:rsidR="00AB14EF" w:rsidRPr="00380B98" w:rsidRDefault="00AB14EF" w:rsidP="00AB14EF">
      <w:pPr>
        <w:tabs>
          <w:tab w:val="left" w:pos="0"/>
          <w:tab w:val="left" w:pos="90"/>
          <w:tab w:val="left" w:pos="720"/>
        </w:tabs>
        <w:spacing w:before="0"/>
        <w:ind w:right="315"/>
        <w:jc w:val="center"/>
        <w:rPr>
          <w:rFonts w:cs="Arial"/>
          <w:lang w:val="sr-Cyrl-CS"/>
        </w:rPr>
      </w:pPr>
      <w:r w:rsidRPr="00380B98">
        <w:rPr>
          <w:rFonts w:cs="Arial"/>
          <w:b/>
          <w:lang w:val="sr-Cyrl-CS"/>
        </w:rPr>
        <w:t>Члан 1</w:t>
      </w:r>
      <w:r w:rsidR="007755E0">
        <w:rPr>
          <w:rFonts w:cs="Arial"/>
          <w:b/>
          <w:lang w:val="sr-Cyrl-CS"/>
        </w:rPr>
        <w:t>0</w:t>
      </w:r>
      <w:r w:rsidRPr="00380B98">
        <w:rPr>
          <w:rFonts w:cs="Arial"/>
          <w:lang w:val="sr-Cyrl-CS"/>
        </w:rPr>
        <w:t>.</w:t>
      </w:r>
    </w:p>
    <w:p w14:paraId="67A8F017" w14:textId="0A1D7AF3" w:rsidR="00AB14EF" w:rsidRPr="00380B98" w:rsidRDefault="00AB14EF" w:rsidP="00AB14EF">
      <w:pPr>
        <w:tabs>
          <w:tab w:val="left" w:pos="0"/>
          <w:tab w:val="left" w:pos="90"/>
          <w:tab w:val="left" w:pos="720"/>
        </w:tabs>
        <w:spacing w:before="0"/>
        <w:ind w:right="-43"/>
        <w:rPr>
          <w:rFonts w:cs="Arial"/>
          <w:lang w:val="sr-Cyrl-CS"/>
        </w:rPr>
      </w:pPr>
      <w:r w:rsidRPr="00380B98">
        <w:rPr>
          <w:rFonts w:cs="Arial"/>
          <w:lang w:val="sr-Cyrl-CS"/>
        </w:rPr>
        <w:t>Овлашћени п</w:t>
      </w:r>
      <w:r w:rsidR="00EB0170">
        <w:rPr>
          <w:rFonts w:cs="Arial"/>
          <w:lang w:val="sr-Cyrl-CS"/>
        </w:rPr>
        <w:t xml:space="preserve">редставници за праћење извршења овог </w:t>
      </w:r>
      <w:r>
        <w:rPr>
          <w:rFonts w:cs="Arial"/>
          <w:lang w:val="sr-Cyrl-CS"/>
        </w:rPr>
        <w:t>Уговора</w:t>
      </w:r>
      <w:r w:rsidRPr="00380B98">
        <w:rPr>
          <w:rFonts w:cs="Arial"/>
          <w:lang w:val="sr-Cyrl-CS"/>
        </w:rPr>
        <w:t xml:space="preserve"> су: </w:t>
      </w:r>
    </w:p>
    <w:p w14:paraId="570F9B24" w14:textId="77777777" w:rsidR="00AB14EF" w:rsidRPr="00380B98" w:rsidRDefault="00AB14EF" w:rsidP="00AB14EF">
      <w:pPr>
        <w:tabs>
          <w:tab w:val="left" w:pos="0"/>
          <w:tab w:val="left" w:pos="90"/>
          <w:tab w:val="left" w:pos="720"/>
        </w:tabs>
        <w:spacing w:before="0"/>
        <w:ind w:right="-43"/>
        <w:rPr>
          <w:rFonts w:cs="Arial"/>
          <w:lang w:val="sr-Cyrl-CS"/>
        </w:rPr>
      </w:pPr>
    </w:p>
    <w:p w14:paraId="0CBF866E" w14:textId="77777777" w:rsidR="00AB14EF" w:rsidRPr="00380B98" w:rsidRDefault="00AB14EF" w:rsidP="00AB14EF">
      <w:pPr>
        <w:tabs>
          <w:tab w:val="left" w:pos="0"/>
          <w:tab w:val="left" w:pos="90"/>
          <w:tab w:val="left" w:pos="720"/>
        </w:tabs>
        <w:spacing w:before="0"/>
        <w:ind w:right="-43"/>
        <w:rPr>
          <w:rFonts w:cs="Arial"/>
          <w:lang w:val="sr-Cyrl-CS"/>
        </w:rPr>
      </w:pPr>
      <w:r w:rsidRPr="00380B98">
        <w:rPr>
          <w:rFonts w:cs="Arial"/>
          <w:lang w:val="sr-Cyrl-CS"/>
        </w:rPr>
        <w:t xml:space="preserve">- за Корисника услуге: ________________________________, </w:t>
      </w:r>
    </w:p>
    <w:p w14:paraId="2A94CEFA" w14:textId="77777777" w:rsidR="00AB14EF" w:rsidRPr="00380B98" w:rsidRDefault="00AB14EF" w:rsidP="00AB14EF">
      <w:pPr>
        <w:tabs>
          <w:tab w:val="left" w:pos="0"/>
          <w:tab w:val="left" w:pos="90"/>
          <w:tab w:val="left" w:pos="720"/>
        </w:tabs>
        <w:spacing w:before="0"/>
        <w:ind w:right="-43"/>
        <w:rPr>
          <w:rFonts w:cs="Arial"/>
          <w:lang w:val="sr-Cyrl-CS"/>
        </w:rPr>
      </w:pPr>
      <w:r w:rsidRPr="00380B98">
        <w:rPr>
          <w:rFonts w:cs="Arial"/>
          <w:lang w:val="sr-Cyrl-CS"/>
        </w:rPr>
        <w:t xml:space="preserve">         </w:t>
      </w:r>
    </w:p>
    <w:p w14:paraId="29D51C52" w14:textId="77777777" w:rsidR="00AB14EF" w:rsidRPr="00380B98" w:rsidRDefault="00AB14EF" w:rsidP="00AB14EF">
      <w:pPr>
        <w:tabs>
          <w:tab w:val="left" w:pos="0"/>
          <w:tab w:val="left" w:pos="90"/>
          <w:tab w:val="left" w:pos="720"/>
        </w:tabs>
        <w:spacing w:before="0"/>
        <w:ind w:right="315"/>
        <w:rPr>
          <w:rFonts w:cs="Arial"/>
          <w:lang w:val="sr-Cyrl-CS"/>
        </w:rPr>
      </w:pPr>
      <w:r w:rsidRPr="00380B98">
        <w:rPr>
          <w:rFonts w:cs="Arial"/>
          <w:lang w:val="sr-Cyrl-CS"/>
        </w:rPr>
        <w:t>- за Пружаоца услуге: _____________________________________</w:t>
      </w:r>
    </w:p>
    <w:p w14:paraId="6FAC44E9" w14:textId="77777777" w:rsidR="00AB14EF" w:rsidRPr="00380B98" w:rsidRDefault="00AB14EF" w:rsidP="00AB14EF">
      <w:pPr>
        <w:tabs>
          <w:tab w:val="left" w:pos="0"/>
          <w:tab w:val="left" w:pos="90"/>
          <w:tab w:val="left" w:pos="720"/>
        </w:tabs>
        <w:spacing w:before="0"/>
        <w:ind w:right="315"/>
        <w:rPr>
          <w:rFonts w:cs="Arial"/>
          <w:lang w:val="sr-Cyrl-CS"/>
        </w:rPr>
      </w:pPr>
    </w:p>
    <w:p w14:paraId="3EDC97A7" w14:textId="77777777" w:rsidR="00AB14EF" w:rsidRPr="00380B98" w:rsidRDefault="00AB14EF" w:rsidP="00AB14EF">
      <w:pPr>
        <w:tabs>
          <w:tab w:val="left" w:pos="0"/>
          <w:tab w:val="left" w:pos="90"/>
          <w:tab w:val="left" w:pos="567"/>
          <w:tab w:val="left" w:pos="720"/>
        </w:tabs>
        <w:spacing w:before="0"/>
        <w:ind w:right="98"/>
        <w:rPr>
          <w:rFonts w:cs="Arial"/>
          <w:lang w:val="sr-Cyrl-CS"/>
        </w:rPr>
      </w:pPr>
      <w:r w:rsidRPr="00380B98">
        <w:rPr>
          <w:rFonts w:cs="Arial"/>
          <w:lang w:val="sr-Cyrl-CS"/>
        </w:rPr>
        <w:t xml:space="preserve">Именовани су  дужни  да обављају следеће послове: </w:t>
      </w:r>
    </w:p>
    <w:p w14:paraId="2FB2C8FF" w14:textId="52B614CF" w:rsidR="00AB14EF" w:rsidRPr="00380B98" w:rsidRDefault="00AB14EF" w:rsidP="00AB14EF">
      <w:pPr>
        <w:tabs>
          <w:tab w:val="left" w:pos="0"/>
          <w:tab w:val="left" w:pos="90"/>
          <w:tab w:val="left" w:pos="142"/>
          <w:tab w:val="left" w:pos="567"/>
          <w:tab w:val="left" w:pos="720"/>
        </w:tabs>
        <w:spacing w:before="0"/>
        <w:ind w:right="98"/>
        <w:rPr>
          <w:rFonts w:cs="Arial"/>
          <w:lang w:val="sr-Cyrl-CS"/>
        </w:rPr>
      </w:pPr>
      <w:r w:rsidRPr="00380B98">
        <w:rPr>
          <w:rFonts w:cs="Arial"/>
          <w:lang w:val="sr-Cyrl-CS"/>
        </w:rPr>
        <w:t xml:space="preserve">• прате степен и динамику извршења </w:t>
      </w:r>
      <w:r>
        <w:rPr>
          <w:rFonts w:cs="Arial"/>
          <w:lang w:val="sr-Cyrl-CS"/>
        </w:rPr>
        <w:t>Уговора</w:t>
      </w:r>
      <w:r w:rsidRPr="00380B98">
        <w:rPr>
          <w:rFonts w:cs="Arial"/>
          <w:lang w:val="sr-Cyrl-CS"/>
        </w:rPr>
        <w:t>;</w:t>
      </w:r>
    </w:p>
    <w:p w14:paraId="78D5A49E" w14:textId="03D540A5" w:rsidR="00AB14EF" w:rsidRPr="00380B98" w:rsidRDefault="00AB14EF" w:rsidP="00AB14EF">
      <w:pPr>
        <w:tabs>
          <w:tab w:val="left" w:pos="0"/>
          <w:tab w:val="left" w:pos="90"/>
          <w:tab w:val="left" w:pos="567"/>
          <w:tab w:val="left" w:pos="720"/>
        </w:tabs>
        <w:spacing w:before="0"/>
        <w:ind w:right="98"/>
        <w:rPr>
          <w:rFonts w:cs="Arial"/>
          <w:lang w:val="sr-Cyrl-CS"/>
        </w:rPr>
      </w:pPr>
      <w:r w:rsidRPr="00380B98">
        <w:rPr>
          <w:rFonts w:cs="Arial"/>
          <w:lang w:val="sr-Cyrl-CS"/>
        </w:rPr>
        <w:t>•</w:t>
      </w:r>
      <w:r w:rsidRPr="00380B98">
        <w:rPr>
          <w:rFonts w:cs="Arial"/>
          <w:lang w:val="sr-Cyrl-CS"/>
        </w:rPr>
        <w:tab/>
        <w:t xml:space="preserve"> прате датум истека Уговора;</w:t>
      </w:r>
    </w:p>
    <w:p w14:paraId="37193444" w14:textId="091C6187" w:rsidR="00AB14EF" w:rsidRDefault="00AB14EF" w:rsidP="00AB14EF">
      <w:pPr>
        <w:tabs>
          <w:tab w:val="left" w:pos="0"/>
          <w:tab w:val="left" w:pos="90"/>
          <w:tab w:val="left" w:pos="567"/>
          <w:tab w:val="left" w:pos="720"/>
        </w:tabs>
        <w:spacing w:before="0"/>
        <w:ind w:right="98"/>
        <w:rPr>
          <w:rFonts w:cs="Arial"/>
          <w:lang w:val="sr-Cyrl-CS"/>
        </w:rPr>
      </w:pPr>
      <w:r w:rsidRPr="00380B98">
        <w:rPr>
          <w:rFonts w:cs="Arial"/>
          <w:lang w:val="sr-Cyrl-CS"/>
        </w:rPr>
        <w:t>•</w:t>
      </w:r>
      <w:r w:rsidRPr="00380B98">
        <w:rPr>
          <w:rFonts w:cs="Arial"/>
          <w:lang w:val="sr-Cyrl-CS"/>
        </w:rPr>
        <w:tab/>
        <w:t xml:space="preserve"> прате усаглашеност уговорених и реализованих п</w:t>
      </w:r>
      <w:r w:rsidR="007755E0">
        <w:rPr>
          <w:rFonts w:cs="Arial"/>
          <w:lang w:val="sr-Cyrl-CS"/>
        </w:rPr>
        <w:t>озиција и евентуалних одступања,</w:t>
      </w:r>
    </w:p>
    <w:p w14:paraId="19FF2438" w14:textId="6841828F" w:rsidR="007755E0" w:rsidRPr="007755E0" w:rsidRDefault="00186E8E" w:rsidP="00F71BE9">
      <w:pPr>
        <w:pStyle w:val="KDParagraf"/>
        <w:numPr>
          <w:ilvl w:val="0"/>
          <w:numId w:val="43"/>
        </w:numPr>
        <w:spacing w:before="0"/>
        <w:ind w:left="142" w:hanging="142"/>
        <w:rPr>
          <w:rFonts w:cs="Arial"/>
          <w:lang w:val="ru-RU"/>
        </w:rPr>
      </w:pPr>
      <w:r w:rsidRPr="00186E8E">
        <w:rPr>
          <w:rFonts w:cs="Arial"/>
          <w:lang w:val="sr-Cyrl-RS"/>
        </w:rPr>
        <w:t>д</w:t>
      </w:r>
      <w:r w:rsidRPr="00186E8E">
        <w:rPr>
          <w:rFonts w:cs="Arial"/>
          <w:lang w:val="ru-RU"/>
        </w:rPr>
        <w:t xml:space="preserve">а сачине, потпишу и верификују </w:t>
      </w:r>
      <w:r w:rsidRPr="00186E8E">
        <w:rPr>
          <w:rFonts w:cs="Arial"/>
          <w:lang w:val="sr-Cyrl-RS"/>
        </w:rPr>
        <w:t>Записник о квантитативном и квалитативном пријему извршених услуга реактивације произвођачког одржавања САП софтверских лиценци и Записника о квантитативном и квалитативном пријему извршених услуга услуга произвођачког одржавања САП софтверских лиценци, потписаног од стране овлашћених представника Уговорних страна.</w:t>
      </w:r>
      <w:r w:rsidR="007755E0" w:rsidRPr="007755E0">
        <w:rPr>
          <w:rFonts w:cs="Arial"/>
          <w:lang w:val="ru-RU"/>
        </w:rPr>
        <w:t>;</w:t>
      </w:r>
    </w:p>
    <w:p w14:paraId="20D621EE" w14:textId="51675761" w:rsidR="007755E0" w:rsidRPr="007755E0" w:rsidRDefault="007755E0" w:rsidP="00F71BE9">
      <w:pPr>
        <w:pStyle w:val="ListParagraph"/>
        <w:numPr>
          <w:ilvl w:val="0"/>
          <w:numId w:val="43"/>
        </w:numPr>
        <w:tabs>
          <w:tab w:val="left" w:pos="0"/>
          <w:tab w:val="left" w:pos="90"/>
          <w:tab w:val="left" w:pos="567"/>
          <w:tab w:val="left" w:pos="720"/>
        </w:tabs>
        <w:spacing w:before="0"/>
        <w:ind w:right="98" w:hanging="720"/>
        <w:rPr>
          <w:rFonts w:ascii="Arial" w:hAnsi="Arial" w:cs="Arial"/>
          <w:lang w:val="sr-Cyrl-CS"/>
        </w:rPr>
      </w:pPr>
      <w:r>
        <w:rPr>
          <w:rFonts w:ascii="Arial" w:hAnsi="Arial" w:cs="Arial"/>
          <w:lang w:val="ru-RU"/>
        </w:rPr>
        <w:t xml:space="preserve"> </w:t>
      </w:r>
      <w:r w:rsidRPr="007755E0">
        <w:rPr>
          <w:rFonts w:ascii="Arial" w:hAnsi="Arial" w:cs="Arial"/>
          <w:lang w:val="ru-RU"/>
        </w:rPr>
        <w:t>извршавају и друге дужности везане за реализацију предмета овог Уговора, по потреби.</w:t>
      </w:r>
    </w:p>
    <w:p w14:paraId="291B3856" w14:textId="77777777" w:rsidR="007755E0" w:rsidRPr="00B94D4E" w:rsidRDefault="007755E0" w:rsidP="007755E0">
      <w:pPr>
        <w:jc w:val="center"/>
        <w:rPr>
          <w:rFonts w:cs="Arial"/>
          <w:b/>
          <w:lang w:val="sr-Cyrl-CS"/>
        </w:rPr>
      </w:pPr>
      <w:r w:rsidRPr="00B94D4E">
        <w:rPr>
          <w:rFonts w:cs="Arial"/>
          <w:b/>
          <w:lang w:val="sr-Cyrl-CS"/>
        </w:rPr>
        <w:lastRenderedPageBreak/>
        <w:t>ИНТЕЛЕКТУАЛНА СВОЈИНА</w:t>
      </w:r>
    </w:p>
    <w:p w14:paraId="144CF2FE" w14:textId="4111D539" w:rsidR="007755E0" w:rsidRPr="00B94D4E" w:rsidRDefault="007755E0" w:rsidP="007755E0">
      <w:pPr>
        <w:jc w:val="center"/>
        <w:rPr>
          <w:rFonts w:cs="Arial"/>
          <w:b/>
          <w:lang w:val="sr-Cyrl-CS"/>
        </w:rPr>
      </w:pPr>
      <w:r>
        <w:rPr>
          <w:rFonts w:cs="Arial"/>
          <w:b/>
          <w:lang w:val="sr-Cyrl-CS"/>
        </w:rPr>
        <w:t>Члан 11</w:t>
      </w:r>
      <w:r w:rsidRPr="00B94D4E">
        <w:rPr>
          <w:rFonts w:cs="Arial"/>
          <w:b/>
          <w:lang w:val="sr-Cyrl-CS"/>
        </w:rPr>
        <w:t>.</w:t>
      </w:r>
    </w:p>
    <w:p w14:paraId="5B5508B8" w14:textId="77777777" w:rsidR="00EF11AC" w:rsidRPr="00EF11AC" w:rsidRDefault="00EF11AC" w:rsidP="00EF11AC">
      <w:pPr>
        <w:tabs>
          <w:tab w:val="left" w:pos="567"/>
        </w:tabs>
        <w:spacing w:before="0"/>
        <w:rPr>
          <w:rFonts w:cs="Arial"/>
          <w:lang w:val="sr-Cyrl-RS"/>
        </w:rPr>
      </w:pPr>
      <w:r w:rsidRPr="00EF11AC">
        <w:rPr>
          <w:rFonts w:cs="Arial"/>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83C6AA2" w14:textId="77777777" w:rsidR="00EF11AC" w:rsidRPr="00EF11AC" w:rsidRDefault="00EF11AC" w:rsidP="00EF11AC">
      <w:pPr>
        <w:tabs>
          <w:tab w:val="left" w:pos="567"/>
        </w:tabs>
        <w:spacing w:before="0"/>
        <w:rPr>
          <w:rFonts w:cs="Arial"/>
          <w:lang w:val="sr-Cyrl-RS"/>
        </w:rPr>
      </w:pPr>
      <w:r w:rsidRPr="00EF11AC">
        <w:rPr>
          <w:rFonts w:cs="Arial"/>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0D3C95A" w14:textId="77777777" w:rsidR="00EF11AC" w:rsidRPr="00EF11AC" w:rsidRDefault="00EF11AC" w:rsidP="00EF11AC">
      <w:pPr>
        <w:tabs>
          <w:tab w:val="left" w:pos="567"/>
        </w:tabs>
        <w:spacing w:before="0"/>
        <w:rPr>
          <w:rFonts w:cs="Arial"/>
          <w:lang w:val="sr-Cyrl-RS"/>
        </w:rPr>
      </w:pPr>
    </w:p>
    <w:p w14:paraId="23967E1C" w14:textId="7EFE26C0" w:rsidR="00EF11AC" w:rsidRDefault="00EF11AC" w:rsidP="00EF11AC">
      <w:pPr>
        <w:tabs>
          <w:tab w:val="left" w:pos="567"/>
        </w:tabs>
        <w:spacing w:before="0"/>
        <w:rPr>
          <w:rFonts w:cs="Arial"/>
          <w:lang w:val="sr-Cyrl-RS"/>
        </w:rPr>
      </w:pPr>
      <w:r w:rsidRPr="00EF11AC">
        <w:rPr>
          <w:rFonts w:cs="Arial"/>
          <w:lang w:val="sr-Cyrl-RS"/>
        </w:rPr>
        <w:t>На све што није предвиђено овим уговором, а</w:t>
      </w:r>
      <w:r w:rsidR="00CC23E4">
        <w:rPr>
          <w:rFonts w:cs="Arial"/>
          <w:lang w:val="sr-Cyrl-RS"/>
        </w:rPr>
        <w:t xml:space="preserve"> </w:t>
      </w:r>
      <w:r w:rsidRPr="00EF11AC">
        <w:rPr>
          <w:rFonts w:cs="Arial"/>
          <w:lang w:val="sr-Cyrl-RS"/>
        </w:rPr>
        <w:t>тиче се предмета уговорам, примењиваће се одредбе Закона о ауторским и сродним правима ("Сл. гласник РС", бр. 104/2009, 99/2011, 119/2012 и 66/2019) и ЗОО.</w:t>
      </w:r>
    </w:p>
    <w:p w14:paraId="3C1F6167" w14:textId="77777777" w:rsidR="00364C9D" w:rsidRPr="00EF11AC" w:rsidRDefault="00364C9D" w:rsidP="00EF11AC">
      <w:pPr>
        <w:tabs>
          <w:tab w:val="left" w:pos="567"/>
        </w:tabs>
        <w:spacing w:before="0"/>
        <w:rPr>
          <w:rFonts w:cs="Arial"/>
          <w:lang w:val="sr-Cyrl-RS"/>
        </w:rPr>
      </w:pPr>
    </w:p>
    <w:p w14:paraId="050B0020" w14:textId="77777777" w:rsidR="00AB14EF" w:rsidRPr="00380B98" w:rsidRDefault="00AB14EF" w:rsidP="00AB14EF">
      <w:pPr>
        <w:jc w:val="center"/>
        <w:rPr>
          <w:rFonts w:cs="Arial"/>
          <w:b/>
          <w:lang w:val="ru-RU"/>
        </w:rPr>
      </w:pPr>
      <w:r w:rsidRPr="00380B98">
        <w:rPr>
          <w:rFonts w:cs="Arial"/>
          <w:b/>
          <w:lang w:val="ru-RU"/>
        </w:rPr>
        <w:t>УГОВОРНА КАЗНА ЗБОГ КАШЊЕЊА У ИЗВРШЕЊУ</w:t>
      </w:r>
    </w:p>
    <w:p w14:paraId="12107969" w14:textId="6AFCAE6B" w:rsidR="00AB14EF" w:rsidRPr="00380B98" w:rsidRDefault="00CB06DD" w:rsidP="00AB14EF">
      <w:pPr>
        <w:spacing w:before="0"/>
        <w:jc w:val="center"/>
        <w:rPr>
          <w:rFonts w:cs="Arial"/>
          <w:b/>
          <w:lang w:val="ru-RU"/>
        </w:rPr>
      </w:pPr>
      <w:r>
        <w:rPr>
          <w:rFonts w:cs="Arial"/>
          <w:b/>
          <w:lang w:val="ru-RU"/>
        </w:rPr>
        <w:t>Члан 1</w:t>
      </w:r>
      <w:r w:rsidR="007755E0">
        <w:rPr>
          <w:rFonts w:cs="Arial"/>
          <w:b/>
          <w:lang w:val="ru-RU"/>
        </w:rPr>
        <w:t>2</w:t>
      </w:r>
      <w:r w:rsidR="00AB14EF" w:rsidRPr="00380B98">
        <w:rPr>
          <w:rFonts w:cs="Arial"/>
          <w:b/>
          <w:lang w:val="ru-RU"/>
        </w:rPr>
        <w:t>.</w:t>
      </w:r>
    </w:p>
    <w:p w14:paraId="1D0E63F3" w14:textId="192E7E18" w:rsidR="00AB14EF" w:rsidRPr="00380B98" w:rsidRDefault="00AB14EF" w:rsidP="00AB14EF">
      <w:pPr>
        <w:autoSpaceDE w:val="0"/>
        <w:autoSpaceDN w:val="0"/>
        <w:adjustRightInd w:val="0"/>
        <w:spacing w:before="0"/>
        <w:rPr>
          <w:rFonts w:eastAsia="Calibri" w:cs="Arial"/>
          <w:lang w:val="sr-Cyrl-RS"/>
        </w:rPr>
      </w:pPr>
      <w:r w:rsidRPr="00380B98">
        <w:rPr>
          <w:rFonts w:eastAsia="Calibri" w:cs="Arial"/>
          <w:lang w:val="sr-Cyrl-RS"/>
        </w:rPr>
        <w:t xml:space="preserve">Уколико Пружалац услуге са којим је закључен </w:t>
      </w:r>
      <w:r>
        <w:rPr>
          <w:rFonts w:eastAsia="Calibri" w:cs="Arial"/>
          <w:lang w:val="sr-Cyrl-RS"/>
        </w:rPr>
        <w:t>Уговор</w:t>
      </w:r>
      <w:r w:rsidRPr="00380B98">
        <w:rPr>
          <w:rFonts w:eastAsia="Calibri" w:cs="Arial"/>
          <w:lang w:val="sr-Cyrl-RS"/>
        </w:rPr>
        <w:t xml:space="preserve">, својом кривицом не изврши услуге у уговореном року и на уговорени начин, по сваком појединачном уговору, обавезан је да за сваки дан закашњења плати Кориснику услуге </w:t>
      </w:r>
      <w:r w:rsidRPr="00380B98">
        <w:rPr>
          <w:rFonts w:cs="Arial"/>
          <w:lang w:val="sr-Cyrl-CS"/>
        </w:rPr>
        <w:t>уговорне пенале</w:t>
      </w:r>
      <w:r w:rsidR="007755E0">
        <w:rPr>
          <w:rFonts w:eastAsia="Calibri" w:cs="Arial"/>
          <w:lang w:val="sr-Cyrl-RS"/>
        </w:rPr>
        <w:t xml:space="preserve"> у износу од 0,5</w:t>
      </w:r>
      <w:r w:rsidRPr="00380B98">
        <w:rPr>
          <w:rFonts w:eastAsia="Calibri" w:cs="Arial"/>
          <w:lang w:val="sr-Cyrl-RS"/>
        </w:rPr>
        <w:t>% укупне вредности уговора (без ПДВ), с тим да укупан износ уговорне казне не може прећи 10% вредности појединачног Уговора (без ПДВ).</w:t>
      </w:r>
    </w:p>
    <w:p w14:paraId="4C1D1A99" w14:textId="77777777" w:rsidR="00AB14EF" w:rsidRPr="00380B98" w:rsidRDefault="00AB14EF" w:rsidP="00AB14EF">
      <w:pPr>
        <w:autoSpaceDE w:val="0"/>
        <w:autoSpaceDN w:val="0"/>
        <w:adjustRightInd w:val="0"/>
        <w:spacing w:before="0"/>
        <w:rPr>
          <w:rFonts w:eastAsia="Calibri" w:cs="Arial"/>
          <w:lang w:val="sr-Cyrl-CS"/>
        </w:rPr>
      </w:pPr>
    </w:p>
    <w:p w14:paraId="139237B3" w14:textId="77777777" w:rsidR="00AB14EF" w:rsidRPr="00380B98" w:rsidRDefault="00AB14EF" w:rsidP="00AB14EF">
      <w:pPr>
        <w:autoSpaceDE w:val="0"/>
        <w:autoSpaceDN w:val="0"/>
        <w:adjustRightInd w:val="0"/>
        <w:spacing w:before="0"/>
        <w:rPr>
          <w:rFonts w:eastAsia="Calibri" w:cs="Arial"/>
          <w:lang w:val="sr-Cyrl-CS"/>
        </w:rPr>
      </w:pPr>
      <w:r w:rsidRPr="00380B98">
        <w:rPr>
          <w:rFonts w:eastAsia="Calibri" w:cs="Arial"/>
          <w:lang w:val="sr-Cyrl-CS"/>
        </w:rPr>
        <w:t xml:space="preserve">Право </w:t>
      </w:r>
      <w:r w:rsidRPr="00380B98">
        <w:rPr>
          <w:rFonts w:eastAsia="Calibri" w:cs="Arial"/>
          <w:lang w:val="sr-Cyrl-RS"/>
        </w:rPr>
        <w:t>Корисника услуге</w:t>
      </w:r>
      <w:r w:rsidRPr="00380B98">
        <w:rPr>
          <w:rFonts w:eastAsia="Calibri" w:cs="Arial"/>
          <w:lang w:val="sr-Cyrl-CS"/>
        </w:rPr>
        <w:t xml:space="preserve"> на наплату уговорне казне не утиче на право</w:t>
      </w:r>
      <w:r w:rsidRPr="00380B98">
        <w:rPr>
          <w:rFonts w:eastAsia="Calibri" w:cs="Arial"/>
          <w:lang w:val="sr-Cyrl-RS"/>
        </w:rPr>
        <w:t xml:space="preserve"> Корисника услуге</w:t>
      </w:r>
      <w:r w:rsidRPr="00380B98">
        <w:rPr>
          <w:rFonts w:eastAsia="Calibri" w:cs="Arial"/>
          <w:lang w:val="sr-Cyrl-CS"/>
        </w:rPr>
        <w:t xml:space="preserve"> да захтева накнаду штете.</w:t>
      </w:r>
    </w:p>
    <w:p w14:paraId="6B6F98E1" w14:textId="77777777" w:rsidR="00AB14EF" w:rsidRPr="00380B98" w:rsidRDefault="00AB14EF" w:rsidP="00AB14EF">
      <w:pPr>
        <w:autoSpaceDE w:val="0"/>
        <w:autoSpaceDN w:val="0"/>
        <w:adjustRightInd w:val="0"/>
        <w:spacing w:before="0"/>
        <w:rPr>
          <w:rFonts w:eastAsia="Calibri" w:cs="Arial"/>
          <w:lang w:val="sr-Cyrl-CS"/>
        </w:rPr>
      </w:pPr>
    </w:p>
    <w:p w14:paraId="3348DB30" w14:textId="0C3C7D1F" w:rsidR="00AB14EF" w:rsidRPr="00380B98" w:rsidRDefault="00AB14EF" w:rsidP="00AB14EF">
      <w:pPr>
        <w:autoSpaceDE w:val="0"/>
        <w:autoSpaceDN w:val="0"/>
        <w:adjustRightInd w:val="0"/>
        <w:spacing w:before="0"/>
        <w:rPr>
          <w:rFonts w:eastAsia="Calibri" w:cs="Arial"/>
          <w:lang w:val="sr-Cyrl-CS"/>
        </w:rPr>
      </w:pPr>
      <w:r w:rsidRPr="00380B98">
        <w:rPr>
          <w:rFonts w:eastAsia="Calibri" w:cs="Arial"/>
          <w:lang w:val="sr-Cyrl-CS"/>
        </w:rPr>
        <w:t xml:space="preserve">У случају доцње, </w:t>
      </w:r>
      <w:r w:rsidRPr="00380B98">
        <w:rPr>
          <w:rFonts w:eastAsia="Calibri" w:cs="Arial"/>
          <w:lang w:val="sr-Cyrl-RS"/>
        </w:rPr>
        <w:t>Корисник услуге</w:t>
      </w:r>
      <w:r w:rsidRPr="00380B98">
        <w:rPr>
          <w:rFonts w:eastAsia="Calibri" w:cs="Arial"/>
          <w:lang w:val="sr-Cyrl-CS"/>
        </w:rPr>
        <w:t xml:space="preserve"> има право да захтева и испуњење уговорне обавезе и уговорну казну,</w:t>
      </w:r>
      <w:r w:rsidRPr="00380B98">
        <w:rPr>
          <w:rFonts w:eastAsia="Calibri" w:cs="Arial"/>
          <w:lang w:val="sr-Cyrl-RS"/>
        </w:rPr>
        <w:t xml:space="preserve"> </w:t>
      </w:r>
      <w:r w:rsidRPr="00380B98">
        <w:rPr>
          <w:rFonts w:eastAsia="Calibri" w:cs="Arial"/>
          <w:lang w:val="sr-Cyrl-CS"/>
        </w:rPr>
        <w:t xml:space="preserve">под условом да без одлагања, а најкасније пре пријема предмета </w:t>
      </w:r>
      <w:r>
        <w:rPr>
          <w:rFonts w:eastAsia="Calibri" w:cs="Arial"/>
          <w:lang w:val="sr-Cyrl-CS"/>
        </w:rPr>
        <w:t>уговора</w:t>
      </w:r>
      <w:r w:rsidRPr="00380B98">
        <w:rPr>
          <w:rFonts w:eastAsia="Calibri" w:cs="Arial"/>
          <w:lang w:val="sr-Cyrl-CS"/>
        </w:rPr>
        <w:t xml:space="preserve"> саопшти </w:t>
      </w:r>
      <w:r w:rsidRPr="00380B98">
        <w:rPr>
          <w:rFonts w:eastAsia="Calibri" w:cs="Arial"/>
          <w:lang w:val="sr-Cyrl-RS"/>
        </w:rPr>
        <w:t>Пружаоцу услуге</w:t>
      </w:r>
      <w:r w:rsidRPr="00380B98">
        <w:rPr>
          <w:rFonts w:eastAsia="Calibri" w:cs="Arial"/>
          <w:lang w:val="sr-Cyrl-CS"/>
        </w:rPr>
        <w:t xml:space="preserve"> да</w:t>
      </w:r>
      <w:r w:rsidRPr="00380B98">
        <w:rPr>
          <w:rFonts w:eastAsia="Calibri" w:cs="Arial"/>
          <w:lang w:val="sr-Cyrl-RS"/>
        </w:rPr>
        <w:t xml:space="preserve"> </w:t>
      </w:r>
      <w:r w:rsidRPr="00380B98">
        <w:rPr>
          <w:rFonts w:eastAsia="Calibri" w:cs="Arial"/>
          <w:lang w:val="sr-Cyrl-CS"/>
        </w:rPr>
        <w:t>задржава право на уговорну казну и под условом да до закашњења није дошло кривицом</w:t>
      </w:r>
      <w:r w:rsidRPr="00380B98">
        <w:rPr>
          <w:rFonts w:eastAsia="Calibri" w:cs="Arial"/>
          <w:lang w:val="sr-Cyrl-RS"/>
        </w:rPr>
        <w:t xml:space="preserve"> Корисника услуге</w:t>
      </w:r>
      <w:r w:rsidRPr="00380B98">
        <w:rPr>
          <w:rFonts w:eastAsia="Calibri" w:cs="Arial"/>
          <w:lang w:val="sr-Cyrl-CS"/>
        </w:rPr>
        <w:t>, нити услед дејства више силе.</w:t>
      </w:r>
    </w:p>
    <w:p w14:paraId="0D0D8633" w14:textId="77777777" w:rsidR="00AB14EF" w:rsidRPr="00380B98" w:rsidRDefault="00AB14EF" w:rsidP="00AB14EF">
      <w:pPr>
        <w:autoSpaceDE w:val="0"/>
        <w:autoSpaceDN w:val="0"/>
        <w:adjustRightInd w:val="0"/>
        <w:spacing w:before="0"/>
        <w:rPr>
          <w:rFonts w:eastAsia="Calibri" w:cs="Arial"/>
          <w:lang w:val="sr-Cyrl-CS"/>
        </w:rPr>
      </w:pPr>
    </w:p>
    <w:p w14:paraId="5AE20A1F" w14:textId="77777777" w:rsidR="00AB14EF" w:rsidRPr="00380B98" w:rsidRDefault="00AB14EF" w:rsidP="00AB14EF">
      <w:pPr>
        <w:autoSpaceDE w:val="0"/>
        <w:autoSpaceDN w:val="0"/>
        <w:adjustRightInd w:val="0"/>
        <w:spacing w:before="0"/>
        <w:rPr>
          <w:rFonts w:eastAsia="Calibri" w:cs="Arial"/>
          <w:lang w:val="sr-Cyrl-RS"/>
        </w:rPr>
      </w:pPr>
      <w:r w:rsidRPr="00380B98">
        <w:rPr>
          <w:rFonts w:eastAsia="Calibri" w:cs="Arial"/>
          <w:lang w:val="sr-Cyrl-CS"/>
        </w:rPr>
        <w:t>У случају закашњења из става 1. овог члана, првенствено се обрачунава уговорна казна, док се</w:t>
      </w:r>
      <w:r w:rsidRPr="00380B98">
        <w:rPr>
          <w:rFonts w:eastAsia="Calibri" w:cs="Arial"/>
          <w:lang w:val="sr-Cyrl-RS"/>
        </w:rPr>
        <w:t xml:space="preserve"> банкарска гаранција</w:t>
      </w:r>
      <w:r w:rsidRPr="00380B98">
        <w:rPr>
          <w:rFonts w:eastAsia="Calibri" w:cs="Arial"/>
          <w:lang w:val="sr-Cyrl-CS"/>
        </w:rPr>
        <w:t xml:space="preserve"> за добро извршење посла наплаћује под условима предвиђеним појединачним уговором</w:t>
      </w:r>
      <w:r w:rsidRPr="00380B98">
        <w:rPr>
          <w:rFonts w:eastAsia="Calibri" w:cs="Arial"/>
          <w:lang w:val="sr-Cyrl-RS"/>
        </w:rPr>
        <w:t>.</w:t>
      </w:r>
    </w:p>
    <w:p w14:paraId="2CAB3EEC" w14:textId="77777777" w:rsidR="00AB14EF" w:rsidRPr="00380B98" w:rsidRDefault="00AB14EF" w:rsidP="00AB14EF">
      <w:pPr>
        <w:tabs>
          <w:tab w:val="left" w:pos="0"/>
        </w:tabs>
        <w:spacing w:before="0"/>
        <w:rPr>
          <w:rFonts w:eastAsia="Calibri" w:cs="Arial"/>
          <w:lang w:val="sr-Cyrl-RS"/>
        </w:rPr>
      </w:pPr>
    </w:p>
    <w:p w14:paraId="4099C0A5" w14:textId="77777777" w:rsidR="00AB14EF" w:rsidRPr="00380B98" w:rsidRDefault="00AB14EF" w:rsidP="00AB14EF">
      <w:pPr>
        <w:tabs>
          <w:tab w:val="left" w:pos="0"/>
          <w:tab w:val="left" w:pos="90"/>
          <w:tab w:val="left" w:pos="720"/>
        </w:tabs>
        <w:spacing w:before="0"/>
        <w:ind w:right="-43"/>
        <w:rPr>
          <w:rFonts w:cs="Arial"/>
          <w:b/>
          <w:lang w:val="sr-Cyrl-CS"/>
        </w:rPr>
      </w:pPr>
      <w:r w:rsidRPr="00380B98">
        <w:rPr>
          <w:rFonts w:cs="Arial"/>
          <w:bCs/>
          <w:lang w:val="sr-Cyrl-CS"/>
        </w:rPr>
        <w:t>Плаћање уговорне казне</w:t>
      </w:r>
      <w:r w:rsidRPr="00380B98">
        <w:rPr>
          <w:rFonts w:cs="Arial"/>
          <w:lang w:val="sr-Cyrl-CS"/>
        </w:rPr>
        <w:t xml:space="preserve">, из става 1. овог члана,  дoспeвa у рoку од 45 (словима: четрдесетпет) дaнa oд дaнa пријема од стране </w:t>
      </w:r>
      <w:r w:rsidRPr="00380B98">
        <w:rPr>
          <w:rFonts w:cs="Arial"/>
          <w:lang w:val="sr-Cyrl-ME"/>
        </w:rPr>
        <w:t>Пружаоца услуге</w:t>
      </w:r>
      <w:r w:rsidRPr="00380B98">
        <w:rPr>
          <w:rFonts w:cs="Arial"/>
          <w:lang w:val="sr-Cyrl-CS"/>
        </w:rPr>
        <w:t xml:space="preserve">, рачуна </w:t>
      </w:r>
      <w:r w:rsidRPr="00380B98">
        <w:rPr>
          <w:rFonts w:cs="Arial"/>
          <w:bCs/>
          <w:lang w:val="sr-Cyrl-ME"/>
        </w:rPr>
        <w:t>Корисника услуге</w:t>
      </w:r>
      <w:r w:rsidRPr="00380B98">
        <w:rPr>
          <w:rFonts w:cs="Arial"/>
          <w:bCs/>
          <w:lang w:val="sr-Cyrl-CS"/>
        </w:rPr>
        <w:t xml:space="preserve"> </w:t>
      </w:r>
      <w:r w:rsidRPr="00380B98">
        <w:rPr>
          <w:rFonts w:cs="Arial"/>
          <w:lang w:val="sr-Cyrl-CS"/>
        </w:rPr>
        <w:t>испостављеног по овом основу.</w:t>
      </w:r>
    </w:p>
    <w:p w14:paraId="65805CC5" w14:textId="77777777" w:rsidR="00AB14EF" w:rsidRPr="00380B98" w:rsidRDefault="00AB14EF" w:rsidP="00AB14EF">
      <w:pPr>
        <w:spacing w:before="0"/>
        <w:rPr>
          <w:rFonts w:cs="Arial"/>
          <w:lang w:val="ru-RU"/>
        </w:rPr>
      </w:pPr>
    </w:p>
    <w:p w14:paraId="0873E1D0" w14:textId="77777777" w:rsidR="00AB14EF" w:rsidRPr="00380B98" w:rsidRDefault="00AB14EF" w:rsidP="00AB14EF">
      <w:pPr>
        <w:spacing w:before="0"/>
        <w:jc w:val="center"/>
        <w:rPr>
          <w:rFonts w:cs="Arial"/>
          <w:b/>
          <w:lang w:val="ru-RU"/>
        </w:rPr>
      </w:pPr>
      <w:r w:rsidRPr="00380B98">
        <w:rPr>
          <w:rFonts w:cs="Arial"/>
          <w:b/>
          <w:lang w:val="ru-RU"/>
        </w:rPr>
        <w:t>ВИША СИЛА</w:t>
      </w:r>
    </w:p>
    <w:p w14:paraId="60AA9FC8" w14:textId="31017EB0" w:rsidR="00AB14EF" w:rsidRPr="00380B98" w:rsidRDefault="00CB06DD" w:rsidP="00AB14EF">
      <w:pPr>
        <w:spacing w:before="0"/>
        <w:jc w:val="center"/>
        <w:rPr>
          <w:rFonts w:cs="Arial"/>
          <w:b/>
          <w:lang w:val="ru-RU"/>
        </w:rPr>
      </w:pPr>
      <w:r>
        <w:rPr>
          <w:rFonts w:cs="Arial"/>
          <w:b/>
          <w:lang w:val="ru-RU"/>
        </w:rPr>
        <w:t>Члан 1</w:t>
      </w:r>
      <w:r w:rsidR="007755E0">
        <w:rPr>
          <w:rFonts w:cs="Arial"/>
          <w:b/>
          <w:lang w:val="ru-RU"/>
        </w:rPr>
        <w:t>3</w:t>
      </w:r>
      <w:r w:rsidR="00AB14EF" w:rsidRPr="00380B98">
        <w:rPr>
          <w:rFonts w:cs="Arial"/>
          <w:b/>
          <w:lang w:val="ru-RU"/>
        </w:rPr>
        <w:t>.</w:t>
      </w:r>
    </w:p>
    <w:p w14:paraId="0CC0B6D8" w14:textId="77777777" w:rsidR="00AB14EF" w:rsidRPr="00380B98" w:rsidRDefault="00AB14EF" w:rsidP="00AB14EF">
      <w:pPr>
        <w:spacing w:before="0"/>
        <w:rPr>
          <w:rFonts w:cs="Arial"/>
          <w:lang w:val="sr-Cyrl-CS"/>
        </w:rPr>
      </w:pPr>
      <w:r w:rsidRPr="00380B98">
        <w:rPr>
          <w:rFonts w:cs="Arial"/>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14:paraId="58332142" w14:textId="77777777" w:rsidR="00AB14EF" w:rsidRPr="00380B98" w:rsidRDefault="00AB14EF" w:rsidP="00AB14EF">
      <w:pPr>
        <w:spacing w:before="0"/>
        <w:rPr>
          <w:rFonts w:cs="Arial"/>
          <w:lang w:val="sr-Cyrl-CS"/>
        </w:rPr>
      </w:pPr>
      <w:r w:rsidRPr="00380B98">
        <w:rPr>
          <w:rFonts w:cs="Arial"/>
          <w:lang w:val="sr-Cyrl-CS"/>
        </w:rPr>
        <w:t xml:space="preserve"> </w:t>
      </w:r>
    </w:p>
    <w:p w14:paraId="3C8FC1EF" w14:textId="155E1405" w:rsidR="00AB14EF" w:rsidRPr="00380B98" w:rsidRDefault="00BC0125" w:rsidP="00AB14EF">
      <w:pPr>
        <w:spacing w:before="0"/>
        <w:rPr>
          <w:rFonts w:cs="Arial"/>
          <w:lang w:val="hr-HR"/>
        </w:rPr>
      </w:pPr>
      <w:r>
        <w:rPr>
          <w:rFonts w:cs="Arial"/>
          <w:lang w:val="sr-Cyrl-RS"/>
        </w:rPr>
        <w:t>Уговорн</w:t>
      </w:r>
      <w:r w:rsidR="00554F68">
        <w:rPr>
          <w:rFonts w:cs="Arial"/>
          <w:lang w:val="sr-Cyrl-RS"/>
        </w:rPr>
        <w:t>а</w:t>
      </w:r>
      <w:r>
        <w:rPr>
          <w:rFonts w:cs="Arial"/>
          <w:lang w:val="sr-Cyrl-RS"/>
        </w:rPr>
        <w:t xml:space="preserve"> с</w:t>
      </w:r>
      <w:r w:rsidR="00AB14EF" w:rsidRPr="00380B98">
        <w:rPr>
          <w:rFonts w:cs="Arial"/>
          <w:lang w:val="sr-Cyrl-CS"/>
        </w:rPr>
        <w:t>трана којој је извршавање уговорних обавеза онемогућено услед дејства више силе је у обавези да одмах</w:t>
      </w:r>
      <w:r w:rsidR="00AB14EF" w:rsidRPr="00380B98">
        <w:rPr>
          <w:rFonts w:cs="Arial"/>
          <w:lang w:val="hr-HR"/>
        </w:rPr>
        <w:t xml:space="preserve">, </w:t>
      </w:r>
      <w:r w:rsidR="00AB14EF" w:rsidRPr="00380B98">
        <w:rPr>
          <w:rFonts w:cs="Arial"/>
          <w:lang w:val="sr-Cyrl-CS"/>
        </w:rPr>
        <w:t>без одлагања</w:t>
      </w:r>
      <w:r w:rsidR="00AB14EF" w:rsidRPr="00380B98">
        <w:rPr>
          <w:rFonts w:cs="Arial"/>
          <w:lang w:val="hr-HR"/>
        </w:rPr>
        <w:t>, а најкасније у року од 48 (</w:t>
      </w:r>
      <w:r w:rsidR="00AB14EF" w:rsidRPr="00380B98">
        <w:rPr>
          <w:rFonts w:cs="Arial"/>
          <w:lang w:val="sr-Cyrl-RS"/>
        </w:rPr>
        <w:t>словима:</w:t>
      </w:r>
      <w:r w:rsidR="00AB14EF" w:rsidRPr="00380B98">
        <w:rPr>
          <w:rFonts w:cs="Arial"/>
          <w:lang w:val="hr-HR"/>
        </w:rPr>
        <w:t xml:space="preserve">четрдесетосам) часова, од часа наступања случаја више силе, писаним путем обавести другу </w:t>
      </w:r>
      <w:r>
        <w:rPr>
          <w:rFonts w:cs="Arial"/>
          <w:lang w:val="sr-Cyrl-RS"/>
        </w:rPr>
        <w:t xml:space="preserve">Уговорну </w:t>
      </w:r>
      <w:r w:rsidR="00AB14EF" w:rsidRPr="00380B98">
        <w:rPr>
          <w:rFonts w:cs="Arial"/>
          <w:lang w:val="sr-Cyrl-CS"/>
        </w:rPr>
        <w:t>страну о настанку</w:t>
      </w:r>
      <w:r w:rsidR="00AB14EF" w:rsidRPr="00380B98">
        <w:rPr>
          <w:rFonts w:cs="Arial"/>
          <w:lang w:val="hr-HR"/>
        </w:rPr>
        <w:t xml:space="preserve"> више силе</w:t>
      </w:r>
      <w:r w:rsidR="00AB14EF" w:rsidRPr="00380B98">
        <w:rPr>
          <w:rFonts w:cs="Arial"/>
          <w:lang w:val="sr-Cyrl-CS"/>
        </w:rPr>
        <w:t xml:space="preserve"> и њеном процењеном или очекиваном трајању</w:t>
      </w:r>
      <w:r w:rsidR="00AB14EF" w:rsidRPr="00380B98">
        <w:rPr>
          <w:rFonts w:cs="Arial"/>
          <w:lang w:val="hr-HR"/>
        </w:rPr>
        <w:t>, уз достављање доказа о постојању више силе.</w:t>
      </w:r>
    </w:p>
    <w:p w14:paraId="720FC94F" w14:textId="3762B14F" w:rsidR="00AB14EF" w:rsidRPr="00380B98" w:rsidRDefault="00AB14EF" w:rsidP="00AB14EF">
      <w:pPr>
        <w:spacing w:before="0"/>
        <w:rPr>
          <w:rFonts w:cs="Arial"/>
          <w:lang w:val="hr-HR"/>
        </w:rPr>
      </w:pPr>
      <w:r w:rsidRPr="00380B98">
        <w:rPr>
          <w:rFonts w:cs="Arial"/>
        </w:rPr>
        <w:t>За</w:t>
      </w:r>
      <w:r w:rsidRPr="00380B98">
        <w:rPr>
          <w:rFonts w:cs="Arial"/>
          <w:lang w:val="hr-HR"/>
        </w:rPr>
        <w:t xml:space="preserve"> </w:t>
      </w:r>
      <w:r w:rsidRPr="00380B98">
        <w:rPr>
          <w:rFonts w:cs="Arial"/>
        </w:rPr>
        <w:t>време</w:t>
      </w:r>
      <w:r w:rsidRPr="00380B98">
        <w:rPr>
          <w:rFonts w:cs="Arial"/>
          <w:lang w:val="hr-HR"/>
        </w:rPr>
        <w:t xml:space="preserve"> </w:t>
      </w:r>
      <w:r w:rsidRPr="00380B98">
        <w:rPr>
          <w:rFonts w:cs="Arial"/>
        </w:rPr>
        <w:t>трајања</w:t>
      </w:r>
      <w:r w:rsidRPr="00380B98">
        <w:rPr>
          <w:rFonts w:cs="Arial"/>
          <w:lang w:val="hr-HR"/>
        </w:rPr>
        <w:t xml:space="preserve"> </w:t>
      </w:r>
      <w:r w:rsidRPr="00380B98">
        <w:rPr>
          <w:rFonts w:cs="Arial"/>
        </w:rPr>
        <w:t>више</w:t>
      </w:r>
      <w:r w:rsidRPr="00380B98">
        <w:rPr>
          <w:rFonts w:cs="Arial"/>
          <w:lang w:val="hr-HR"/>
        </w:rPr>
        <w:t xml:space="preserve"> </w:t>
      </w:r>
      <w:r w:rsidRPr="00380B98">
        <w:rPr>
          <w:rFonts w:cs="Arial"/>
        </w:rPr>
        <w:t>силе</w:t>
      </w:r>
      <w:r w:rsidRPr="00380B98">
        <w:rPr>
          <w:rFonts w:cs="Arial"/>
          <w:lang w:val="hr-HR"/>
        </w:rPr>
        <w:t xml:space="preserve"> </w:t>
      </w:r>
      <w:r w:rsidRPr="00380B98">
        <w:rPr>
          <w:rFonts w:cs="Arial"/>
        </w:rPr>
        <w:t>свака</w:t>
      </w:r>
      <w:r w:rsidRPr="00380B98">
        <w:rPr>
          <w:rFonts w:cs="Arial"/>
          <w:lang w:val="hr-HR"/>
        </w:rPr>
        <w:t xml:space="preserve"> </w:t>
      </w:r>
      <w:r w:rsidR="00BC0125">
        <w:rPr>
          <w:rFonts w:cs="Arial"/>
          <w:lang w:val="sr-Cyrl-RS"/>
        </w:rPr>
        <w:t xml:space="preserve">Уговорна </w:t>
      </w:r>
      <w:r w:rsidRPr="00380B98">
        <w:rPr>
          <w:rFonts w:cs="Arial"/>
        </w:rPr>
        <w:t>страна</w:t>
      </w:r>
      <w:r w:rsidRPr="00380B98">
        <w:rPr>
          <w:rFonts w:cs="Arial"/>
          <w:lang w:val="hr-HR"/>
        </w:rPr>
        <w:t xml:space="preserve"> </w:t>
      </w:r>
      <w:r w:rsidRPr="00380B98">
        <w:rPr>
          <w:rFonts w:cs="Arial"/>
        </w:rPr>
        <w:t>сноси</w:t>
      </w:r>
      <w:r w:rsidRPr="00380B98">
        <w:rPr>
          <w:rFonts w:cs="Arial"/>
          <w:lang w:val="hr-HR"/>
        </w:rPr>
        <w:t xml:space="preserve"> </w:t>
      </w:r>
      <w:r w:rsidRPr="00380B98">
        <w:rPr>
          <w:rFonts w:cs="Arial"/>
        </w:rPr>
        <w:t>своје</w:t>
      </w:r>
      <w:r w:rsidRPr="00380B98">
        <w:rPr>
          <w:rFonts w:cs="Arial"/>
          <w:lang w:val="hr-HR"/>
        </w:rPr>
        <w:t xml:space="preserve"> </w:t>
      </w:r>
      <w:r w:rsidRPr="00380B98">
        <w:rPr>
          <w:rFonts w:cs="Arial"/>
        </w:rPr>
        <w:t>трошкове</w:t>
      </w:r>
      <w:r w:rsidRPr="00380B98">
        <w:rPr>
          <w:rFonts w:cs="Arial"/>
          <w:lang w:val="hr-HR"/>
        </w:rPr>
        <w:t xml:space="preserve"> </w:t>
      </w:r>
      <w:r w:rsidRPr="00380B98">
        <w:rPr>
          <w:rFonts w:cs="Arial"/>
        </w:rPr>
        <w:t>и</w:t>
      </w:r>
      <w:r w:rsidRPr="00380B98">
        <w:rPr>
          <w:rFonts w:cs="Arial"/>
          <w:lang w:val="hr-HR"/>
        </w:rPr>
        <w:t xml:space="preserve"> </w:t>
      </w:r>
      <w:r w:rsidRPr="00380B98">
        <w:rPr>
          <w:rFonts w:cs="Arial"/>
        </w:rPr>
        <w:t>ни</w:t>
      </w:r>
      <w:r w:rsidRPr="00380B98">
        <w:rPr>
          <w:rFonts w:cs="Arial"/>
          <w:lang w:val="hr-HR"/>
        </w:rPr>
        <w:t xml:space="preserve"> </w:t>
      </w:r>
      <w:r w:rsidRPr="00380B98">
        <w:rPr>
          <w:rFonts w:cs="Arial"/>
        </w:rPr>
        <w:t>један</w:t>
      </w:r>
      <w:r w:rsidRPr="00380B98">
        <w:rPr>
          <w:rFonts w:cs="Arial"/>
          <w:lang w:val="hr-HR"/>
        </w:rPr>
        <w:t xml:space="preserve"> </w:t>
      </w:r>
      <w:r w:rsidRPr="00380B98">
        <w:rPr>
          <w:rFonts w:cs="Arial"/>
        </w:rPr>
        <w:t>трошак</w:t>
      </w:r>
      <w:r w:rsidRPr="00380B98">
        <w:rPr>
          <w:rFonts w:cs="Arial"/>
          <w:lang w:val="hr-HR"/>
        </w:rPr>
        <w:t xml:space="preserve">, </w:t>
      </w:r>
      <w:r w:rsidRPr="00380B98">
        <w:rPr>
          <w:rFonts w:cs="Arial"/>
        </w:rPr>
        <w:t>или</w:t>
      </w:r>
      <w:r w:rsidRPr="00380B98">
        <w:rPr>
          <w:rFonts w:cs="Arial"/>
          <w:lang w:val="hr-HR"/>
        </w:rPr>
        <w:t xml:space="preserve"> </w:t>
      </w:r>
      <w:r w:rsidRPr="00380B98">
        <w:rPr>
          <w:rFonts w:cs="Arial"/>
        </w:rPr>
        <w:t>губитак</w:t>
      </w:r>
      <w:r w:rsidRPr="00380B98">
        <w:rPr>
          <w:rFonts w:cs="Arial"/>
          <w:lang w:val="hr-HR"/>
        </w:rPr>
        <w:t xml:space="preserve"> </w:t>
      </w:r>
      <w:r w:rsidRPr="00380B98">
        <w:rPr>
          <w:rFonts w:cs="Arial"/>
        </w:rPr>
        <w:t>једне</w:t>
      </w:r>
      <w:r w:rsidRPr="00380B98">
        <w:rPr>
          <w:rFonts w:cs="Arial"/>
          <w:lang w:val="hr-HR"/>
        </w:rPr>
        <w:t xml:space="preserve"> </w:t>
      </w:r>
      <w:r w:rsidRPr="00380B98">
        <w:rPr>
          <w:rFonts w:cs="Arial"/>
        </w:rPr>
        <w:t>и</w:t>
      </w:r>
      <w:r w:rsidRPr="00380B98">
        <w:rPr>
          <w:rFonts w:cs="Arial"/>
          <w:lang w:val="hr-HR"/>
        </w:rPr>
        <w:t>/</w:t>
      </w:r>
      <w:r w:rsidRPr="00380B98">
        <w:rPr>
          <w:rFonts w:cs="Arial"/>
        </w:rPr>
        <w:t>или</w:t>
      </w:r>
      <w:r w:rsidRPr="00380B98">
        <w:rPr>
          <w:rFonts w:cs="Arial"/>
          <w:lang w:val="hr-HR"/>
        </w:rPr>
        <w:t xml:space="preserve"> </w:t>
      </w:r>
      <w:r w:rsidRPr="00380B98">
        <w:rPr>
          <w:rFonts w:cs="Arial"/>
        </w:rPr>
        <w:t>обе</w:t>
      </w:r>
      <w:r w:rsidRPr="00380B98">
        <w:rPr>
          <w:rFonts w:cs="Arial"/>
          <w:lang w:val="hr-HR"/>
        </w:rPr>
        <w:t xml:space="preserve"> </w:t>
      </w:r>
      <w:r w:rsidRPr="00380B98">
        <w:rPr>
          <w:rFonts w:cs="Arial"/>
        </w:rPr>
        <w:t>стране</w:t>
      </w:r>
      <w:r w:rsidRPr="00380B98">
        <w:rPr>
          <w:rFonts w:cs="Arial"/>
          <w:lang w:val="hr-HR"/>
        </w:rPr>
        <w:t xml:space="preserve">, </w:t>
      </w:r>
      <w:r w:rsidRPr="00380B98">
        <w:rPr>
          <w:rFonts w:cs="Arial"/>
        </w:rPr>
        <w:t>који</w:t>
      </w:r>
      <w:r w:rsidRPr="00380B98">
        <w:rPr>
          <w:rFonts w:cs="Arial"/>
          <w:lang w:val="hr-HR"/>
        </w:rPr>
        <w:t xml:space="preserve"> </w:t>
      </w:r>
      <w:r w:rsidRPr="00380B98">
        <w:rPr>
          <w:rFonts w:cs="Arial"/>
        </w:rPr>
        <w:t>је</w:t>
      </w:r>
      <w:r w:rsidRPr="00380B98">
        <w:rPr>
          <w:rFonts w:cs="Arial"/>
          <w:lang w:val="hr-HR"/>
        </w:rPr>
        <w:t xml:space="preserve"> </w:t>
      </w:r>
      <w:r w:rsidRPr="00380B98">
        <w:rPr>
          <w:rFonts w:cs="Arial"/>
        </w:rPr>
        <w:t>настао</w:t>
      </w:r>
      <w:r w:rsidRPr="00380B98">
        <w:rPr>
          <w:rFonts w:cs="Arial"/>
          <w:lang w:val="hr-HR"/>
        </w:rPr>
        <w:t xml:space="preserve"> </w:t>
      </w:r>
      <w:r w:rsidRPr="00380B98">
        <w:rPr>
          <w:rFonts w:cs="Arial"/>
        </w:rPr>
        <w:t>за</w:t>
      </w:r>
      <w:r w:rsidRPr="00380B98">
        <w:rPr>
          <w:rFonts w:cs="Arial"/>
          <w:lang w:val="hr-HR"/>
        </w:rPr>
        <w:t xml:space="preserve"> </w:t>
      </w:r>
      <w:r w:rsidRPr="00380B98">
        <w:rPr>
          <w:rFonts w:cs="Arial"/>
        </w:rPr>
        <w:t>време</w:t>
      </w:r>
      <w:r w:rsidRPr="00380B98">
        <w:rPr>
          <w:rFonts w:cs="Arial"/>
          <w:lang w:val="hr-HR"/>
        </w:rPr>
        <w:t xml:space="preserve"> </w:t>
      </w:r>
      <w:r w:rsidRPr="00380B98">
        <w:rPr>
          <w:rFonts w:cs="Arial"/>
        </w:rPr>
        <w:t>трајања</w:t>
      </w:r>
      <w:r w:rsidRPr="00380B98">
        <w:rPr>
          <w:rFonts w:cs="Arial"/>
          <w:lang w:val="hr-HR"/>
        </w:rPr>
        <w:t xml:space="preserve"> </w:t>
      </w:r>
      <w:r w:rsidRPr="00380B98">
        <w:rPr>
          <w:rFonts w:cs="Arial"/>
        </w:rPr>
        <w:t>више</w:t>
      </w:r>
      <w:r w:rsidRPr="00380B98">
        <w:rPr>
          <w:rFonts w:cs="Arial"/>
          <w:lang w:val="hr-HR"/>
        </w:rPr>
        <w:t xml:space="preserve"> </w:t>
      </w:r>
      <w:r w:rsidRPr="00380B98">
        <w:rPr>
          <w:rFonts w:cs="Arial"/>
        </w:rPr>
        <w:t>силе</w:t>
      </w:r>
      <w:r w:rsidRPr="00380B98">
        <w:rPr>
          <w:rFonts w:cs="Arial"/>
          <w:lang w:val="hr-HR"/>
        </w:rPr>
        <w:t xml:space="preserve">, </w:t>
      </w:r>
      <w:r w:rsidRPr="00380B98">
        <w:rPr>
          <w:rFonts w:cs="Arial"/>
        </w:rPr>
        <w:t>или</w:t>
      </w:r>
      <w:r w:rsidRPr="00380B98">
        <w:rPr>
          <w:rFonts w:cs="Arial"/>
          <w:lang w:val="hr-HR"/>
        </w:rPr>
        <w:t xml:space="preserve"> </w:t>
      </w:r>
      <w:r w:rsidRPr="00380B98">
        <w:rPr>
          <w:rFonts w:cs="Arial"/>
        </w:rPr>
        <w:t>у</w:t>
      </w:r>
      <w:r w:rsidRPr="00380B98">
        <w:rPr>
          <w:rFonts w:cs="Arial"/>
          <w:lang w:val="hr-HR"/>
        </w:rPr>
        <w:t xml:space="preserve"> </w:t>
      </w:r>
      <w:r w:rsidRPr="00380B98">
        <w:rPr>
          <w:rFonts w:cs="Arial"/>
        </w:rPr>
        <w:t>вези</w:t>
      </w:r>
      <w:r w:rsidRPr="00380B98">
        <w:rPr>
          <w:rFonts w:cs="Arial"/>
          <w:lang w:val="hr-HR"/>
        </w:rPr>
        <w:t xml:space="preserve"> </w:t>
      </w:r>
      <w:r w:rsidRPr="00380B98">
        <w:rPr>
          <w:rFonts w:cs="Arial"/>
        </w:rPr>
        <w:t>дејства</w:t>
      </w:r>
      <w:r w:rsidRPr="00380B98">
        <w:rPr>
          <w:rFonts w:cs="Arial"/>
          <w:lang w:val="hr-HR"/>
        </w:rPr>
        <w:t xml:space="preserve"> </w:t>
      </w:r>
      <w:r w:rsidRPr="00380B98">
        <w:rPr>
          <w:rFonts w:cs="Arial"/>
        </w:rPr>
        <w:t>више</w:t>
      </w:r>
      <w:r w:rsidRPr="00380B98">
        <w:rPr>
          <w:rFonts w:cs="Arial"/>
          <w:lang w:val="hr-HR"/>
        </w:rPr>
        <w:t xml:space="preserve"> </w:t>
      </w:r>
      <w:r w:rsidRPr="00380B98">
        <w:rPr>
          <w:rFonts w:cs="Arial"/>
        </w:rPr>
        <w:t>силе</w:t>
      </w:r>
      <w:r w:rsidRPr="00380B98">
        <w:rPr>
          <w:rFonts w:cs="Arial"/>
          <w:lang w:val="hr-HR"/>
        </w:rPr>
        <w:t xml:space="preserve">, </w:t>
      </w:r>
      <w:r w:rsidRPr="00380B98">
        <w:rPr>
          <w:rFonts w:cs="Arial"/>
        </w:rPr>
        <w:t>се</w:t>
      </w:r>
      <w:r w:rsidRPr="00380B98">
        <w:rPr>
          <w:rFonts w:cs="Arial"/>
          <w:lang w:val="hr-HR"/>
        </w:rPr>
        <w:t xml:space="preserve"> </w:t>
      </w:r>
      <w:r w:rsidRPr="00380B98">
        <w:rPr>
          <w:rFonts w:cs="Arial"/>
        </w:rPr>
        <w:t>не</w:t>
      </w:r>
      <w:r w:rsidRPr="00380B98">
        <w:rPr>
          <w:rFonts w:cs="Arial"/>
          <w:lang w:val="hr-HR"/>
        </w:rPr>
        <w:t xml:space="preserve"> </w:t>
      </w:r>
      <w:r w:rsidRPr="00380B98">
        <w:rPr>
          <w:rFonts w:cs="Arial"/>
        </w:rPr>
        <w:t>сматра</w:t>
      </w:r>
      <w:r w:rsidRPr="00380B98">
        <w:rPr>
          <w:rFonts w:cs="Arial"/>
          <w:lang w:val="hr-HR"/>
        </w:rPr>
        <w:t xml:space="preserve"> </w:t>
      </w:r>
      <w:r w:rsidRPr="00380B98">
        <w:rPr>
          <w:rFonts w:cs="Arial"/>
        </w:rPr>
        <w:t>штетом</w:t>
      </w:r>
      <w:r w:rsidRPr="00380B98">
        <w:rPr>
          <w:rFonts w:cs="Arial"/>
          <w:lang w:val="hr-HR"/>
        </w:rPr>
        <w:t xml:space="preserve"> </w:t>
      </w:r>
      <w:r w:rsidRPr="00380B98">
        <w:rPr>
          <w:rFonts w:cs="Arial"/>
        </w:rPr>
        <w:t>коју</w:t>
      </w:r>
      <w:r w:rsidRPr="00380B98">
        <w:rPr>
          <w:rFonts w:cs="Arial"/>
          <w:lang w:val="hr-HR"/>
        </w:rPr>
        <w:t xml:space="preserve"> </w:t>
      </w:r>
      <w:r w:rsidRPr="00380B98">
        <w:rPr>
          <w:rFonts w:cs="Arial"/>
        </w:rPr>
        <w:t>је</w:t>
      </w:r>
      <w:r w:rsidRPr="00380B98">
        <w:rPr>
          <w:rFonts w:cs="Arial"/>
          <w:lang w:val="hr-HR"/>
        </w:rPr>
        <w:t xml:space="preserve"> </w:t>
      </w:r>
      <w:r w:rsidRPr="00380B98">
        <w:rPr>
          <w:rFonts w:cs="Arial"/>
        </w:rPr>
        <w:t>обавезна</w:t>
      </w:r>
      <w:r w:rsidRPr="00380B98">
        <w:rPr>
          <w:rFonts w:cs="Arial"/>
          <w:lang w:val="hr-HR"/>
        </w:rPr>
        <w:t xml:space="preserve"> </w:t>
      </w:r>
      <w:r w:rsidRPr="00380B98">
        <w:rPr>
          <w:rFonts w:cs="Arial"/>
        </w:rPr>
        <w:t>да</w:t>
      </w:r>
      <w:r w:rsidRPr="00380B98">
        <w:rPr>
          <w:rFonts w:cs="Arial"/>
          <w:lang w:val="hr-HR"/>
        </w:rPr>
        <w:t xml:space="preserve"> </w:t>
      </w:r>
      <w:r w:rsidRPr="00380B98">
        <w:rPr>
          <w:rFonts w:cs="Arial"/>
        </w:rPr>
        <w:t>надокнади</w:t>
      </w:r>
      <w:r w:rsidRPr="00380B98">
        <w:rPr>
          <w:rFonts w:cs="Arial"/>
          <w:lang w:val="hr-HR"/>
        </w:rPr>
        <w:t xml:space="preserve"> </w:t>
      </w:r>
      <w:r w:rsidRPr="00380B98">
        <w:rPr>
          <w:rFonts w:cs="Arial"/>
        </w:rPr>
        <w:t>друга</w:t>
      </w:r>
      <w:r w:rsidRPr="00380B98">
        <w:rPr>
          <w:rFonts w:cs="Arial"/>
          <w:lang w:val="hr-HR"/>
        </w:rPr>
        <w:t xml:space="preserve"> </w:t>
      </w:r>
      <w:r w:rsidRPr="00380B98">
        <w:rPr>
          <w:rFonts w:cs="Arial"/>
        </w:rPr>
        <w:t>страна</w:t>
      </w:r>
      <w:r w:rsidRPr="00380B98">
        <w:rPr>
          <w:rFonts w:cs="Arial"/>
          <w:lang w:val="hr-HR"/>
        </w:rPr>
        <w:t xml:space="preserve">, </w:t>
      </w:r>
      <w:r w:rsidRPr="00380B98">
        <w:rPr>
          <w:rFonts w:cs="Arial"/>
        </w:rPr>
        <w:t>ни</w:t>
      </w:r>
      <w:r w:rsidRPr="00380B98">
        <w:rPr>
          <w:rFonts w:cs="Arial"/>
          <w:lang w:val="hr-HR"/>
        </w:rPr>
        <w:t xml:space="preserve"> </w:t>
      </w:r>
      <w:r w:rsidRPr="00380B98">
        <w:rPr>
          <w:rFonts w:cs="Arial"/>
        </w:rPr>
        <w:t>за</w:t>
      </w:r>
      <w:r w:rsidRPr="00380B98">
        <w:rPr>
          <w:rFonts w:cs="Arial"/>
          <w:lang w:val="hr-HR"/>
        </w:rPr>
        <w:t xml:space="preserve"> </w:t>
      </w:r>
      <w:r w:rsidRPr="00380B98">
        <w:rPr>
          <w:rFonts w:cs="Arial"/>
        </w:rPr>
        <w:t>време</w:t>
      </w:r>
      <w:r w:rsidRPr="00380B98">
        <w:rPr>
          <w:rFonts w:cs="Arial"/>
          <w:lang w:val="hr-HR"/>
        </w:rPr>
        <w:t xml:space="preserve"> </w:t>
      </w:r>
      <w:r w:rsidRPr="00380B98">
        <w:rPr>
          <w:rFonts w:cs="Arial"/>
        </w:rPr>
        <w:t>трајања</w:t>
      </w:r>
      <w:r w:rsidRPr="00380B98">
        <w:rPr>
          <w:rFonts w:cs="Arial"/>
          <w:lang w:val="hr-HR"/>
        </w:rPr>
        <w:t xml:space="preserve"> </w:t>
      </w:r>
      <w:r w:rsidRPr="00380B98">
        <w:rPr>
          <w:rFonts w:cs="Arial"/>
        </w:rPr>
        <w:t>више</w:t>
      </w:r>
      <w:r w:rsidRPr="00380B98">
        <w:rPr>
          <w:rFonts w:cs="Arial"/>
          <w:lang w:val="hr-HR"/>
        </w:rPr>
        <w:t xml:space="preserve"> </w:t>
      </w:r>
      <w:r w:rsidRPr="00380B98">
        <w:rPr>
          <w:rFonts w:cs="Arial"/>
        </w:rPr>
        <w:t>силе</w:t>
      </w:r>
      <w:r w:rsidRPr="00380B98">
        <w:rPr>
          <w:rFonts w:cs="Arial"/>
          <w:lang w:val="hr-HR"/>
        </w:rPr>
        <w:t xml:space="preserve">, </w:t>
      </w:r>
      <w:r w:rsidRPr="00380B98">
        <w:rPr>
          <w:rFonts w:cs="Arial"/>
        </w:rPr>
        <w:t>ни</w:t>
      </w:r>
      <w:r w:rsidRPr="00380B98">
        <w:rPr>
          <w:rFonts w:cs="Arial"/>
          <w:lang w:val="hr-HR"/>
        </w:rPr>
        <w:t xml:space="preserve"> </w:t>
      </w:r>
      <w:r w:rsidRPr="00380B98">
        <w:rPr>
          <w:rFonts w:cs="Arial"/>
        </w:rPr>
        <w:t>по</w:t>
      </w:r>
      <w:r w:rsidRPr="00380B98">
        <w:rPr>
          <w:rFonts w:cs="Arial"/>
          <w:lang w:val="hr-HR"/>
        </w:rPr>
        <w:t xml:space="preserve"> </w:t>
      </w:r>
      <w:r w:rsidRPr="00380B98">
        <w:rPr>
          <w:rFonts w:cs="Arial"/>
        </w:rPr>
        <w:t>њеном</w:t>
      </w:r>
      <w:r w:rsidRPr="00380B98">
        <w:rPr>
          <w:rFonts w:cs="Arial"/>
          <w:lang w:val="hr-HR"/>
        </w:rPr>
        <w:t xml:space="preserve"> </w:t>
      </w:r>
      <w:r w:rsidRPr="00380B98">
        <w:rPr>
          <w:rFonts w:cs="Arial"/>
        </w:rPr>
        <w:t>престанку</w:t>
      </w:r>
      <w:r w:rsidRPr="00380B98">
        <w:rPr>
          <w:rFonts w:cs="Arial"/>
          <w:lang w:val="hr-HR"/>
        </w:rPr>
        <w:t>.</w:t>
      </w:r>
    </w:p>
    <w:p w14:paraId="62AAD395" w14:textId="100D2E88" w:rsidR="00AB14EF" w:rsidRPr="00380B98" w:rsidRDefault="00AB14EF" w:rsidP="00AB14EF">
      <w:pPr>
        <w:rPr>
          <w:rFonts w:cs="Arial"/>
          <w:lang w:val="sr-Cyrl-RS"/>
        </w:rPr>
      </w:pPr>
      <w:r w:rsidRPr="00380B98">
        <w:rPr>
          <w:rFonts w:cs="Arial"/>
        </w:rPr>
        <w:t>Уколико</w:t>
      </w:r>
      <w:r w:rsidRPr="00380B98">
        <w:rPr>
          <w:rFonts w:cs="Arial"/>
          <w:lang w:val="hr-HR"/>
        </w:rPr>
        <w:t xml:space="preserve"> </w:t>
      </w:r>
      <w:r w:rsidRPr="00380B98">
        <w:rPr>
          <w:rFonts w:cs="Arial"/>
        </w:rPr>
        <w:t>деловање</w:t>
      </w:r>
      <w:r w:rsidRPr="00380B98">
        <w:rPr>
          <w:rFonts w:cs="Arial"/>
          <w:lang w:val="hr-HR"/>
        </w:rPr>
        <w:t xml:space="preserve"> </w:t>
      </w:r>
      <w:r w:rsidRPr="00380B98">
        <w:rPr>
          <w:rFonts w:cs="Arial"/>
        </w:rPr>
        <w:t>више</w:t>
      </w:r>
      <w:r w:rsidRPr="00380B98">
        <w:rPr>
          <w:rFonts w:cs="Arial"/>
          <w:lang w:val="hr-HR"/>
        </w:rPr>
        <w:t xml:space="preserve"> </w:t>
      </w:r>
      <w:r w:rsidRPr="00380B98">
        <w:rPr>
          <w:rFonts w:cs="Arial"/>
        </w:rPr>
        <w:t>силе</w:t>
      </w:r>
      <w:r w:rsidRPr="00380B98">
        <w:rPr>
          <w:rFonts w:cs="Arial"/>
          <w:lang w:val="hr-HR"/>
        </w:rPr>
        <w:t xml:space="preserve"> </w:t>
      </w:r>
      <w:r w:rsidRPr="00380B98">
        <w:rPr>
          <w:rFonts w:cs="Arial"/>
        </w:rPr>
        <w:t>траје</w:t>
      </w:r>
      <w:r w:rsidRPr="00380B98">
        <w:rPr>
          <w:rFonts w:cs="Arial"/>
          <w:lang w:val="hr-HR"/>
        </w:rPr>
        <w:t xml:space="preserve"> </w:t>
      </w:r>
      <w:r w:rsidRPr="00380B98">
        <w:rPr>
          <w:rFonts w:cs="Arial"/>
        </w:rPr>
        <w:t>дуже</w:t>
      </w:r>
      <w:r w:rsidRPr="00380B98">
        <w:rPr>
          <w:rFonts w:cs="Arial"/>
          <w:lang w:val="hr-HR"/>
        </w:rPr>
        <w:t xml:space="preserve"> </w:t>
      </w:r>
      <w:r w:rsidRPr="00380B98">
        <w:rPr>
          <w:rFonts w:cs="Arial"/>
        </w:rPr>
        <w:t>од</w:t>
      </w:r>
      <w:r w:rsidRPr="00380B98">
        <w:rPr>
          <w:rFonts w:cs="Arial"/>
          <w:lang w:val="hr-HR"/>
        </w:rPr>
        <w:t xml:space="preserve"> 30 (</w:t>
      </w:r>
      <w:r w:rsidRPr="00380B98">
        <w:rPr>
          <w:rFonts w:cs="Arial"/>
          <w:lang w:val="sr-Cyrl-RS"/>
        </w:rPr>
        <w:t>словима:</w:t>
      </w:r>
      <w:r w:rsidRPr="00380B98">
        <w:rPr>
          <w:rFonts w:cs="Arial"/>
        </w:rPr>
        <w:t>тридесет</w:t>
      </w:r>
      <w:r w:rsidRPr="00380B98">
        <w:rPr>
          <w:rFonts w:cs="Arial"/>
          <w:lang w:val="hr-HR"/>
        </w:rPr>
        <w:t xml:space="preserve">) </w:t>
      </w:r>
      <w:r w:rsidRPr="00380B98">
        <w:rPr>
          <w:rFonts w:cs="Arial"/>
        </w:rPr>
        <w:t>календарских</w:t>
      </w:r>
      <w:r w:rsidRPr="00380B98">
        <w:rPr>
          <w:rFonts w:cs="Arial"/>
          <w:lang w:val="hr-HR"/>
        </w:rPr>
        <w:t xml:space="preserve"> </w:t>
      </w:r>
      <w:r w:rsidRPr="00380B98">
        <w:rPr>
          <w:rFonts w:cs="Arial"/>
        </w:rPr>
        <w:t>дана</w:t>
      </w:r>
      <w:r w:rsidRPr="00380B98">
        <w:rPr>
          <w:rFonts w:cs="Arial"/>
          <w:lang w:val="hr-HR"/>
        </w:rPr>
        <w:t xml:space="preserve">, </w:t>
      </w:r>
      <w:r w:rsidR="00BC0125">
        <w:rPr>
          <w:rFonts w:cs="Arial"/>
          <w:lang w:val="sr-Cyrl-RS"/>
        </w:rPr>
        <w:t>Уговорне с</w:t>
      </w:r>
      <w:r w:rsidRPr="00380B98">
        <w:rPr>
          <w:rFonts w:cs="Arial"/>
        </w:rPr>
        <w:t>тране</w:t>
      </w:r>
      <w:r w:rsidRPr="00380B98">
        <w:rPr>
          <w:rFonts w:cs="Arial"/>
          <w:lang w:val="hr-HR"/>
        </w:rPr>
        <w:t xml:space="preserve"> </w:t>
      </w:r>
      <w:r w:rsidRPr="00380B98">
        <w:rPr>
          <w:rFonts w:cs="Arial"/>
        </w:rPr>
        <w:t>ће</w:t>
      </w:r>
      <w:r w:rsidRPr="00380B98">
        <w:rPr>
          <w:rFonts w:cs="Arial"/>
          <w:lang w:val="hr-HR"/>
        </w:rPr>
        <w:t xml:space="preserve"> </w:t>
      </w:r>
      <w:r w:rsidRPr="00380B98">
        <w:rPr>
          <w:rFonts w:cs="Arial"/>
        </w:rPr>
        <w:t>се</w:t>
      </w:r>
      <w:r w:rsidRPr="00380B98">
        <w:rPr>
          <w:rFonts w:cs="Arial"/>
          <w:lang w:val="hr-HR"/>
        </w:rPr>
        <w:t xml:space="preserve"> </w:t>
      </w:r>
      <w:r w:rsidRPr="00380B98">
        <w:rPr>
          <w:rFonts w:cs="Arial"/>
        </w:rPr>
        <w:t>договорити</w:t>
      </w:r>
      <w:r w:rsidRPr="00380B98">
        <w:rPr>
          <w:rFonts w:cs="Arial"/>
          <w:lang w:val="hr-HR"/>
        </w:rPr>
        <w:t xml:space="preserve"> </w:t>
      </w:r>
      <w:r w:rsidRPr="00380B98">
        <w:rPr>
          <w:rFonts w:cs="Arial"/>
        </w:rPr>
        <w:t>о</w:t>
      </w:r>
      <w:r w:rsidRPr="00380B98">
        <w:rPr>
          <w:rFonts w:cs="Arial"/>
          <w:lang w:val="hr-HR"/>
        </w:rPr>
        <w:t xml:space="preserve"> </w:t>
      </w:r>
      <w:r w:rsidRPr="00380B98">
        <w:rPr>
          <w:rFonts w:cs="Arial"/>
        </w:rPr>
        <w:t>даљем</w:t>
      </w:r>
      <w:r w:rsidRPr="00380B98">
        <w:rPr>
          <w:rFonts w:cs="Arial"/>
          <w:lang w:val="hr-HR"/>
        </w:rPr>
        <w:t xml:space="preserve"> </w:t>
      </w:r>
      <w:r w:rsidRPr="00380B98">
        <w:rPr>
          <w:rFonts w:cs="Arial"/>
        </w:rPr>
        <w:t>поступању</w:t>
      </w:r>
      <w:r w:rsidRPr="00380B98">
        <w:rPr>
          <w:rFonts w:cs="Arial"/>
          <w:lang w:val="hr-HR"/>
        </w:rPr>
        <w:t xml:space="preserve"> </w:t>
      </w:r>
      <w:r w:rsidRPr="00380B98">
        <w:rPr>
          <w:rFonts w:cs="Arial"/>
        </w:rPr>
        <w:t>у</w:t>
      </w:r>
      <w:r w:rsidRPr="00380B98">
        <w:rPr>
          <w:rFonts w:cs="Arial"/>
          <w:lang w:val="hr-HR"/>
        </w:rPr>
        <w:t xml:space="preserve"> </w:t>
      </w:r>
      <w:r w:rsidRPr="00380B98">
        <w:rPr>
          <w:rFonts w:cs="Arial"/>
        </w:rPr>
        <w:t>извршавању</w:t>
      </w:r>
      <w:r w:rsidRPr="00380B98">
        <w:rPr>
          <w:rFonts w:cs="Arial"/>
          <w:lang w:val="hr-HR"/>
        </w:rPr>
        <w:t xml:space="preserve"> </w:t>
      </w:r>
      <w:r w:rsidRPr="00380B98">
        <w:rPr>
          <w:rFonts w:cs="Arial"/>
        </w:rPr>
        <w:t>одредаба</w:t>
      </w:r>
      <w:r w:rsidRPr="00380B98">
        <w:rPr>
          <w:rFonts w:cs="Arial"/>
          <w:lang w:val="hr-HR"/>
        </w:rPr>
        <w:t xml:space="preserve"> </w:t>
      </w:r>
      <w:r w:rsidRPr="00380B98">
        <w:rPr>
          <w:rFonts w:cs="Arial"/>
        </w:rPr>
        <w:t>овог</w:t>
      </w:r>
      <w:r w:rsidRPr="00380B98">
        <w:rPr>
          <w:rFonts w:cs="Arial"/>
          <w:lang w:val="hr-HR"/>
        </w:rPr>
        <w:t xml:space="preserve"> </w:t>
      </w:r>
      <w:r w:rsidR="00BC0125">
        <w:rPr>
          <w:rFonts w:cs="Arial"/>
          <w:lang w:val="sr-Cyrl-RS"/>
        </w:rPr>
        <w:t>Уговора</w:t>
      </w:r>
      <w:r w:rsidRPr="00380B98">
        <w:rPr>
          <w:rFonts w:cs="Arial"/>
          <w:lang w:val="hr-HR"/>
        </w:rPr>
        <w:t xml:space="preserve"> –</w:t>
      </w:r>
      <w:r w:rsidRPr="00380B98">
        <w:rPr>
          <w:rFonts w:cs="Arial"/>
          <w:lang w:val="sr-Cyrl-RS"/>
        </w:rPr>
        <w:t xml:space="preserve"> </w:t>
      </w:r>
      <w:r w:rsidRPr="00380B98">
        <w:rPr>
          <w:rFonts w:cs="Arial"/>
        </w:rPr>
        <w:t>одлагању</w:t>
      </w:r>
      <w:r w:rsidRPr="00380B98">
        <w:rPr>
          <w:rFonts w:cs="Arial"/>
          <w:lang w:val="hr-HR"/>
        </w:rPr>
        <w:t xml:space="preserve"> </w:t>
      </w:r>
      <w:r w:rsidRPr="00380B98">
        <w:rPr>
          <w:rFonts w:cs="Arial"/>
        </w:rPr>
        <w:t>испуњења</w:t>
      </w:r>
      <w:r w:rsidRPr="00380B98">
        <w:rPr>
          <w:rFonts w:cs="Arial"/>
          <w:lang w:val="hr-HR"/>
        </w:rPr>
        <w:t xml:space="preserve"> </w:t>
      </w:r>
      <w:r w:rsidRPr="00380B98">
        <w:rPr>
          <w:rFonts w:cs="Arial"/>
        </w:rPr>
        <w:t>и</w:t>
      </w:r>
      <w:r w:rsidRPr="00380B98">
        <w:rPr>
          <w:rFonts w:cs="Arial"/>
          <w:lang w:val="hr-HR"/>
        </w:rPr>
        <w:t xml:space="preserve"> </w:t>
      </w:r>
      <w:r w:rsidRPr="00380B98">
        <w:rPr>
          <w:rFonts w:cs="Arial"/>
        </w:rPr>
        <w:t>о</w:t>
      </w:r>
      <w:r w:rsidRPr="00380B98">
        <w:rPr>
          <w:rFonts w:cs="Arial"/>
          <w:lang w:val="hr-HR"/>
        </w:rPr>
        <w:t xml:space="preserve"> </w:t>
      </w:r>
      <w:r w:rsidRPr="00380B98">
        <w:rPr>
          <w:rFonts w:cs="Arial"/>
        </w:rPr>
        <w:t>томе</w:t>
      </w:r>
      <w:r w:rsidRPr="00380B98">
        <w:rPr>
          <w:rFonts w:cs="Arial"/>
          <w:lang w:val="hr-HR"/>
        </w:rPr>
        <w:t xml:space="preserve"> </w:t>
      </w:r>
      <w:r w:rsidRPr="00380B98">
        <w:rPr>
          <w:rFonts w:cs="Arial"/>
        </w:rPr>
        <w:t>ће</w:t>
      </w:r>
      <w:r w:rsidRPr="00380B98">
        <w:rPr>
          <w:rFonts w:cs="Arial"/>
          <w:lang w:val="hr-HR"/>
        </w:rPr>
        <w:t xml:space="preserve"> </w:t>
      </w:r>
      <w:r w:rsidRPr="00380B98">
        <w:rPr>
          <w:rFonts w:cs="Arial"/>
        </w:rPr>
        <w:t>закључити</w:t>
      </w:r>
      <w:r w:rsidRPr="00380B98">
        <w:rPr>
          <w:rFonts w:cs="Arial"/>
          <w:lang w:val="hr-HR"/>
        </w:rPr>
        <w:t xml:space="preserve"> </w:t>
      </w:r>
      <w:r w:rsidRPr="00380B98">
        <w:rPr>
          <w:rFonts w:cs="Arial"/>
        </w:rPr>
        <w:t>анекс</w:t>
      </w:r>
      <w:r w:rsidRPr="00380B98">
        <w:rPr>
          <w:rFonts w:cs="Arial"/>
          <w:lang w:val="hr-HR"/>
        </w:rPr>
        <w:t xml:space="preserve"> </w:t>
      </w:r>
      <w:r w:rsidRPr="00380B98">
        <w:rPr>
          <w:rFonts w:cs="Arial"/>
        </w:rPr>
        <w:t>овог</w:t>
      </w:r>
      <w:r w:rsidRPr="00380B98">
        <w:rPr>
          <w:rFonts w:cs="Arial"/>
          <w:lang w:val="hr-HR"/>
        </w:rPr>
        <w:t xml:space="preserve"> </w:t>
      </w:r>
      <w:r w:rsidR="00BC0125">
        <w:rPr>
          <w:rFonts w:cs="Arial"/>
          <w:lang w:val="sr-Cyrl-RS"/>
        </w:rPr>
        <w:t>Уговора</w:t>
      </w:r>
      <w:r w:rsidRPr="00380B98">
        <w:rPr>
          <w:rFonts w:cs="Arial"/>
          <w:lang w:val="hr-HR"/>
        </w:rPr>
        <w:t xml:space="preserve">, </w:t>
      </w:r>
      <w:r w:rsidRPr="00380B98">
        <w:rPr>
          <w:rFonts w:cs="Arial"/>
        </w:rPr>
        <w:t>или</w:t>
      </w:r>
      <w:r w:rsidRPr="00380B98">
        <w:rPr>
          <w:rFonts w:cs="Arial"/>
          <w:lang w:val="hr-HR"/>
        </w:rPr>
        <w:t xml:space="preserve"> </w:t>
      </w:r>
      <w:r w:rsidRPr="00380B98">
        <w:rPr>
          <w:rFonts w:cs="Arial"/>
        </w:rPr>
        <w:t>ће</w:t>
      </w:r>
      <w:r w:rsidRPr="00380B98">
        <w:rPr>
          <w:rFonts w:cs="Arial"/>
          <w:lang w:val="hr-HR"/>
        </w:rPr>
        <w:t xml:space="preserve"> </w:t>
      </w:r>
      <w:r w:rsidRPr="00380B98">
        <w:rPr>
          <w:rFonts w:cs="Arial"/>
        </w:rPr>
        <w:t>се</w:t>
      </w:r>
      <w:r w:rsidRPr="00380B98">
        <w:rPr>
          <w:rFonts w:cs="Arial"/>
          <w:lang w:val="hr-HR"/>
        </w:rPr>
        <w:t xml:space="preserve"> </w:t>
      </w:r>
      <w:r w:rsidRPr="00380B98">
        <w:rPr>
          <w:rFonts w:cs="Arial"/>
        </w:rPr>
        <w:t>договорити</w:t>
      </w:r>
      <w:r w:rsidRPr="00380B98">
        <w:rPr>
          <w:rFonts w:cs="Arial"/>
          <w:lang w:val="hr-HR"/>
        </w:rPr>
        <w:t xml:space="preserve"> </w:t>
      </w:r>
      <w:r w:rsidRPr="00380B98">
        <w:rPr>
          <w:rFonts w:cs="Arial"/>
        </w:rPr>
        <w:t>о</w:t>
      </w:r>
      <w:r w:rsidRPr="00380B98">
        <w:rPr>
          <w:rFonts w:cs="Arial"/>
          <w:lang w:val="hr-HR"/>
        </w:rPr>
        <w:t xml:space="preserve"> </w:t>
      </w:r>
      <w:r w:rsidRPr="00380B98">
        <w:rPr>
          <w:rFonts w:cs="Arial"/>
        </w:rPr>
        <w:t>раскиду</w:t>
      </w:r>
      <w:r w:rsidRPr="00380B98">
        <w:rPr>
          <w:rFonts w:cs="Arial"/>
          <w:lang w:val="hr-HR"/>
        </w:rPr>
        <w:t xml:space="preserve"> </w:t>
      </w:r>
      <w:r w:rsidRPr="00380B98">
        <w:rPr>
          <w:rFonts w:cs="Arial"/>
        </w:rPr>
        <w:t>овог</w:t>
      </w:r>
      <w:r w:rsidRPr="00380B98">
        <w:rPr>
          <w:rFonts w:cs="Arial"/>
          <w:lang w:val="hr-HR"/>
        </w:rPr>
        <w:t xml:space="preserve"> </w:t>
      </w:r>
      <w:r w:rsidR="00BC0125">
        <w:rPr>
          <w:rFonts w:cs="Arial"/>
          <w:lang w:val="sr-Cyrl-RS"/>
        </w:rPr>
        <w:lastRenderedPageBreak/>
        <w:t>Уговора</w:t>
      </w:r>
      <w:r w:rsidRPr="00380B98">
        <w:rPr>
          <w:rFonts w:cs="Arial"/>
          <w:lang w:val="hr-HR"/>
        </w:rPr>
        <w:t xml:space="preserve">, </w:t>
      </w:r>
      <w:r w:rsidRPr="00380B98">
        <w:rPr>
          <w:rFonts w:cs="Arial"/>
        </w:rPr>
        <w:t>с</w:t>
      </w:r>
      <w:r w:rsidRPr="00380B98">
        <w:rPr>
          <w:rFonts w:cs="Arial"/>
          <w:lang w:val="hr-HR"/>
        </w:rPr>
        <w:t xml:space="preserve"> </w:t>
      </w:r>
      <w:r w:rsidRPr="00380B98">
        <w:rPr>
          <w:rFonts w:cs="Arial"/>
        </w:rPr>
        <w:t>тим</w:t>
      </w:r>
      <w:r w:rsidRPr="00380B98">
        <w:rPr>
          <w:rFonts w:cs="Arial"/>
          <w:lang w:val="hr-HR"/>
        </w:rPr>
        <w:t xml:space="preserve"> </w:t>
      </w:r>
      <w:r w:rsidRPr="00380B98">
        <w:rPr>
          <w:rFonts w:cs="Arial"/>
        </w:rPr>
        <w:t>да</w:t>
      </w:r>
      <w:r w:rsidRPr="00380B98">
        <w:rPr>
          <w:rFonts w:cs="Arial"/>
          <w:lang w:val="hr-HR"/>
        </w:rPr>
        <w:t xml:space="preserve"> </w:t>
      </w:r>
      <w:r w:rsidRPr="00380B98">
        <w:rPr>
          <w:rFonts w:cs="Arial"/>
        </w:rPr>
        <w:t>у</w:t>
      </w:r>
      <w:r w:rsidRPr="00380B98">
        <w:rPr>
          <w:rFonts w:cs="Arial"/>
          <w:lang w:val="hr-HR"/>
        </w:rPr>
        <w:t xml:space="preserve"> </w:t>
      </w:r>
      <w:r w:rsidRPr="00380B98">
        <w:rPr>
          <w:rFonts w:cs="Arial"/>
        </w:rPr>
        <w:t>случају</w:t>
      </w:r>
      <w:r w:rsidRPr="00380B98">
        <w:rPr>
          <w:rFonts w:cs="Arial"/>
          <w:lang w:val="hr-HR"/>
        </w:rPr>
        <w:t xml:space="preserve"> </w:t>
      </w:r>
      <w:r w:rsidRPr="00380B98">
        <w:rPr>
          <w:rFonts w:cs="Arial"/>
        </w:rPr>
        <w:t>раскида</w:t>
      </w:r>
      <w:r w:rsidRPr="00380B98">
        <w:rPr>
          <w:rFonts w:cs="Arial"/>
          <w:lang w:val="hr-HR"/>
        </w:rPr>
        <w:t xml:space="preserve"> </w:t>
      </w:r>
      <w:r w:rsidR="00BC0125">
        <w:rPr>
          <w:rFonts w:cs="Arial"/>
          <w:lang w:val="sr-Cyrl-RS"/>
        </w:rPr>
        <w:t>Уговора</w:t>
      </w:r>
      <w:r w:rsidRPr="00380B98">
        <w:rPr>
          <w:rFonts w:cs="Arial"/>
          <w:lang w:val="hr-HR"/>
        </w:rPr>
        <w:t xml:space="preserve"> </w:t>
      </w:r>
      <w:r w:rsidRPr="00380B98">
        <w:rPr>
          <w:rFonts w:cs="Arial"/>
        </w:rPr>
        <w:t>по</w:t>
      </w:r>
      <w:r w:rsidRPr="00380B98">
        <w:rPr>
          <w:rFonts w:cs="Arial"/>
          <w:lang w:val="hr-HR"/>
        </w:rPr>
        <w:t xml:space="preserve"> </w:t>
      </w:r>
      <w:r w:rsidRPr="00380B98">
        <w:rPr>
          <w:rFonts w:cs="Arial"/>
        </w:rPr>
        <w:t>овом</w:t>
      </w:r>
      <w:r w:rsidRPr="00380B98">
        <w:rPr>
          <w:rFonts w:cs="Arial"/>
          <w:lang w:val="hr-HR"/>
        </w:rPr>
        <w:t xml:space="preserve"> </w:t>
      </w:r>
      <w:r w:rsidRPr="00380B98">
        <w:rPr>
          <w:rFonts w:cs="Arial"/>
        </w:rPr>
        <w:t>основу</w:t>
      </w:r>
      <w:r w:rsidRPr="00380B98">
        <w:rPr>
          <w:rFonts w:cs="Arial"/>
          <w:lang w:val="hr-HR"/>
        </w:rPr>
        <w:t xml:space="preserve"> – </w:t>
      </w:r>
      <w:r w:rsidRPr="00380B98">
        <w:rPr>
          <w:rFonts w:cs="Arial"/>
        </w:rPr>
        <w:t>ни</w:t>
      </w:r>
      <w:r w:rsidRPr="00380B98">
        <w:rPr>
          <w:rFonts w:cs="Arial"/>
          <w:lang w:val="hr-HR"/>
        </w:rPr>
        <w:t xml:space="preserve"> </w:t>
      </w:r>
      <w:r w:rsidRPr="00380B98">
        <w:rPr>
          <w:rFonts w:cs="Arial"/>
        </w:rPr>
        <w:t>једна</w:t>
      </w:r>
      <w:r w:rsidRPr="00380B98">
        <w:rPr>
          <w:rFonts w:cs="Arial"/>
          <w:lang w:val="hr-HR"/>
        </w:rPr>
        <w:t xml:space="preserve"> </w:t>
      </w:r>
      <w:r w:rsidRPr="00380B98">
        <w:rPr>
          <w:rFonts w:cs="Arial"/>
        </w:rPr>
        <w:t>од</w:t>
      </w:r>
      <w:r w:rsidRPr="00380B98">
        <w:rPr>
          <w:rFonts w:cs="Arial"/>
          <w:lang w:val="hr-HR"/>
        </w:rPr>
        <w:t xml:space="preserve"> </w:t>
      </w:r>
      <w:r w:rsidR="00BC0125">
        <w:rPr>
          <w:rFonts w:cs="Arial"/>
          <w:lang w:val="sr-Cyrl-RS"/>
        </w:rPr>
        <w:t>Уговорна с</w:t>
      </w:r>
      <w:r w:rsidRPr="00380B98">
        <w:rPr>
          <w:rFonts w:cs="Arial"/>
        </w:rPr>
        <w:t>трана</w:t>
      </w:r>
      <w:r w:rsidRPr="00380B98">
        <w:rPr>
          <w:rFonts w:cs="Arial"/>
          <w:lang w:val="hr-HR"/>
        </w:rPr>
        <w:t xml:space="preserve"> </w:t>
      </w:r>
      <w:r w:rsidRPr="00380B98">
        <w:rPr>
          <w:rFonts w:cs="Arial"/>
        </w:rPr>
        <w:t>не</w:t>
      </w:r>
      <w:r w:rsidRPr="00380B98">
        <w:rPr>
          <w:rFonts w:cs="Arial"/>
          <w:lang w:val="hr-HR"/>
        </w:rPr>
        <w:t xml:space="preserve"> </w:t>
      </w:r>
      <w:r w:rsidRPr="00380B98">
        <w:rPr>
          <w:rFonts w:cs="Arial"/>
        </w:rPr>
        <w:t>стиче</w:t>
      </w:r>
      <w:r w:rsidRPr="00380B98">
        <w:rPr>
          <w:rFonts w:cs="Arial"/>
          <w:lang w:val="hr-HR"/>
        </w:rPr>
        <w:t xml:space="preserve"> </w:t>
      </w:r>
      <w:r w:rsidRPr="00380B98">
        <w:rPr>
          <w:rFonts w:cs="Arial"/>
        </w:rPr>
        <w:t>право</w:t>
      </w:r>
      <w:r w:rsidRPr="00380B98">
        <w:rPr>
          <w:rFonts w:cs="Arial"/>
          <w:lang w:val="hr-HR"/>
        </w:rPr>
        <w:t xml:space="preserve"> </w:t>
      </w:r>
      <w:r w:rsidRPr="00380B98">
        <w:rPr>
          <w:rFonts w:cs="Arial"/>
        </w:rPr>
        <w:t>на</w:t>
      </w:r>
      <w:r w:rsidRPr="00380B98">
        <w:rPr>
          <w:rFonts w:cs="Arial"/>
          <w:lang w:val="hr-HR"/>
        </w:rPr>
        <w:t xml:space="preserve"> </w:t>
      </w:r>
      <w:r w:rsidRPr="00380B98">
        <w:rPr>
          <w:rFonts w:cs="Arial"/>
        </w:rPr>
        <w:t>накнаду</w:t>
      </w:r>
      <w:r w:rsidRPr="00380B98">
        <w:rPr>
          <w:rFonts w:cs="Arial"/>
          <w:lang w:val="hr-HR"/>
        </w:rPr>
        <w:t xml:space="preserve"> </w:t>
      </w:r>
      <w:r w:rsidRPr="00380B98">
        <w:rPr>
          <w:rFonts w:cs="Arial"/>
        </w:rPr>
        <w:t>било</w:t>
      </w:r>
      <w:r w:rsidRPr="00380B98">
        <w:rPr>
          <w:rFonts w:cs="Arial"/>
          <w:lang w:val="hr-HR"/>
        </w:rPr>
        <w:t xml:space="preserve"> </w:t>
      </w:r>
      <w:r w:rsidRPr="00380B98">
        <w:rPr>
          <w:rFonts w:cs="Arial"/>
        </w:rPr>
        <w:t>какве</w:t>
      </w:r>
      <w:r w:rsidRPr="00380B98">
        <w:rPr>
          <w:rFonts w:cs="Arial"/>
          <w:lang w:val="hr-HR"/>
        </w:rPr>
        <w:t xml:space="preserve"> </w:t>
      </w:r>
      <w:r w:rsidRPr="00380B98">
        <w:rPr>
          <w:rFonts w:cs="Arial"/>
        </w:rPr>
        <w:t>штете</w:t>
      </w:r>
      <w:r w:rsidRPr="00380B98">
        <w:rPr>
          <w:rFonts w:cs="Arial"/>
          <w:lang w:val="sr-Cyrl-RS"/>
        </w:rPr>
        <w:t>.</w:t>
      </w:r>
    </w:p>
    <w:p w14:paraId="4E83ECF2" w14:textId="77777777" w:rsidR="00AB14EF" w:rsidRPr="00380B98" w:rsidRDefault="00AB14EF" w:rsidP="00AB14EF">
      <w:pPr>
        <w:spacing w:before="0"/>
        <w:rPr>
          <w:rFonts w:cs="Arial"/>
          <w:lang w:val="sr-Cyrl-RS"/>
        </w:rPr>
      </w:pPr>
    </w:p>
    <w:p w14:paraId="3625D662" w14:textId="77777777" w:rsidR="00AB14EF" w:rsidRPr="00380B98" w:rsidRDefault="00AB14EF" w:rsidP="00AB14EF">
      <w:pPr>
        <w:tabs>
          <w:tab w:val="left" w:pos="0"/>
          <w:tab w:val="left" w:pos="90"/>
          <w:tab w:val="left" w:pos="720"/>
        </w:tabs>
        <w:spacing w:before="0"/>
        <w:ind w:right="315"/>
        <w:jc w:val="center"/>
        <w:rPr>
          <w:rFonts w:cs="Arial"/>
          <w:b/>
          <w:lang w:val="sr-Cyrl-RS"/>
        </w:rPr>
      </w:pPr>
      <w:r w:rsidRPr="00380B98">
        <w:rPr>
          <w:rFonts w:cs="Arial"/>
          <w:b/>
          <w:lang w:val="sr-Cyrl-RS"/>
        </w:rPr>
        <w:t>НАКНАДА ШТЕТЕ</w:t>
      </w:r>
    </w:p>
    <w:p w14:paraId="649E389A" w14:textId="22FC4D60" w:rsidR="00AB14EF" w:rsidRPr="00380B98" w:rsidRDefault="00AB14EF" w:rsidP="00AB14EF">
      <w:pPr>
        <w:tabs>
          <w:tab w:val="left" w:pos="0"/>
          <w:tab w:val="left" w:pos="90"/>
          <w:tab w:val="left" w:pos="720"/>
        </w:tabs>
        <w:spacing w:before="0"/>
        <w:ind w:right="315"/>
        <w:jc w:val="center"/>
        <w:rPr>
          <w:rFonts w:cs="Arial"/>
          <w:lang w:val="sr-Cyrl-RS"/>
        </w:rPr>
      </w:pPr>
      <w:r w:rsidRPr="00380B98">
        <w:rPr>
          <w:rFonts w:cs="Arial"/>
          <w:b/>
          <w:lang w:val="sr-Cyrl-RS"/>
        </w:rPr>
        <w:t xml:space="preserve">Члан </w:t>
      </w:r>
      <w:r w:rsidR="007755E0">
        <w:rPr>
          <w:rFonts w:cs="Arial"/>
          <w:b/>
          <w:lang w:val="sr-Cyrl-RS"/>
        </w:rPr>
        <w:t>14</w:t>
      </w:r>
      <w:r w:rsidRPr="00380B98">
        <w:rPr>
          <w:rFonts w:cs="Arial"/>
          <w:lang w:val="sr-Cyrl-RS"/>
        </w:rPr>
        <w:t>.</w:t>
      </w:r>
    </w:p>
    <w:p w14:paraId="24EE6555" w14:textId="1C0663C8" w:rsidR="00AB14EF" w:rsidRPr="00380B98" w:rsidRDefault="00AB14EF" w:rsidP="00AB14EF">
      <w:pPr>
        <w:spacing w:before="0"/>
        <w:rPr>
          <w:rFonts w:cs="Arial"/>
          <w:lang w:val="sr-Cyrl-RS"/>
        </w:rPr>
      </w:pPr>
      <w:r w:rsidRPr="00380B98">
        <w:rPr>
          <w:rFonts w:cs="Arial"/>
          <w:lang w:val="sr-Cyrl-CS"/>
        </w:rPr>
        <w:t xml:space="preserve">Пружалац услуге је одговоран Кориснику услуге за материјалне и нематеријалне недостатке испуњења обавеза преузетих овим </w:t>
      </w:r>
      <w:r w:rsidR="00BC0125">
        <w:rPr>
          <w:rFonts w:cs="Arial"/>
          <w:lang w:val="sr-Cyrl-RS"/>
        </w:rPr>
        <w:t>Уговором</w:t>
      </w:r>
      <w:r w:rsidRPr="00380B98">
        <w:rPr>
          <w:rFonts w:cs="Arial"/>
          <w:lang w:val="sr-Cyrl-RS"/>
        </w:rPr>
        <w:t>.</w:t>
      </w:r>
    </w:p>
    <w:p w14:paraId="68B22B3E" w14:textId="77777777" w:rsidR="00AB14EF" w:rsidRPr="00380B98" w:rsidRDefault="00AB14EF" w:rsidP="00AB14EF">
      <w:pPr>
        <w:tabs>
          <w:tab w:val="left" w:pos="0"/>
          <w:tab w:val="left" w:pos="90"/>
          <w:tab w:val="left" w:pos="720"/>
        </w:tabs>
        <w:spacing w:before="0"/>
        <w:jc w:val="center"/>
        <w:rPr>
          <w:rFonts w:cs="Arial"/>
          <w:lang w:val="sr-Cyrl-RS"/>
        </w:rPr>
      </w:pPr>
    </w:p>
    <w:p w14:paraId="1631E0AA" w14:textId="291138B4" w:rsidR="00AB14EF" w:rsidRPr="00380B98" w:rsidRDefault="00AB14EF" w:rsidP="00AB14EF">
      <w:pPr>
        <w:tabs>
          <w:tab w:val="left" w:pos="0"/>
          <w:tab w:val="left" w:pos="90"/>
        </w:tabs>
        <w:spacing w:before="0"/>
        <w:rPr>
          <w:rFonts w:cs="Arial"/>
          <w:lang w:val="sr-Cyrl-RS"/>
        </w:rPr>
      </w:pPr>
      <w:r w:rsidRPr="00380B98">
        <w:rPr>
          <w:rFonts w:cs="Arial"/>
          <w:lang w:val="sr-Cyrl-RS"/>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BC0125">
        <w:rPr>
          <w:rFonts w:cs="Arial"/>
          <w:lang w:val="sr-Cyrl-RS"/>
        </w:rPr>
        <w:t>Уговором</w:t>
      </w:r>
      <w:r w:rsidRPr="00380B98">
        <w:rPr>
          <w:rFonts w:cs="Arial"/>
          <w:lang w:val="sr-Cyrl-RS"/>
        </w:rPr>
        <w:t>.</w:t>
      </w:r>
    </w:p>
    <w:p w14:paraId="128485E5" w14:textId="3110439C" w:rsidR="00AB14EF" w:rsidRDefault="00AB14EF" w:rsidP="00AB14EF">
      <w:pPr>
        <w:tabs>
          <w:tab w:val="left" w:pos="0"/>
          <w:tab w:val="left" w:pos="90"/>
        </w:tabs>
        <w:spacing w:before="0"/>
        <w:rPr>
          <w:rFonts w:cs="Arial"/>
          <w:lang w:val="sr-Cyrl-RS"/>
        </w:rPr>
      </w:pPr>
      <w:r w:rsidRPr="00380B98">
        <w:rPr>
          <w:rFonts w:cs="Arial"/>
          <w:lang w:val="sr-Cyrl-RS"/>
        </w:rPr>
        <w:t>Уколико Корисник услуге претрпи штету због чињења или нечињењ</w:t>
      </w:r>
      <w:r w:rsidR="00BC0125">
        <w:rPr>
          <w:rFonts w:cs="Arial"/>
          <w:lang w:val="sr-Cyrl-RS"/>
        </w:rPr>
        <w:t>а Пружаоца услуге и уколико се Уговорне с</w:t>
      </w:r>
      <w:r w:rsidRPr="00380B98">
        <w:rPr>
          <w:rFonts w:cs="Arial"/>
          <w:lang w:val="sr-Cyrl-RS"/>
        </w:rPr>
        <w:t xml:space="preserve">тране у </w:t>
      </w:r>
      <w:r w:rsidR="00554F68">
        <w:rPr>
          <w:rFonts w:cs="Arial"/>
          <w:lang w:val="sr-Cyrl-RS"/>
        </w:rPr>
        <w:t>Уговору</w:t>
      </w:r>
      <w:r w:rsidRPr="00380B98">
        <w:rPr>
          <w:rFonts w:cs="Arial"/>
          <w:lang w:val="sr-Cyrl-RS"/>
        </w:rPr>
        <w:t xml:space="preserve">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45 (словима: </w:t>
      </w:r>
      <w:r w:rsidRPr="00380B98">
        <w:rPr>
          <w:rFonts w:cs="Arial"/>
          <w:lang w:val="sr-Cyrl-ME"/>
        </w:rPr>
        <w:t>четрдесетпет</w:t>
      </w:r>
      <w:r w:rsidRPr="00380B98">
        <w:rPr>
          <w:rFonts w:cs="Arial"/>
          <w:lang w:val="sr-Cyrl-RS"/>
        </w:rPr>
        <w:t>) дана од дана пријема рачуна испостављеног по овом основу од стране Пружаоца услуге.</w:t>
      </w:r>
    </w:p>
    <w:p w14:paraId="57FE94BB" w14:textId="77777777" w:rsidR="00554F68" w:rsidRPr="00380B98" w:rsidRDefault="00554F68" w:rsidP="00AB14EF">
      <w:pPr>
        <w:tabs>
          <w:tab w:val="left" w:pos="0"/>
          <w:tab w:val="left" w:pos="90"/>
        </w:tabs>
        <w:spacing w:before="0"/>
        <w:rPr>
          <w:rFonts w:cs="Arial"/>
          <w:lang w:val="sr-Cyrl-RS"/>
        </w:rPr>
      </w:pPr>
    </w:p>
    <w:p w14:paraId="10FC33B4" w14:textId="77777777" w:rsidR="00AB14EF" w:rsidRPr="00380B98" w:rsidRDefault="00AB14EF" w:rsidP="00AB14EF">
      <w:pPr>
        <w:tabs>
          <w:tab w:val="left" w:pos="0"/>
          <w:tab w:val="left" w:pos="90"/>
        </w:tabs>
        <w:spacing w:before="0"/>
        <w:ind w:right="315"/>
        <w:jc w:val="center"/>
        <w:rPr>
          <w:rFonts w:cs="Arial"/>
          <w:b/>
          <w:lang w:val="sr-Cyrl-RS"/>
        </w:rPr>
      </w:pPr>
      <w:r w:rsidRPr="00380B98">
        <w:rPr>
          <w:rFonts w:cs="Arial"/>
          <w:b/>
          <w:lang w:val="sr-Cyrl-RS"/>
        </w:rPr>
        <w:t>ПОВЕРЉИВОСТ ПОДАТАКА</w:t>
      </w:r>
    </w:p>
    <w:p w14:paraId="365829E7" w14:textId="2F967A73" w:rsidR="00AB14EF" w:rsidRPr="00380B98" w:rsidRDefault="00CB06DD" w:rsidP="00AB14EF">
      <w:pPr>
        <w:tabs>
          <w:tab w:val="left" w:pos="0"/>
          <w:tab w:val="left" w:pos="90"/>
        </w:tabs>
        <w:spacing w:before="0"/>
        <w:ind w:right="315"/>
        <w:jc w:val="center"/>
        <w:rPr>
          <w:rFonts w:cs="Arial"/>
          <w:b/>
          <w:lang w:val="sr-Cyrl-RS"/>
        </w:rPr>
      </w:pPr>
      <w:r>
        <w:rPr>
          <w:rFonts w:cs="Arial"/>
          <w:b/>
          <w:lang w:val="sr-Cyrl-RS"/>
        </w:rPr>
        <w:t>Ч</w:t>
      </w:r>
      <w:r w:rsidR="007755E0">
        <w:rPr>
          <w:rFonts w:cs="Arial"/>
          <w:b/>
          <w:lang w:val="sr-Cyrl-RS"/>
        </w:rPr>
        <w:t>лан 15</w:t>
      </w:r>
      <w:r w:rsidR="00AB14EF" w:rsidRPr="00380B98">
        <w:rPr>
          <w:rFonts w:cs="Arial"/>
          <w:b/>
          <w:lang w:val="sr-Cyrl-RS"/>
        </w:rPr>
        <w:t>.</w:t>
      </w:r>
    </w:p>
    <w:p w14:paraId="6F4C5A05" w14:textId="2C180322" w:rsidR="00AB14EF" w:rsidRPr="00380B98" w:rsidRDefault="00AB14EF" w:rsidP="00AB14EF">
      <w:pPr>
        <w:tabs>
          <w:tab w:val="left" w:pos="90"/>
        </w:tabs>
        <w:spacing w:before="0"/>
        <w:ind w:right="-43"/>
        <w:rPr>
          <w:rFonts w:cs="Arial"/>
          <w:lang w:val="ru-RU"/>
        </w:rPr>
      </w:pPr>
      <w:r w:rsidRPr="00380B98">
        <w:rPr>
          <w:rFonts w:cs="Arial"/>
          <w:lang w:val="ru-RU"/>
        </w:rPr>
        <w:t>Пружалац</w:t>
      </w:r>
      <w:r w:rsidRPr="00380B98">
        <w:rPr>
          <w:rFonts w:cs="Arial"/>
          <w:lang w:val="hr-HR"/>
        </w:rPr>
        <w:t xml:space="preserve"> </w:t>
      </w:r>
      <w:r w:rsidRPr="00380B98">
        <w:rPr>
          <w:rFonts w:cs="Arial"/>
          <w:lang w:val="sr-Cyrl-RS"/>
        </w:rPr>
        <w:t>услуге</w:t>
      </w:r>
      <w:r w:rsidRPr="00380B98">
        <w:rPr>
          <w:rFonts w:cs="Arial"/>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BC0125">
        <w:rPr>
          <w:rFonts w:cs="Arial"/>
          <w:lang w:val="sr-Cyrl-RS"/>
        </w:rPr>
        <w:t>Уговора</w:t>
      </w:r>
      <w:r w:rsidRPr="00380B98">
        <w:rPr>
          <w:rFonts w:cs="Arial"/>
          <w:lang w:val="ru-RU"/>
        </w:rPr>
        <w:t xml:space="preserve">, а у свему у складу са Уговором о чувању пословне тајне и поверљивих информација, који чини саставни део овог </w:t>
      </w:r>
      <w:r w:rsidR="00BC0125">
        <w:rPr>
          <w:rFonts w:cs="Arial"/>
          <w:lang w:val="ru-RU"/>
        </w:rPr>
        <w:t>Уговора</w:t>
      </w:r>
      <w:r w:rsidR="00EC1997">
        <w:rPr>
          <w:rFonts w:cs="Arial"/>
          <w:lang w:val="ru-RU"/>
        </w:rPr>
        <w:t xml:space="preserve">, </w:t>
      </w:r>
      <w:r w:rsidR="00D95328" w:rsidRPr="00D95328">
        <w:rPr>
          <w:rFonts w:cs="Arial"/>
          <w:lang w:val="ru-RU"/>
        </w:rPr>
        <w:t>као Прилог 7</w:t>
      </w:r>
      <w:r w:rsidR="00EC1997" w:rsidRPr="00D95328">
        <w:rPr>
          <w:rFonts w:cs="Arial"/>
          <w:lang w:val="ru-RU"/>
        </w:rPr>
        <w:t>.</w:t>
      </w:r>
    </w:p>
    <w:p w14:paraId="5F2664E8" w14:textId="77777777" w:rsidR="00AB14EF" w:rsidRPr="00380B98" w:rsidRDefault="00AB14EF" w:rsidP="00AB14EF">
      <w:pPr>
        <w:tabs>
          <w:tab w:val="left" w:pos="90"/>
        </w:tabs>
        <w:spacing w:before="0"/>
        <w:ind w:right="-43"/>
        <w:rPr>
          <w:rFonts w:cs="Arial"/>
          <w:lang w:val="ru-RU"/>
        </w:rPr>
      </w:pPr>
    </w:p>
    <w:p w14:paraId="5EF9F21E" w14:textId="25644BC7" w:rsidR="00AB14EF" w:rsidRPr="00380B98" w:rsidRDefault="00AB14EF" w:rsidP="00AB14EF">
      <w:pPr>
        <w:tabs>
          <w:tab w:val="left" w:pos="90"/>
        </w:tabs>
        <w:spacing w:before="0"/>
        <w:ind w:right="-43"/>
        <w:rPr>
          <w:rFonts w:cs="Arial"/>
          <w:lang w:val="ru-RU"/>
        </w:rPr>
      </w:pPr>
      <w:r w:rsidRPr="00380B98">
        <w:rPr>
          <w:rFonts w:cs="Arial"/>
          <w:lang w:val="ru-RU"/>
        </w:rPr>
        <w:t xml:space="preserve">Информације, подаци и документација које је Корисник услуге доставио Пружаоцу услуге у извршавању предмета овог </w:t>
      </w:r>
      <w:r w:rsidR="00BC0125">
        <w:rPr>
          <w:rFonts w:cs="Arial"/>
          <w:lang w:val="ru-RU"/>
        </w:rPr>
        <w:t>Уговора</w:t>
      </w:r>
      <w:r w:rsidRPr="00380B98">
        <w:rPr>
          <w:rFonts w:cs="Arial"/>
          <w:lang w:val="ru-RU"/>
        </w:rPr>
        <w:t xml:space="preserve">, Пружалац услуге не може стављати на располагање трећим лицима, без претходне писане сагласности Корисника услуге,осим у случајевима предвиђеним одговарајућим прописима. </w:t>
      </w:r>
    </w:p>
    <w:p w14:paraId="35CA60EF" w14:textId="77777777" w:rsidR="00AB14EF" w:rsidRPr="00380B98" w:rsidRDefault="00AB14EF" w:rsidP="00AB14EF">
      <w:pPr>
        <w:tabs>
          <w:tab w:val="left" w:pos="90"/>
        </w:tabs>
        <w:spacing w:before="0"/>
        <w:ind w:right="240"/>
        <w:jc w:val="left"/>
        <w:rPr>
          <w:rFonts w:cs="Arial"/>
          <w:b/>
          <w:lang w:val="ru-RU"/>
        </w:rPr>
      </w:pPr>
    </w:p>
    <w:p w14:paraId="2FF58A37" w14:textId="2B9089C7" w:rsidR="00AB14EF" w:rsidRPr="00380B98" w:rsidRDefault="00AB14EF" w:rsidP="00AB14EF">
      <w:pPr>
        <w:tabs>
          <w:tab w:val="left" w:pos="90"/>
        </w:tabs>
        <w:spacing w:before="0"/>
        <w:ind w:right="240"/>
        <w:jc w:val="center"/>
        <w:rPr>
          <w:rFonts w:cs="Arial"/>
          <w:b/>
          <w:lang w:val="sr-Cyrl-RS"/>
        </w:rPr>
      </w:pPr>
      <w:r w:rsidRPr="00380B98">
        <w:rPr>
          <w:rFonts w:cs="Arial"/>
          <w:b/>
          <w:lang w:val="ru-RU"/>
        </w:rPr>
        <w:t xml:space="preserve">ИЗМЕНЕ ТОКОМ ТРАЈАЊА </w:t>
      </w:r>
      <w:r w:rsidR="00BC0125">
        <w:rPr>
          <w:rFonts w:cs="Arial"/>
          <w:b/>
          <w:lang w:val="sr-Cyrl-RS"/>
        </w:rPr>
        <w:t>УГОВОРА</w:t>
      </w:r>
    </w:p>
    <w:p w14:paraId="79C42E34" w14:textId="0D918395" w:rsidR="00AB14EF" w:rsidRDefault="007755E0" w:rsidP="00AB14EF">
      <w:pPr>
        <w:tabs>
          <w:tab w:val="left" w:pos="90"/>
        </w:tabs>
        <w:spacing w:before="0"/>
        <w:ind w:right="240"/>
        <w:jc w:val="center"/>
        <w:rPr>
          <w:rFonts w:cs="Arial"/>
          <w:b/>
          <w:lang w:val="ru-RU"/>
        </w:rPr>
      </w:pPr>
      <w:r>
        <w:rPr>
          <w:rFonts w:cs="Arial"/>
          <w:b/>
          <w:lang w:val="ru-RU"/>
        </w:rPr>
        <w:t>Члан 16</w:t>
      </w:r>
      <w:r w:rsidR="00AB14EF" w:rsidRPr="00380B98">
        <w:rPr>
          <w:rFonts w:cs="Arial"/>
          <w:b/>
          <w:lang w:val="ru-RU"/>
        </w:rPr>
        <w:t>.</w:t>
      </w:r>
    </w:p>
    <w:p w14:paraId="1B5ACFE3" w14:textId="22D9F831" w:rsidR="00EB0170" w:rsidRPr="00A93753" w:rsidRDefault="00EB0170" w:rsidP="00EB0170">
      <w:pPr>
        <w:spacing w:before="100" w:beforeAutospacing="1" w:afterAutospacing="1"/>
        <w:rPr>
          <w:rFonts w:cs="Arial"/>
          <w:color w:val="000000"/>
        </w:rPr>
      </w:pPr>
      <w:r>
        <w:rPr>
          <w:rFonts w:cs="Arial"/>
          <w:color w:val="000000"/>
          <w:lang w:val="sr-Cyrl-RS"/>
        </w:rPr>
        <w:t>Уговорне с</w:t>
      </w:r>
      <w:r w:rsidRPr="00A93753">
        <w:rPr>
          <w:rFonts w:cs="Arial"/>
          <w:color w:val="000000"/>
        </w:rPr>
        <w:t xml:space="preserve">тране су сагласне да се евентуалне измене и допуне овог </w:t>
      </w:r>
      <w:r>
        <w:rPr>
          <w:rFonts w:cs="Arial"/>
          <w:color w:val="000000"/>
          <w:lang w:val="sr-Cyrl-RS"/>
        </w:rPr>
        <w:t>Уговора</w:t>
      </w:r>
      <w:r w:rsidRPr="00A93753">
        <w:rPr>
          <w:rFonts w:cs="Arial"/>
          <w:color w:val="000000"/>
        </w:rPr>
        <w:t xml:space="preserve"> изврше у писаној форми – закључивањем анекса.</w:t>
      </w:r>
    </w:p>
    <w:p w14:paraId="762D7301" w14:textId="413DFCE9" w:rsidR="00AB14EF" w:rsidRPr="00380B98" w:rsidRDefault="00AB14EF" w:rsidP="00AB14EF">
      <w:pPr>
        <w:spacing w:before="0"/>
        <w:contextualSpacing/>
        <w:rPr>
          <w:rFonts w:cs="Arial"/>
          <w:lang w:eastAsia="sr-Latn-CS"/>
        </w:rPr>
      </w:pPr>
      <w:r w:rsidRPr="00380B98">
        <w:rPr>
          <w:rFonts w:cs="Arial"/>
          <w:lang w:val="sr-Cyrl-RS" w:eastAsia="sr-Latn-CS"/>
        </w:rPr>
        <w:t>Корисник услуге</w:t>
      </w:r>
      <w:r w:rsidRPr="00380B98">
        <w:rPr>
          <w:rFonts w:cs="Arial"/>
          <w:lang w:eastAsia="sr-Latn-CS"/>
        </w:rPr>
        <w:t xml:space="preserve"> може након закључења </w:t>
      </w:r>
      <w:r w:rsidR="00BC0125">
        <w:rPr>
          <w:rFonts w:cs="Arial"/>
          <w:lang w:val="sr-Cyrl-RS" w:eastAsia="sr-Latn-CS"/>
        </w:rPr>
        <w:t>Уговора</w:t>
      </w:r>
      <w:r w:rsidR="00BC0125">
        <w:rPr>
          <w:rFonts w:cs="Arial"/>
          <w:lang w:eastAsia="sr-Latn-CS"/>
        </w:rPr>
        <w:t xml:space="preserve"> </w:t>
      </w:r>
      <w:r w:rsidRPr="00380B98">
        <w:rPr>
          <w:rFonts w:cs="Arial"/>
          <w:lang w:eastAsia="sr-Latn-CS"/>
        </w:rPr>
        <w:t>без спровођења поступка јавне набавке повећати обим предмета набавке до лимита пропис</w:t>
      </w:r>
      <w:r w:rsidR="00EB0170">
        <w:rPr>
          <w:rFonts w:cs="Arial"/>
          <w:lang w:eastAsia="sr-Latn-CS"/>
        </w:rPr>
        <w:t>аног чланом 115. став 1. Закона.</w:t>
      </w:r>
    </w:p>
    <w:p w14:paraId="48A1DFC7" w14:textId="51B8B55D" w:rsidR="00AB14EF" w:rsidRPr="00380B98" w:rsidRDefault="00AB14EF" w:rsidP="00AB14EF">
      <w:pPr>
        <w:tabs>
          <w:tab w:val="left" w:pos="90"/>
        </w:tabs>
        <w:rPr>
          <w:rFonts w:cs="Arial"/>
          <w:lang w:val="ru-RU" w:eastAsia="sr-Latn-CS"/>
        </w:rPr>
      </w:pPr>
      <w:r w:rsidRPr="00380B98">
        <w:rPr>
          <w:rFonts w:cs="Arial"/>
          <w:lang w:val="sr-Cyrl-RS" w:eastAsia="sr-Latn-CS"/>
        </w:rPr>
        <w:t>Корисник услуге</w:t>
      </w:r>
      <w:r w:rsidRPr="00380B98">
        <w:rPr>
          <w:rFonts w:cs="Arial"/>
          <w:lang w:eastAsia="sr-Latn-CS"/>
        </w:rPr>
        <w:t xml:space="preserve"> може повећати обим предмета јавне набавке из </w:t>
      </w:r>
      <w:r w:rsidR="00BC0125">
        <w:rPr>
          <w:rFonts w:cs="Arial"/>
          <w:lang w:val="sr-Cyrl-CS" w:eastAsia="sr-Latn-CS"/>
        </w:rPr>
        <w:t>Уговора</w:t>
      </w:r>
      <w:r w:rsidRPr="00380B98">
        <w:rPr>
          <w:rFonts w:cs="Arial"/>
          <w:lang w:eastAsia="sr-Latn-CS"/>
        </w:rPr>
        <w:t xml:space="preserve"> за максимално до 5% укупне вредности </w:t>
      </w:r>
      <w:r w:rsidR="00BC0125">
        <w:rPr>
          <w:rFonts w:cs="Arial"/>
          <w:lang w:val="sr-Cyrl-CS" w:eastAsia="sr-Latn-CS"/>
        </w:rPr>
        <w:t>Уговора</w:t>
      </w:r>
      <w:r w:rsidRPr="00380B98">
        <w:rPr>
          <w:rFonts w:cs="Arial"/>
          <w:lang w:eastAsia="sr-Latn-CS"/>
        </w:rPr>
        <w:t xml:space="preserve"> </w:t>
      </w:r>
      <w:r w:rsidRPr="00380B98">
        <w:rPr>
          <w:rFonts w:cs="Arial"/>
        </w:rPr>
        <w:t>при чему укупна вредност</w:t>
      </w:r>
      <w:r w:rsidRPr="00380B98">
        <w:rPr>
          <w:rFonts w:cs="Arial"/>
          <w:lang w:val="sr-Cyrl-CS"/>
        </w:rPr>
        <w:t xml:space="preserve"> </w:t>
      </w:r>
      <w:r w:rsidRPr="00380B98">
        <w:rPr>
          <w:rFonts w:cs="Arial"/>
        </w:rPr>
        <w:t>повећања</w:t>
      </w:r>
      <w:r w:rsidRPr="00380B98">
        <w:rPr>
          <w:rFonts w:cs="Arial"/>
          <w:lang w:val="sr-Cyrl-CS"/>
        </w:rPr>
        <w:t xml:space="preserve"> </w:t>
      </w:r>
      <w:r w:rsidR="00BC0125">
        <w:rPr>
          <w:rFonts w:cs="Arial"/>
          <w:lang w:val="sr-Cyrl-CS"/>
        </w:rPr>
        <w:t>Уговора</w:t>
      </w:r>
      <w:r w:rsidRPr="00380B98">
        <w:rPr>
          <w:rFonts w:cs="Arial"/>
          <w:lang w:val="sr-Cyrl-CS"/>
        </w:rPr>
        <w:t xml:space="preserve"> </w:t>
      </w:r>
      <w:r w:rsidRPr="00380B98">
        <w:rPr>
          <w:rFonts w:cs="Arial"/>
        </w:rPr>
        <w:t xml:space="preserve"> не може да буде већа од вредности из члана 124а. </w:t>
      </w:r>
      <w:r w:rsidRPr="00380B98">
        <w:rPr>
          <w:rFonts w:cs="Arial"/>
          <w:lang w:val="sr-Cyrl-RS"/>
        </w:rPr>
        <w:t>Закона</w:t>
      </w:r>
      <w:r w:rsidRPr="00380B98">
        <w:rPr>
          <w:rFonts w:cs="Arial"/>
        </w:rPr>
        <w:t>,</w:t>
      </w:r>
      <w:r w:rsidRPr="00380B98">
        <w:rPr>
          <w:rFonts w:cs="Arial"/>
          <w:lang w:val="sr-Cyrl-ME"/>
        </w:rPr>
        <w:t xml:space="preserve">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w:t>
      </w:r>
      <w:r w:rsidRPr="00380B98">
        <w:rPr>
          <w:rFonts w:cs="Arial"/>
          <w:lang w:val="ru-RU" w:eastAsia="sr-Latn-CS"/>
        </w:rPr>
        <w:t xml:space="preserve"> набавке.</w:t>
      </w:r>
    </w:p>
    <w:p w14:paraId="0512BD39" w14:textId="77777777" w:rsidR="00AB14EF" w:rsidRPr="00380B98" w:rsidRDefault="00AB14EF" w:rsidP="00AB14EF">
      <w:pPr>
        <w:spacing w:before="0"/>
        <w:contextualSpacing/>
        <w:rPr>
          <w:rFonts w:cs="Arial"/>
        </w:rPr>
      </w:pPr>
    </w:p>
    <w:p w14:paraId="3AF1E4B6" w14:textId="4BF7E4CC" w:rsidR="00AB14EF" w:rsidRPr="00380B98" w:rsidRDefault="00AB14EF" w:rsidP="00AB14EF">
      <w:pPr>
        <w:tabs>
          <w:tab w:val="left" w:pos="0"/>
          <w:tab w:val="left" w:pos="90"/>
        </w:tabs>
        <w:spacing w:before="0"/>
        <w:rPr>
          <w:rFonts w:cs="Arial"/>
          <w:lang w:val="sr-Cyrl-RS"/>
        </w:rPr>
      </w:pPr>
      <w:r w:rsidRPr="00380B98">
        <w:rPr>
          <w:rFonts w:cs="Arial"/>
        </w:rPr>
        <w:t xml:space="preserve">Након закључења </w:t>
      </w:r>
      <w:r w:rsidR="00BC0125">
        <w:rPr>
          <w:rFonts w:cs="Arial"/>
          <w:lang w:val="sr-Cyrl-CS"/>
        </w:rPr>
        <w:t>Уговора</w:t>
      </w:r>
      <w:r w:rsidRPr="00380B98">
        <w:rPr>
          <w:rFonts w:cs="Arial"/>
        </w:rPr>
        <w:t xml:space="preserve"> о јавној набавци </w:t>
      </w:r>
      <w:r w:rsidRPr="00380B98">
        <w:rPr>
          <w:rFonts w:cs="Arial"/>
          <w:lang w:val="sr-Cyrl-RS"/>
        </w:rPr>
        <w:t>Корисник услуге</w:t>
      </w:r>
      <w:r w:rsidRPr="00380B98">
        <w:rPr>
          <w:rFonts w:cs="Arial"/>
        </w:rPr>
        <w:t xml:space="preserve"> може да дозволи промену</w:t>
      </w:r>
      <w:r w:rsidRPr="00380B98">
        <w:rPr>
          <w:rFonts w:cs="Arial"/>
          <w:lang w:val="sr-Cyrl-RS"/>
        </w:rPr>
        <w:t xml:space="preserve"> </w:t>
      </w:r>
      <w:r w:rsidRPr="00380B98">
        <w:rPr>
          <w:rFonts w:cs="Arial"/>
        </w:rPr>
        <w:t>цене</w:t>
      </w:r>
      <w:r w:rsidRPr="00380B98">
        <w:rPr>
          <w:rFonts w:cs="Arial"/>
          <w:lang w:val="sr-Cyrl-RS"/>
        </w:rPr>
        <w:t xml:space="preserve"> </w:t>
      </w:r>
      <w:r w:rsidRPr="00380B98">
        <w:rPr>
          <w:rFonts w:cs="Arial"/>
        </w:rPr>
        <w:t>и</w:t>
      </w:r>
      <w:r w:rsidRPr="00380B98">
        <w:rPr>
          <w:rFonts w:cs="Arial"/>
          <w:lang w:val="sr-Cyrl-RS"/>
        </w:rPr>
        <w:t xml:space="preserve"> </w:t>
      </w:r>
      <w:r w:rsidRPr="00380B98">
        <w:rPr>
          <w:rFonts w:cs="Arial"/>
        </w:rPr>
        <w:t xml:space="preserve">других битних елемената уговора из објективних разлога, као што су: измена важећих законских прописа, мере државних органа и измењене околности </w:t>
      </w:r>
      <w:r w:rsidRPr="00380B98">
        <w:rPr>
          <w:rFonts w:cs="Arial"/>
          <w:lang w:val="sr-Cyrl-RS"/>
        </w:rPr>
        <w:t>на тржишту настале</w:t>
      </w:r>
      <w:r w:rsidRPr="00380B98">
        <w:rPr>
          <w:rFonts w:cs="Arial"/>
        </w:rPr>
        <w:t xml:space="preserve"> услед више силе</w:t>
      </w:r>
      <w:r w:rsidRPr="00380B98">
        <w:rPr>
          <w:rFonts w:cs="Arial"/>
          <w:lang w:val="sr-Cyrl-RS"/>
        </w:rPr>
        <w:t>.</w:t>
      </w:r>
    </w:p>
    <w:p w14:paraId="6CDFEC03" w14:textId="77777777" w:rsidR="00AB14EF" w:rsidRPr="00380B98" w:rsidRDefault="00AB14EF" w:rsidP="00AB14EF">
      <w:pPr>
        <w:spacing w:before="0"/>
        <w:rPr>
          <w:rFonts w:cs="Arial"/>
          <w:lang w:val="sr-Cyrl-RS"/>
        </w:rPr>
      </w:pPr>
    </w:p>
    <w:p w14:paraId="656E1D62" w14:textId="3716EBDB" w:rsidR="00AB14EF" w:rsidRPr="00380B98" w:rsidRDefault="00AB14EF" w:rsidP="00AB14EF">
      <w:pPr>
        <w:spacing w:before="0"/>
        <w:jc w:val="center"/>
        <w:rPr>
          <w:rFonts w:cs="Arial"/>
          <w:b/>
          <w:lang w:val="ru-RU"/>
        </w:rPr>
      </w:pPr>
      <w:r w:rsidRPr="00380B98">
        <w:rPr>
          <w:rFonts w:cs="Arial"/>
          <w:b/>
          <w:lang w:val="ru-RU"/>
        </w:rPr>
        <w:t xml:space="preserve">РАСКИД </w:t>
      </w:r>
      <w:r w:rsidR="00BC0125">
        <w:rPr>
          <w:rFonts w:cs="Arial"/>
          <w:b/>
          <w:lang w:val="ru-RU"/>
        </w:rPr>
        <w:t>УГОВОРА</w:t>
      </w:r>
    </w:p>
    <w:p w14:paraId="4C6A20D4" w14:textId="36012FCA" w:rsidR="00AB14EF" w:rsidRDefault="00AB14EF" w:rsidP="00AB14EF">
      <w:pPr>
        <w:spacing w:before="0"/>
        <w:jc w:val="center"/>
        <w:rPr>
          <w:rFonts w:cs="Arial"/>
          <w:b/>
          <w:lang w:val="ru-RU"/>
        </w:rPr>
      </w:pPr>
      <w:r w:rsidRPr="00380B98">
        <w:rPr>
          <w:rFonts w:cs="Arial"/>
          <w:b/>
          <w:lang w:val="ru-RU"/>
        </w:rPr>
        <w:t xml:space="preserve">Члан </w:t>
      </w:r>
      <w:r w:rsidR="007755E0">
        <w:rPr>
          <w:rFonts w:cs="Arial"/>
          <w:b/>
          <w:lang w:val="ru-RU"/>
        </w:rPr>
        <w:t>17</w:t>
      </w:r>
      <w:r w:rsidRPr="00380B98">
        <w:rPr>
          <w:rFonts w:cs="Arial"/>
          <w:b/>
          <w:lang w:val="ru-RU"/>
        </w:rPr>
        <w:t>.</w:t>
      </w:r>
    </w:p>
    <w:p w14:paraId="750EE17B" w14:textId="7A8058A4" w:rsidR="00EB0170" w:rsidRPr="00EB0170" w:rsidRDefault="00EB0170" w:rsidP="00EB0170">
      <w:pPr>
        <w:spacing w:before="0"/>
        <w:rPr>
          <w:rFonts w:cs="Arial"/>
          <w:color w:val="000000"/>
        </w:rPr>
      </w:pPr>
      <w:r w:rsidRPr="00EB0170">
        <w:rPr>
          <w:rFonts w:cs="Arial"/>
          <w:color w:val="000000"/>
        </w:rPr>
        <w:t xml:space="preserve">Свака </w:t>
      </w:r>
      <w:r w:rsidR="00E9500C">
        <w:rPr>
          <w:rFonts w:cs="Arial"/>
          <w:color w:val="000000"/>
          <w:lang w:val="sr-Cyrl-RS"/>
        </w:rPr>
        <w:t>Уговорна с</w:t>
      </w:r>
      <w:r w:rsidRPr="00EB0170">
        <w:rPr>
          <w:rFonts w:cs="Arial"/>
          <w:color w:val="000000"/>
        </w:rPr>
        <w:t xml:space="preserve">трана може једнострано раскинути овај </w:t>
      </w:r>
      <w:r w:rsidR="00E9500C">
        <w:rPr>
          <w:rFonts w:cs="Arial"/>
          <w:color w:val="000000"/>
          <w:lang w:val="sr-Cyrl-RS"/>
        </w:rPr>
        <w:t>Уговор</w:t>
      </w:r>
      <w:r w:rsidRPr="00EB0170">
        <w:rPr>
          <w:rFonts w:cs="Arial"/>
          <w:color w:val="000000"/>
        </w:rPr>
        <w:t xml:space="preserve"> пре истека рока, у случају непридржавања друге </w:t>
      </w:r>
      <w:r w:rsidR="00E9500C">
        <w:rPr>
          <w:rFonts w:cs="Arial"/>
          <w:color w:val="000000"/>
          <w:lang w:val="sr-Cyrl-RS"/>
        </w:rPr>
        <w:t>Уговорне с</w:t>
      </w:r>
      <w:r w:rsidRPr="00EB0170">
        <w:rPr>
          <w:rFonts w:cs="Arial"/>
          <w:color w:val="000000"/>
        </w:rPr>
        <w:t xml:space="preserve">тране, одредби овог </w:t>
      </w:r>
      <w:r w:rsidR="00E9500C">
        <w:rPr>
          <w:rFonts w:cs="Arial"/>
          <w:color w:val="000000"/>
          <w:lang w:val="sr-Cyrl-RS"/>
        </w:rPr>
        <w:t>Уговора</w:t>
      </w:r>
      <w:r w:rsidRPr="00EB0170">
        <w:rPr>
          <w:rFonts w:cs="Arial"/>
          <w:color w:val="000000"/>
        </w:rPr>
        <w:t xml:space="preserve">, неотпочињања или неквалитетног извршења Услуге која је предмет овог </w:t>
      </w:r>
      <w:r w:rsidR="00E9500C">
        <w:rPr>
          <w:rFonts w:cs="Arial"/>
          <w:color w:val="000000"/>
          <w:lang w:val="sr-Cyrl-RS"/>
        </w:rPr>
        <w:t>Уговора</w:t>
      </w:r>
      <w:r w:rsidRPr="00EB0170">
        <w:rPr>
          <w:rFonts w:cs="Arial"/>
          <w:color w:val="000000"/>
        </w:rPr>
        <w:t xml:space="preserve">, достављањем писане изјаве о једностраном раскиду </w:t>
      </w:r>
      <w:r w:rsidR="00E9500C">
        <w:rPr>
          <w:rFonts w:cs="Arial"/>
          <w:color w:val="000000"/>
          <w:lang w:val="sr-Cyrl-RS"/>
        </w:rPr>
        <w:t xml:space="preserve">Уговора </w:t>
      </w:r>
      <w:r w:rsidRPr="00EB0170">
        <w:rPr>
          <w:rFonts w:cs="Arial"/>
          <w:color w:val="000000"/>
        </w:rPr>
        <w:t xml:space="preserve"> другој </w:t>
      </w:r>
      <w:r w:rsidR="00E9500C">
        <w:rPr>
          <w:rFonts w:cs="Arial"/>
          <w:color w:val="000000"/>
          <w:lang w:val="sr-Cyrl-RS"/>
        </w:rPr>
        <w:t>Уговорној с</w:t>
      </w:r>
      <w:r w:rsidRPr="00EB0170">
        <w:rPr>
          <w:rFonts w:cs="Arial"/>
          <w:color w:val="000000"/>
        </w:rPr>
        <w:t>трани и уз поштовање отказног рока од 15 (словима: петнаест) дана од дана достављања писане изјаве.</w:t>
      </w:r>
    </w:p>
    <w:p w14:paraId="56ED2DD5" w14:textId="77777777" w:rsidR="00EB0170" w:rsidRPr="00EB0170" w:rsidRDefault="00EB0170" w:rsidP="00EB0170">
      <w:pPr>
        <w:rPr>
          <w:rFonts w:cs="Arial"/>
          <w:color w:val="000000"/>
        </w:rPr>
      </w:pPr>
      <w:r w:rsidRPr="00EB0170">
        <w:rPr>
          <w:rFonts w:cs="Arial"/>
          <w:color w:val="000000"/>
        </w:rPr>
        <w:lastRenderedPageBreak/>
        <w:t> </w:t>
      </w:r>
    </w:p>
    <w:p w14:paraId="640431D9" w14:textId="0D3633C4" w:rsidR="00EB0170" w:rsidRPr="00EB0170" w:rsidRDefault="00EB0170" w:rsidP="00EB0170">
      <w:pPr>
        <w:spacing w:before="0"/>
        <w:rPr>
          <w:rFonts w:cs="Arial"/>
          <w:color w:val="000000"/>
        </w:rPr>
      </w:pPr>
      <w:r w:rsidRPr="00EB0170">
        <w:rPr>
          <w:rFonts w:cs="Arial"/>
          <w:color w:val="000000"/>
        </w:rPr>
        <w:t xml:space="preserve">Корисник услуге може једнострано раскинути овај </w:t>
      </w:r>
      <w:r w:rsidR="00E9500C">
        <w:rPr>
          <w:rFonts w:cs="Arial"/>
          <w:color w:val="000000"/>
          <w:lang w:val="sr-Cyrl-RS"/>
        </w:rPr>
        <w:t>Уговор</w:t>
      </w:r>
      <w:r w:rsidRPr="00EB0170">
        <w:rPr>
          <w:rFonts w:cs="Arial"/>
          <w:color w:val="000000"/>
          <w:lang w:val="sr-Cyrl-RS"/>
        </w:rPr>
        <w:t xml:space="preserve"> </w:t>
      </w:r>
      <w:r w:rsidRPr="00EB0170">
        <w:rPr>
          <w:rFonts w:cs="Arial"/>
          <w:color w:val="000000"/>
        </w:rPr>
        <w:t xml:space="preserve">пре истека рока услед престанка потребе за ангажовањем Пружаоца услуге, достављањем писане изјаве о једностраном раскиду </w:t>
      </w:r>
      <w:r w:rsidR="007B1AC6">
        <w:rPr>
          <w:rFonts w:cs="Arial"/>
          <w:color w:val="000000"/>
          <w:lang w:val="sr-Cyrl-RS"/>
        </w:rPr>
        <w:t>Уговора</w:t>
      </w:r>
      <w:r w:rsidRPr="00EB0170">
        <w:rPr>
          <w:rFonts w:cs="Arial"/>
          <w:color w:val="000000"/>
        </w:rPr>
        <w:t xml:space="preserve"> Пружаоцу услуге и уз поштовање отказног рока од 15 (словима: петнаест) дана од дана достављања писане изјаве.</w:t>
      </w:r>
    </w:p>
    <w:p w14:paraId="0FF93A23" w14:textId="77777777" w:rsidR="00EB0170" w:rsidRPr="00EB0170" w:rsidRDefault="00EB0170" w:rsidP="00EB0170">
      <w:pPr>
        <w:rPr>
          <w:rFonts w:cs="Arial"/>
          <w:color w:val="000000"/>
        </w:rPr>
      </w:pPr>
      <w:r w:rsidRPr="00EB0170">
        <w:rPr>
          <w:rFonts w:cs="Arial"/>
          <w:color w:val="000000"/>
        </w:rPr>
        <w:t> </w:t>
      </w:r>
    </w:p>
    <w:p w14:paraId="669325EE" w14:textId="1834F6FE" w:rsidR="00EB0170" w:rsidRDefault="00EB0170" w:rsidP="00EB0170">
      <w:pPr>
        <w:spacing w:before="0"/>
        <w:rPr>
          <w:rFonts w:cs="Arial"/>
          <w:b/>
          <w:lang w:val="ru-RU"/>
        </w:rPr>
      </w:pPr>
      <w:r w:rsidRPr="00EB0170">
        <w:rPr>
          <w:rFonts w:cs="Arial"/>
          <w:color w:val="000000"/>
        </w:rPr>
        <w:t xml:space="preserve">Уколико било која </w:t>
      </w:r>
      <w:r w:rsidR="007B1AC6">
        <w:rPr>
          <w:rFonts w:cs="Arial"/>
          <w:color w:val="000000"/>
          <w:lang w:val="sr-Cyrl-RS"/>
        </w:rPr>
        <w:t>Уговорна с</w:t>
      </w:r>
      <w:r w:rsidRPr="00EB0170">
        <w:rPr>
          <w:rFonts w:cs="Arial"/>
          <w:color w:val="000000"/>
        </w:rPr>
        <w:t xml:space="preserve">трана откаже овај Уговор без оправданог, односно објективног и доказаног разлога, друга </w:t>
      </w:r>
      <w:r w:rsidR="007B1AC6">
        <w:rPr>
          <w:rFonts w:cs="Arial"/>
          <w:color w:val="000000"/>
          <w:lang w:val="sr-Cyrl-RS"/>
        </w:rPr>
        <w:t>Уговорна с</w:t>
      </w:r>
      <w:r w:rsidRPr="00EB0170">
        <w:rPr>
          <w:rFonts w:cs="Arial"/>
          <w:color w:val="000000"/>
        </w:rPr>
        <w:t xml:space="preserve">трана има право да на име неоправданог отказа наплати уговорну казну, у висини од 10% од укупне вредности </w:t>
      </w:r>
      <w:r w:rsidR="007B1AC6">
        <w:rPr>
          <w:rFonts w:cs="Arial"/>
          <w:color w:val="000000"/>
          <w:lang w:val="sr-Cyrl-RS"/>
        </w:rPr>
        <w:t>Уговора</w:t>
      </w:r>
      <w:r w:rsidRPr="00EB0170">
        <w:rPr>
          <w:rFonts w:cs="Arial"/>
          <w:color w:val="000000"/>
        </w:rPr>
        <w:t xml:space="preserve">, у свему у складу са ЗОО, одговорност за штету због неиспуњења, делимичног испуњења или задоцњења у испуњењу обавеза преузетих овим </w:t>
      </w:r>
      <w:r w:rsidR="007B1AC6">
        <w:rPr>
          <w:rFonts w:cs="Arial"/>
          <w:color w:val="000000"/>
          <w:lang w:val="sr-Cyrl-RS"/>
        </w:rPr>
        <w:t>Уговором.</w:t>
      </w:r>
    </w:p>
    <w:p w14:paraId="6BE1153F" w14:textId="12A17F0B" w:rsidR="00EB0170" w:rsidRDefault="00EB0170" w:rsidP="00EB0170">
      <w:pPr>
        <w:spacing w:before="0"/>
        <w:rPr>
          <w:rFonts w:cs="Arial"/>
          <w:b/>
          <w:lang w:val="ru-RU"/>
        </w:rPr>
      </w:pPr>
    </w:p>
    <w:p w14:paraId="58938EE7" w14:textId="77777777" w:rsidR="00EB0170" w:rsidRPr="00380B98" w:rsidRDefault="00EB0170" w:rsidP="00EB0170">
      <w:pPr>
        <w:spacing w:before="0"/>
        <w:rPr>
          <w:rFonts w:cs="Arial"/>
          <w:b/>
          <w:lang w:val="ru-RU"/>
        </w:rPr>
      </w:pPr>
    </w:p>
    <w:p w14:paraId="2F07182C" w14:textId="77777777" w:rsidR="00364C9D" w:rsidRPr="00380B98" w:rsidRDefault="00364C9D" w:rsidP="00AB14EF">
      <w:pPr>
        <w:tabs>
          <w:tab w:val="left" w:pos="9090"/>
        </w:tabs>
        <w:spacing w:before="0"/>
        <w:rPr>
          <w:rFonts w:cs="Arial"/>
          <w:lang w:val="sr-Cyrl-RS"/>
        </w:rPr>
      </w:pPr>
    </w:p>
    <w:p w14:paraId="25A6B4B1" w14:textId="77777777" w:rsidR="00BC0125" w:rsidRDefault="00AB14EF" w:rsidP="00BC0125">
      <w:pPr>
        <w:spacing w:before="0"/>
        <w:contextualSpacing/>
        <w:jc w:val="center"/>
        <w:rPr>
          <w:rFonts w:cs="Arial"/>
          <w:b/>
          <w:lang w:val="sr-Cyrl-BA"/>
        </w:rPr>
      </w:pPr>
      <w:r w:rsidRPr="00380B98">
        <w:rPr>
          <w:rFonts w:cs="Arial"/>
          <w:b/>
          <w:lang w:val="sr-Cyrl-BA"/>
        </w:rPr>
        <w:t xml:space="preserve">ЗАКЉУЧИВАЊЕ И СТУПАЊЕ НА СНАГУ </w:t>
      </w:r>
      <w:r w:rsidR="00BC0125">
        <w:rPr>
          <w:rFonts w:cs="Arial"/>
          <w:b/>
          <w:lang w:val="sr-Cyrl-BA"/>
        </w:rPr>
        <w:t xml:space="preserve"> УГОВОРА</w:t>
      </w:r>
    </w:p>
    <w:p w14:paraId="0DB99652" w14:textId="50DFB878" w:rsidR="00AB14EF" w:rsidRPr="00380B98" w:rsidRDefault="00BC0125" w:rsidP="00BC0125">
      <w:pPr>
        <w:spacing w:before="0"/>
        <w:contextualSpacing/>
        <w:jc w:val="center"/>
        <w:rPr>
          <w:rFonts w:cs="Arial"/>
          <w:b/>
        </w:rPr>
      </w:pPr>
      <w:r>
        <w:rPr>
          <w:rFonts w:cs="Arial"/>
          <w:b/>
          <w:lang w:val="sr-Cyrl-BA"/>
        </w:rPr>
        <w:t>Члан</w:t>
      </w:r>
      <w:r w:rsidR="00AB14EF" w:rsidRPr="00380B98">
        <w:rPr>
          <w:rFonts w:cs="Arial"/>
          <w:b/>
        </w:rPr>
        <w:t xml:space="preserve"> </w:t>
      </w:r>
      <w:r w:rsidR="00186E8E">
        <w:rPr>
          <w:rFonts w:cs="Arial"/>
          <w:b/>
          <w:lang w:val="sr-Cyrl-RS"/>
        </w:rPr>
        <w:t>18</w:t>
      </w:r>
      <w:r w:rsidR="00AB14EF" w:rsidRPr="00380B98">
        <w:rPr>
          <w:rFonts w:cs="Arial"/>
          <w:b/>
        </w:rPr>
        <w:t>.</w:t>
      </w:r>
    </w:p>
    <w:p w14:paraId="23C88E73" w14:textId="217BF97E" w:rsidR="00AB14EF" w:rsidRPr="00380B98" w:rsidRDefault="00554F68" w:rsidP="00AB14EF">
      <w:pPr>
        <w:spacing w:before="0"/>
        <w:contextualSpacing/>
        <w:rPr>
          <w:rFonts w:eastAsia="Calibri" w:cs="Arial"/>
          <w:lang w:val="sr-Cyrl-RS"/>
        </w:rPr>
      </w:pPr>
      <w:r>
        <w:rPr>
          <w:rFonts w:eastAsia="Calibri" w:cs="Arial"/>
          <w:lang w:val="sr-Cyrl-RS"/>
        </w:rPr>
        <w:t>Уговор</w:t>
      </w:r>
      <w:r w:rsidR="00AB14EF" w:rsidRPr="00380B98">
        <w:rPr>
          <w:rFonts w:eastAsia="Calibri" w:cs="Arial"/>
        </w:rPr>
        <w:t xml:space="preserve"> се сматра закљученим након потписивања од стране законских заступника </w:t>
      </w:r>
      <w:r>
        <w:rPr>
          <w:rFonts w:eastAsia="Calibri" w:cs="Arial"/>
          <w:lang w:val="sr-Cyrl-RS"/>
        </w:rPr>
        <w:t>Уговорних с</w:t>
      </w:r>
      <w:r w:rsidR="00AB14EF" w:rsidRPr="00380B98">
        <w:rPr>
          <w:rFonts w:eastAsia="Calibri" w:cs="Arial"/>
        </w:rPr>
        <w:t>трана а ступа на снагу када Пружалац</w:t>
      </w:r>
      <w:r w:rsidR="00AB14EF" w:rsidRPr="00380B98">
        <w:rPr>
          <w:rFonts w:eastAsia="Calibri" w:cs="Arial"/>
          <w:lang w:val="sr-Cyrl-RS"/>
        </w:rPr>
        <w:t xml:space="preserve"> </w:t>
      </w:r>
      <w:r w:rsidR="00AB14EF" w:rsidRPr="00380B98">
        <w:rPr>
          <w:rFonts w:eastAsia="Calibri" w:cs="Arial"/>
        </w:rPr>
        <w:t>услуг</w:t>
      </w:r>
      <w:r w:rsidR="00AB14EF" w:rsidRPr="00380B98">
        <w:rPr>
          <w:rFonts w:eastAsia="Calibri" w:cs="Arial"/>
          <w:lang w:val="sr-Cyrl-RS"/>
        </w:rPr>
        <w:t>е</w:t>
      </w:r>
      <w:r w:rsidR="00AB14EF" w:rsidRPr="00380B98">
        <w:rPr>
          <w:rFonts w:eastAsia="Calibri" w:cs="Arial"/>
        </w:rPr>
        <w:t xml:space="preserve"> достави средство финансијског обезбеђења</w:t>
      </w:r>
      <w:r>
        <w:rPr>
          <w:rFonts w:eastAsia="Calibri" w:cs="Arial"/>
          <w:lang w:val="sr-Cyrl-RS"/>
        </w:rPr>
        <w:t xml:space="preserve"> из члана </w:t>
      </w:r>
      <w:r w:rsidR="00D95328">
        <w:rPr>
          <w:rFonts w:eastAsia="Calibri" w:cs="Arial"/>
          <w:lang w:val="sr-Cyrl-RS"/>
        </w:rPr>
        <w:t>8</w:t>
      </w:r>
      <w:r w:rsidR="00AB14EF" w:rsidRPr="00380B98">
        <w:rPr>
          <w:rFonts w:eastAsia="Calibri" w:cs="Arial"/>
          <w:lang w:val="sr-Cyrl-RS"/>
        </w:rPr>
        <w:t xml:space="preserve">. овог </w:t>
      </w:r>
      <w:r>
        <w:rPr>
          <w:rFonts w:eastAsia="Calibri" w:cs="Arial"/>
          <w:lang w:val="sr-Cyrl-RS"/>
        </w:rPr>
        <w:t>Уговора</w:t>
      </w:r>
      <w:r w:rsidR="00AB14EF" w:rsidRPr="00380B98">
        <w:rPr>
          <w:rFonts w:eastAsia="Calibri" w:cs="Arial"/>
          <w:lang w:val="sr-Cyrl-RS"/>
        </w:rPr>
        <w:t>.</w:t>
      </w:r>
    </w:p>
    <w:p w14:paraId="600D9044" w14:textId="77777777" w:rsidR="00AB14EF" w:rsidRPr="00380B98" w:rsidRDefault="00AB14EF" w:rsidP="00AB14EF">
      <w:pPr>
        <w:spacing w:before="0"/>
        <w:contextualSpacing/>
        <w:rPr>
          <w:rFonts w:eastAsia="Calibri" w:cs="Arial"/>
          <w:lang w:val="sr-Cyrl-RS"/>
        </w:rPr>
      </w:pPr>
    </w:p>
    <w:p w14:paraId="2190FE24" w14:textId="29957C6B" w:rsidR="00554F68" w:rsidRPr="00043FAC" w:rsidRDefault="00554F68" w:rsidP="00554F68">
      <w:pPr>
        <w:tabs>
          <w:tab w:val="left" w:pos="567"/>
        </w:tabs>
        <w:spacing w:before="0"/>
        <w:rPr>
          <w:rFonts w:cs="Arial"/>
          <w:lang w:val="ru-RU"/>
        </w:rPr>
      </w:pPr>
      <w:r w:rsidRPr="00043FAC">
        <w:rPr>
          <w:rFonts w:cs="Arial"/>
          <w:lang w:val="ru-RU"/>
        </w:rPr>
        <w:t xml:space="preserve">Овај Уговор се закључује до обостраног испуњења уговорених обавеза </w:t>
      </w:r>
      <w:r w:rsidRPr="00BF27A4">
        <w:rPr>
          <w:rFonts w:cs="Arial"/>
          <w:lang w:val="ru-RU"/>
        </w:rPr>
        <w:t xml:space="preserve">или </w:t>
      </w:r>
      <w:r w:rsidR="00D95328" w:rsidRPr="00BF27A4">
        <w:rPr>
          <w:rFonts w:cs="Arial"/>
          <w:lang w:val="ru-RU"/>
        </w:rPr>
        <w:t xml:space="preserve">најкасније </w:t>
      </w:r>
      <w:r w:rsidRPr="00BF27A4">
        <w:rPr>
          <w:rFonts w:cs="Arial"/>
          <w:lang w:val="ru-RU"/>
        </w:rPr>
        <w:t xml:space="preserve">до </w:t>
      </w:r>
      <w:r w:rsidR="00186E8E" w:rsidRPr="00BF27A4">
        <w:rPr>
          <w:rFonts w:cs="Arial"/>
          <w:lang w:val="ru-RU"/>
        </w:rPr>
        <w:t>30.06.2021. године.</w:t>
      </w:r>
    </w:p>
    <w:p w14:paraId="527275EE" w14:textId="77777777" w:rsidR="00554F68" w:rsidRPr="00043FAC" w:rsidRDefault="00554F68" w:rsidP="00554F68">
      <w:pPr>
        <w:tabs>
          <w:tab w:val="left" w:pos="567"/>
        </w:tabs>
        <w:spacing w:before="0"/>
        <w:rPr>
          <w:rFonts w:cs="Arial"/>
          <w:lang w:val="ru-RU"/>
        </w:rPr>
      </w:pPr>
    </w:p>
    <w:p w14:paraId="0C2316E9" w14:textId="77777777" w:rsidR="00554F68" w:rsidRPr="00043FAC" w:rsidRDefault="00554F68" w:rsidP="00554F68">
      <w:pPr>
        <w:tabs>
          <w:tab w:val="left" w:pos="567"/>
        </w:tabs>
        <w:spacing w:before="0"/>
        <w:rPr>
          <w:rFonts w:cs="Arial"/>
          <w:lang w:val="ru-RU"/>
        </w:rPr>
      </w:pPr>
      <w:r w:rsidRPr="00043FAC">
        <w:rPr>
          <w:rFonts w:cs="Arial"/>
          <w:lang w:val="ru-RU"/>
        </w:rPr>
        <w:t>Обавезе по  овом Уговору које доспевају у наредној години, Корис</w:t>
      </w:r>
      <w:r>
        <w:rPr>
          <w:rFonts w:cs="Arial"/>
          <w:lang w:val="ru-RU"/>
        </w:rPr>
        <w:t>н</w:t>
      </w:r>
      <w:r w:rsidRPr="00043FAC">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3646D47" w14:textId="5C92C352" w:rsidR="00AB14EF" w:rsidRPr="00380B98" w:rsidRDefault="00AB14EF" w:rsidP="00AB14EF">
      <w:pPr>
        <w:spacing w:before="0"/>
        <w:contextualSpacing/>
        <w:rPr>
          <w:rFonts w:eastAsia="Calibri" w:cs="Arial"/>
        </w:rPr>
      </w:pPr>
    </w:p>
    <w:p w14:paraId="3EC0F7D6" w14:textId="77777777" w:rsidR="00AB14EF" w:rsidRPr="00380B98" w:rsidRDefault="00AB14EF" w:rsidP="00AB14EF">
      <w:pPr>
        <w:spacing w:before="0"/>
        <w:contextualSpacing/>
        <w:rPr>
          <w:rFonts w:cs="Arial"/>
          <w:b/>
        </w:rPr>
      </w:pPr>
    </w:p>
    <w:p w14:paraId="0BF0ABAE" w14:textId="77777777" w:rsidR="00AB14EF" w:rsidRPr="00380B98" w:rsidRDefault="00AB14EF" w:rsidP="00AB14EF">
      <w:pPr>
        <w:spacing w:before="0"/>
        <w:contextualSpacing/>
        <w:jc w:val="center"/>
        <w:rPr>
          <w:rFonts w:cs="Arial"/>
          <w:b/>
        </w:rPr>
      </w:pPr>
      <w:r w:rsidRPr="00380B98">
        <w:rPr>
          <w:rFonts w:cs="Arial"/>
          <w:b/>
        </w:rPr>
        <w:t>ЗАВРШНЕ ОДРЕДБЕ</w:t>
      </w:r>
    </w:p>
    <w:p w14:paraId="0AAB7670" w14:textId="77777777" w:rsidR="00AB14EF" w:rsidRPr="00380B98" w:rsidRDefault="00AB14EF" w:rsidP="00AB14EF">
      <w:pPr>
        <w:spacing w:before="0"/>
        <w:contextualSpacing/>
        <w:rPr>
          <w:rFonts w:cs="Arial"/>
          <w:b/>
        </w:rPr>
      </w:pPr>
    </w:p>
    <w:p w14:paraId="6EEB5E95" w14:textId="69643F27" w:rsidR="00AB14EF" w:rsidRPr="00380B98" w:rsidRDefault="00AB14EF" w:rsidP="00AB14EF">
      <w:pPr>
        <w:spacing w:before="0"/>
        <w:contextualSpacing/>
        <w:jc w:val="center"/>
        <w:rPr>
          <w:rFonts w:cs="Arial"/>
          <w:b/>
        </w:rPr>
      </w:pPr>
      <w:r w:rsidRPr="00380B98">
        <w:rPr>
          <w:rFonts w:cs="Arial"/>
          <w:b/>
        </w:rPr>
        <w:t xml:space="preserve">Члан </w:t>
      </w:r>
      <w:r w:rsidR="007B1AC6">
        <w:rPr>
          <w:rFonts w:cs="Arial"/>
          <w:b/>
          <w:lang w:val="sr-Cyrl-RS"/>
        </w:rPr>
        <w:t>19</w:t>
      </w:r>
      <w:r w:rsidRPr="00380B98">
        <w:rPr>
          <w:rFonts w:cs="Arial"/>
          <w:b/>
        </w:rPr>
        <w:t>.</w:t>
      </w:r>
    </w:p>
    <w:p w14:paraId="5698674C" w14:textId="5BC7A5D1" w:rsidR="00AB14EF" w:rsidRPr="00380B98" w:rsidRDefault="00AB14EF" w:rsidP="00AB14EF">
      <w:pPr>
        <w:spacing w:before="0"/>
        <w:contextualSpacing/>
        <w:rPr>
          <w:rFonts w:cs="Arial"/>
          <w:lang w:val="sr-Cyrl-CS"/>
        </w:rPr>
      </w:pPr>
      <w:r w:rsidRPr="00380B98">
        <w:rPr>
          <w:rFonts w:cs="Arial"/>
        </w:rPr>
        <w:t xml:space="preserve">Ниједна </w:t>
      </w:r>
      <w:r w:rsidR="00554F68">
        <w:rPr>
          <w:rFonts w:cs="Arial"/>
          <w:lang w:val="sr-Cyrl-CS"/>
        </w:rPr>
        <w:t>Уговорна с</w:t>
      </w:r>
      <w:r w:rsidRPr="00380B98">
        <w:rPr>
          <w:rFonts w:cs="Arial"/>
        </w:rPr>
        <w:t>трана</w:t>
      </w:r>
      <w:r w:rsidRPr="00380B98">
        <w:rPr>
          <w:rFonts w:cs="Arial"/>
          <w:lang w:val="sr-Cyrl-RS"/>
        </w:rPr>
        <w:t xml:space="preserve"> </w:t>
      </w:r>
      <w:r w:rsidRPr="00380B98">
        <w:rPr>
          <w:rFonts w:cs="Arial"/>
        </w:rPr>
        <w:t xml:space="preserve">нема право да неку од својих права и обавеза из овог </w:t>
      </w:r>
      <w:r w:rsidR="00554F68">
        <w:rPr>
          <w:rFonts w:cs="Arial"/>
          <w:lang w:val="sr-Cyrl-RS"/>
        </w:rPr>
        <w:t>Уговора</w:t>
      </w:r>
      <w:r w:rsidRPr="00380B98">
        <w:rPr>
          <w:rFonts w:cs="Arial"/>
        </w:rPr>
        <w:t xml:space="preserve"> уступи, прода нити заложи трећем лицу без претходне писане сагласности друге </w:t>
      </w:r>
      <w:r w:rsidRPr="00380B98">
        <w:rPr>
          <w:rFonts w:cs="Arial"/>
          <w:lang w:val="sr-Cyrl-CS"/>
        </w:rPr>
        <w:t>Уговорне стране.</w:t>
      </w:r>
    </w:p>
    <w:p w14:paraId="2FBFC17A" w14:textId="77777777" w:rsidR="00AB14EF" w:rsidRPr="00380B98" w:rsidRDefault="00AB14EF" w:rsidP="00AB14EF">
      <w:pPr>
        <w:spacing w:before="0"/>
        <w:contextualSpacing/>
        <w:rPr>
          <w:rFonts w:cs="Arial"/>
          <w:b/>
        </w:rPr>
      </w:pPr>
    </w:p>
    <w:p w14:paraId="6A6E2A41" w14:textId="466A405A" w:rsidR="00AB14EF" w:rsidRPr="00380B98" w:rsidRDefault="00AB14EF" w:rsidP="00AB14EF">
      <w:pPr>
        <w:spacing w:before="0"/>
        <w:contextualSpacing/>
        <w:jc w:val="center"/>
        <w:rPr>
          <w:rFonts w:cs="Arial"/>
          <w:b/>
        </w:rPr>
      </w:pPr>
      <w:r w:rsidRPr="00380B98">
        <w:rPr>
          <w:rFonts w:cs="Arial"/>
          <w:b/>
        </w:rPr>
        <w:t xml:space="preserve">Члан </w:t>
      </w:r>
      <w:r w:rsidRPr="00380B98">
        <w:rPr>
          <w:rFonts w:cs="Arial"/>
          <w:b/>
          <w:lang w:val="sr-Cyrl-RS"/>
        </w:rPr>
        <w:t>2</w:t>
      </w:r>
      <w:r w:rsidR="007B1AC6">
        <w:rPr>
          <w:rFonts w:cs="Arial"/>
          <w:b/>
          <w:lang w:val="sr-Cyrl-RS"/>
        </w:rPr>
        <w:t>0</w:t>
      </w:r>
      <w:r w:rsidRPr="00380B98">
        <w:rPr>
          <w:rFonts w:cs="Arial"/>
          <w:b/>
        </w:rPr>
        <w:t>.</w:t>
      </w:r>
    </w:p>
    <w:p w14:paraId="1F57DDA7" w14:textId="2A9D66EE" w:rsidR="00AB14EF" w:rsidRPr="00380B98" w:rsidRDefault="00AB14EF" w:rsidP="00AB14EF">
      <w:pPr>
        <w:spacing w:before="0"/>
        <w:contextualSpacing/>
        <w:rPr>
          <w:rFonts w:cs="Arial"/>
        </w:rPr>
      </w:pPr>
      <w:r w:rsidRPr="00380B98">
        <w:rPr>
          <w:rFonts w:cs="Arial"/>
        </w:rPr>
        <w:t xml:space="preserve">Неважење било које одредбе овог </w:t>
      </w:r>
      <w:r w:rsidR="00554F68">
        <w:rPr>
          <w:rFonts w:cs="Arial"/>
          <w:lang w:val="sr-Cyrl-RS"/>
        </w:rPr>
        <w:t>Уговора</w:t>
      </w:r>
      <w:r w:rsidRPr="00380B98">
        <w:rPr>
          <w:rFonts w:cs="Arial"/>
        </w:rPr>
        <w:t xml:space="preserve"> неће имати утицаја на важење осталих одредби </w:t>
      </w:r>
      <w:r w:rsidR="00554F68">
        <w:rPr>
          <w:rFonts w:cs="Arial"/>
          <w:lang w:val="sr-Cyrl-RS"/>
        </w:rPr>
        <w:t>Уговора</w:t>
      </w:r>
      <w:r w:rsidRPr="00380B98">
        <w:rPr>
          <w:rFonts w:cs="Arial"/>
        </w:rPr>
        <w:t xml:space="preserve">, уколико битно не утиче на реализацију овог </w:t>
      </w:r>
      <w:r w:rsidR="00554F68">
        <w:rPr>
          <w:rFonts w:cs="Arial"/>
          <w:lang w:val="sr-Cyrl-RS"/>
        </w:rPr>
        <w:t>Уговора</w:t>
      </w:r>
      <w:r w:rsidRPr="00380B98">
        <w:rPr>
          <w:rFonts w:cs="Arial"/>
        </w:rPr>
        <w:t>.</w:t>
      </w:r>
    </w:p>
    <w:p w14:paraId="08DF0193" w14:textId="77777777" w:rsidR="00AB14EF" w:rsidRPr="00380B98" w:rsidRDefault="00AB14EF" w:rsidP="00AB14EF">
      <w:pPr>
        <w:spacing w:before="0"/>
        <w:contextualSpacing/>
        <w:rPr>
          <w:rFonts w:cs="Arial"/>
        </w:rPr>
      </w:pPr>
    </w:p>
    <w:p w14:paraId="6E4C16D4" w14:textId="71D061D7" w:rsidR="00AB14EF" w:rsidRPr="00380B98" w:rsidRDefault="00AB14EF" w:rsidP="00AB14EF">
      <w:pPr>
        <w:spacing w:before="0"/>
        <w:contextualSpacing/>
        <w:jc w:val="center"/>
        <w:rPr>
          <w:rFonts w:cs="Arial"/>
          <w:b/>
        </w:rPr>
      </w:pPr>
      <w:r w:rsidRPr="00380B98">
        <w:rPr>
          <w:rFonts w:cs="Arial"/>
          <w:b/>
        </w:rPr>
        <w:t xml:space="preserve">Члан </w:t>
      </w:r>
      <w:r w:rsidR="00CB06DD">
        <w:rPr>
          <w:rFonts w:cs="Arial"/>
          <w:b/>
          <w:lang w:val="sr-Cyrl-RS"/>
        </w:rPr>
        <w:t>2</w:t>
      </w:r>
      <w:r w:rsidR="007B1AC6">
        <w:rPr>
          <w:rFonts w:cs="Arial"/>
          <w:b/>
          <w:lang w:val="sr-Cyrl-RS"/>
        </w:rPr>
        <w:t>1</w:t>
      </w:r>
      <w:r w:rsidRPr="00380B98">
        <w:rPr>
          <w:rFonts w:cs="Arial"/>
          <w:b/>
        </w:rPr>
        <w:t>.</w:t>
      </w:r>
    </w:p>
    <w:p w14:paraId="7814A638" w14:textId="07F2DE62" w:rsidR="00AB14EF" w:rsidRPr="00380B98" w:rsidRDefault="00AB14EF" w:rsidP="00AB14EF">
      <w:pPr>
        <w:spacing w:before="0"/>
        <w:contextualSpacing/>
        <w:rPr>
          <w:rFonts w:cs="Arial"/>
        </w:rPr>
      </w:pPr>
      <w:r w:rsidRPr="00380B98">
        <w:rPr>
          <w:rFonts w:cs="Arial"/>
        </w:rPr>
        <w:t xml:space="preserve">Уколико у току трајања обавеза из овог </w:t>
      </w:r>
      <w:r w:rsidR="00554F68">
        <w:rPr>
          <w:rFonts w:cs="Arial"/>
          <w:lang w:val="sr-Cyrl-RS"/>
        </w:rPr>
        <w:t>Уговора</w:t>
      </w:r>
      <w:r w:rsidRPr="00380B98">
        <w:rPr>
          <w:rFonts w:cs="Arial"/>
        </w:rPr>
        <w:t xml:space="preserve"> дође до статусних промена код </w:t>
      </w:r>
      <w:r w:rsidR="00554F68">
        <w:rPr>
          <w:rFonts w:cs="Arial"/>
          <w:lang w:val="sr-Cyrl-RS"/>
        </w:rPr>
        <w:t>Уговорних с</w:t>
      </w:r>
      <w:r w:rsidRPr="00380B98">
        <w:rPr>
          <w:rFonts w:cs="Arial"/>
        </w:rPr>
        <w:t>трана, права и обавезе прелазе на одговарајућег правног следбеника.</w:t>
      </w:r>
    </w:p>
    <w:p w14:paraId="4B399F10" w14:textId="77777777" w:rsidR="00AB14EF" w:rsidRPr="00380B98" w:rsidRDefault="00AB14EF" w:rsidP="00AB14EF">
      <w:pPr>
        <w:spacing w:before="0"/>
        <w:contextualSpacing/>
        <w:rPr>
          <w:rFonts w:cs="Arial"/>
          <w:lang w:val="sr-Cyrl-CS"/>
        </w:rPr>
      </w:pPr>
    </w:p>
    <w:p w14:paraId="7C98183A" w14:textId="3EB14739" w:rsidR="00AB14EF" w:rsidRPr="00380B98" w:rsidRDefault="00AB14EF" w:rsidP="00AB14EF">
      <w:pPr>
        <w:spacing w:before="0"/>
        <w:contextualSpacing/>
        <w:rPr>
          <w:rFonts w:cs="Arial"/>
          <w:lang w:val="ru-RU"/>
        </w:rPr>
      </w:pPr>
      <w:r w:rsidRPr="00380B98">
        <w:rPr>
          <w:rFonts w:cs="Arial"/>
          <w:lang w:val="ru-RU"/>
        </w:rPr>
        <w:t xml:space="preserve">Након закључења </w:t>
      </w:r>
      <w:r w:rsidRPr="00380B98">
        <w:rPr>
          <w:rFonts w:cs="Arial"/>
        </w:rPr>
        <w:t xml:space="preserve">и ступања на правну снагу </w:t>
      </w:r>
      <w:r w:rsidRPr="00380B98">
        <w:rPr>
          <w:rFonts w:cs="Arial"/>
          <w:lang w:val="ru-RU"/>
        </w:rPr>
        <w:t xml:space="preserve">овог </w:t>
      </w:r>
      <w:r w:rsidR="00554F68">
        <w:rPr>
          <w:rFonts w:cs="Arial"/>
          <w:lang w:val="ru-RU"/>
        </w:rPr>
        <w:t>Уговора</w:t>
      </w:r>
      <w:r w:rsidRPr="00380B98">
        <w:rPr>
          <w:rFonts w:cs="Arial"/>
          <w:lang w:val="ru-RU"/>
        </w:rPr>
        <w:t xml:space="preserve">, Корисник услуге може да дозволи, а </w:t>
      </w:r>
      <w:r w:rsidRPr="00380B98">
        <w:rPr>
          <w:rFonts w:cs="Arial"/>
        </w:rPr>
        <w:t>Пружалац</w:t>
      </w:r>
      <w:r w:rsidRPr="00380B98">
        <w:rPr>
          <w:rFonts w:cs="Arial"/>
          <w:lang w:val="sr-Cyrl-RS"/>
        </w:rPr>
        <w:t xml:space="preserve"> услуге </w:t>
      </w:r>
      <w:r w:rsidRPr="00380B98">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71E66D17" w14:textId="77777777" w:rsidR="00AB14EF" w:rsidRPr="00380B98" w:rsidRDefault="00AB14EF" w:rsidP="00AB14EF">
      <w:pPr>
        <w:spacing w:before="0"/>
        <w:contextualSpacing/>
        <w:jc w:val="center"/>
        <w:rPr>
          <w:rFonts w:cs="Arial"/>
          <w:b/>
        </w:rPr>
      </w:pPr>
    </w:p>
    <w:p w14:paraId="2FF40DA8" w14:textId="38A59618" w:rsidR="00AB14EF" w:rsidRPr="00380B98" w:rsidRDefault="00AB14EF" w:rsidP="00AB14EF">
      <w:pPr>
        <w:spacing w:before="0"/>
        <w:contextualSpacing/>
        <w:jc w:val="center"/>
        <w:rPr>
          <w:rFonts w:cs="Arial"/>
          <w:b/>
        </w:rPr>
      </w:pPr>
      <w:r w:rsidRPr="00380B98">
        <w:rPr>
          <w:rFonts w:cs="Arial"/>
          <w:b/>
        </w:rPr>
        <w:t xml:space="preserve">Члан </w:t>
      </w:r>
      <w:r w:rsidR="00CB06DD">
        <w:rPr>
          <w:rFonts w:cs="Arial"/>
          <w:b/>
          <w:lang w:val="sr-Cyrl-RS"/>
        </w:rPr>
        <w:t>2</w:t>
      </w:r>
      <w:r w:rsidR="007B1AC6">
        <w:rPr>
          <w:rFonts w:cs="Arial"/>
          <w:b/>
          <w:lang w:val="sr-Cyrl-RS"/>
        </w:rPr>
        <w:t>2</w:t>
      </w:r>
      <w:r w:rsidRPr="00380B98">
        <w:rPr>
          <w:rFonts w:cs="Arial"/>
          <w:b/>
        </w:rPr>
        <w:t>.</w:t>
      </w:r>
    </w:p>
    <w:p w14:paraId="40BCBB13" w14:textId="77777777" w:rsidR="00AB14EF" w:rsidRPr="00380B98" w:rsidRDefault="00AB14EF" w:rsidP="00AB14EF">
      <w:pPr>
        <w:spacing w:before="0"/>
        <w:contextualSpacing/>
        <w:rPr>
          <w:rFonts w:eastAsia="Calibri" w:cs="Arial"/>
          <w:lang w:val="ru-RU"/>
        </w:rPr>
      </w:pPr>
      <w:r w:rsidRPr="00380B98">
        <w:rPr>
          <w:rFonts w:eastAsia="Calibri" w:cs="Arial"/>
        </w:rPr>
        <w:t>Пружалац</w:t>
      </w:r>
      <w:r w:rsidRPr="00380B98">
        <w:rPr>
          <w:rFonts w:eastAsia="Calibri" w:cs="Arial"/>
          <w:lang w:val="sr-Cyrl-RS"/>
        </w:rPr>
        <w:t xml:space="preserve"> </w:t>
      </w:r>
      <w:r w:rsidRPr="00380B98">
        <w:rPr>
          <w:rFonts w:eastAsia="Calibri" w:cs="Arial"/>
          <w:lang w:val="ru-RU"/>
        </w:rPr>
        <w:t xml:space="preserve">услуге је дужан да без одлагања, а најкасније у року од 5 (словима: пет) дана од дана настанка промене у било којем од података </w:t>
      </w:r>
      <w:r w:rsidRPr="00380B98">
        <w:rPr>
          <w:rFonts w:eastAsia="TimesNewRomanPSMT" w:cs="Arial"/>
          <w:lang w:val="ru-RU"/>
        </w:rPr>
        <w:t>у вези са испуњеношћу услова из поступка јавне набавке</w:t>
      </w:r>
      <w:r w:rsidRPr="00380B98">
        <w:rPr>
          <w:rFonts w:eastAsia="Calibri" w:cs="Arial"/>
          <w:lang w:val="ru-RU"/>
        </w:rPr>
        <w:t xml:space="preserve">, о насталој промени писмено обавести </w:t>
      </w:r>
      <w:r w:rsidRPr="00380B98">
        <w:rPr>
          <w:rFonts w:eastAsia="Calibri" w:cs="Arial"/>
        </w:rPr>
        <w:t>Корисника</w:t>
      </w:r>
      <w:r w:rsidRPr="00380B98">
        <w:rPr>
          <w:rFonts w:eastAsia="Calibri" w:cs="Arial"/>
          <w:lang w:val="sr-Cyrl-RS"/>
        </w:rPr>
        <w:t xml:space="preserve"> </w:t>
      </w:r>
      <w:r w:rsidRPr="00380B98">
        <w:rPr>
          <w:rFonts w:eastAsia="Calibri" w:cs="Arial"/>
          <w:lang w:val="ru-RU"/>
        </w:rPr>
        <w:t>услуге и да је документује на прописан начин.</w:t>
      </w:r>
    </w:p>
    <w:p w14:paraId="2361A7F6" w14:textId="77777777" w:rsidR="00AB14EF" w:rsidRPr="00380B98" w:rsidRDefault="00AB14EF" w:rsidP="00AB14EF">
      <w:pPr>
        <w:spacing w:before="0"/>
        <w:contextualSpacing/>
        <w:rPr>
          <w:rFonts w:eastAsia="Calibri" w:cs="Arial"/>
          <w:lang w:val="ru-RU"/>
        </w:rPr>
      </w:pPr>
    </w:p>
    <w:p w14:paraId="74755CF5" w14:textId="446994AB" w:rsidR="00AB14EF" w:rsidRPr="00380B98" w:rsidRDefault="00554F68" w:rsidP="00AB14EF">
      <w:pPr>
        <w:spacing w:before="0"/>
        <w:contextualSpacing/>
        <w:rPr>
          <w:rFonts w:eastAsia="Calibri" w:cs="Arial"/>
          <w:lang w:val="ru-RU"/>
        </w:rPr>
      </w:pPr>
      <w:r>
        <w:rPr>
          <w:rFonts w:eastAsia="Calibri" w:cs="Arial"/>
          <w:lang w:val="ru-RU"/>
        </w:rPr>
        <w:t>Уговорне ст</w:t>
      </w:r>
      <w:r w:rsidR="00AB14EF" w:rsidRPr="00380B98">
        <w:rPr>
          <w:rFonts w:eastAsia="Calibri" w:cs="Arial"/>
          <w:lang w:val="ru-RU"/>
        </w:rPr>
        <w:t xml:space="preserve">тране су обавезне да једна другу без одлагања обавесте о свим променама које могу утицати на реализацију овог </w:t>
      </w:r>
      <w:r>
        <w:rPr>
          <w:rFonts w:eastAsia="Calibri" w:cs="Arial"/>
          <w:lang w:val="ru-RU"/>
        </w:rPr>
        <w:t>Уговора</w:t>
      </w:r>
      <w:r w:rsidR="00AB14EF" w:rsidRPr="00380B98">
        <w:rPr>
          <w:rFonts w:eastAsia="Calibri" w:cs="Arial"/>
          <w:lang w:val="ru-RU"/>
        </w:rPr>
        <w:t>.</w:t>
      </w:r>
    </w:p>
    <w:p w14:paraId="557C25FA" w14:textId="77777777" w:rsidR="00AB14EF" w:rsidRPr="00380B98" w:rsidRDefault="00AB14EF" w:rsidP="00AB14EF">
      <w:pPr>
        <w:spacing w:before="0"/>
        <w:contextualSpacing/>
        <w:rPr>
          <w:rFonts w:cs="Arial"/>
          <w:b/>
        </w:rPr>
      </w:pPr>
    </w:p>
    <w:p w14:paraId="16C9D525" w14:textId="17B7DB33" w:rsidR="00AB14EF" w:rsidRPr="00380B98" w:rsidRDefault="00186E8E" w:rsidP="00AB14EF">
      <w:pPr>
        <w:spacing w:before="0"/>
        <w:contextualSpacing/>
        <w:jc w:val="center"/>
        <w:rPr>
          <w:rFonts w:cs="Arial"/>
          <w:b/>
        </w:rPr>
      </w:pPr>
      <w:r>
        <w:rPr>
          <w:rFonts w:cs="Arial"/>
          <w:b/>
        </w:rPr>
        <w:t xml:space="preserve">Члан </w:t>
      </w:r>
      <w:r w:rsidR="007B1AC6">
        <w:rPr>
          <w:rFonts w:cs="Arial"/>
          <w:b/>
          <w:lang w:val="sr-Cyrl-RS"/>
        </w:rPr>
        <w:t>23</w:t>
      </w:r>
      <w:r w:rsidR="00AB14EF" w:rsidRPr="00380B98">
        <w:rPr>
          <w:rFonts w:cs="Arial"/>
          <w:b/>
        </w:rPr>
        <w:t>.</w:t>
      </w:r>
    </w:p>
    <w:p w14:paraId="5802A071" w14:textId="5A3F37C1" w:rsidR="00AB14EF" w:rsidRPr="00380B98" w:rsidRDefault="00AB14EF" w:rsidP="00AB14EF">
      <w:pPr>
        <w:spacing w:before="0"/>
        <w:contextualSpacing/>
        <w:rPr>
          <w:rFonts w:cs="Arial"/>
          <w:lang w:val="sr-Cyrl-CS"/>
        </w:rPr>
      </w:pPr>
      <w:r w:rsidRPr="00380B98">
        <w:rPr>
          <w:rFonts w:cs="Arial"/>
        </w:rPr>
        <w:lastRenderedPageBreak/>
        <w:t xml:space="preserve">На односе </w:t>
      </w:r>
      <w:r w:rsidR="00554F68">
        <w:rPr>
          <w:rFonts w:cs="Arial"/>
          <w:lang w:val="sr-Cyrl-RS"/>
        </w:rPr>
        <w:t>Уговорних с</w:t>
      </w:r>
      <w:r w:rsidRPr="00380B98">
        <w:rPr>
          <w:rFonts w:cs="Arial"/>
        </w:rPr>
        <w:t>трана</w:t>
      </w:r>
      <w:r w:rsidRPr="00380B98">
        <w:rPr>
          <w:rFonts w:cs="Arial"/>
          <w:lang w:val="sr-Cyrl-CS"/>
        </w:rPr>
        <w:t>,</w:t>
      </w:r>
      <w:r w:rsidRPr="00380B98">
        <w:rPr>
          <w:rFonts w:cs="Arial"/>
        </w:rPr>
        <w:t xml:space="preserve"> који нису уређени овим </w:t>
      </w:r>
      <w:r w:rsidR="00554F68">
        <w:rPr>
          <w:rFonts w:cs="Arial"/>
          <w:lang w:val="sr-Cyrl-RS"/>
        </w:rPr>
        <w:t>Уговором</w:t>
      </w:r>
      <w:r w:rsidRPr="00380B98">
        <w:rPr>
          <w:rFonts w:cs="Arial"/>
          <w:lang w:val="sr-Cyrl-CS"/>
        </w:rPr>
        <w:t>,</w:t>
      </w:r>
      <w:r w:rsidRPr="00380B98">
        <w:rPr>
          <w:rFonts w:cs="Arial"/>
        </w:rPr>
        <w:t xml:space="preserve"> примењују се одговарајуће одредбе ЗОО</w:t>
      </w:r>
      <w:r w:rsidRPr="00380B98">
        <w:rPr>
          <w:rFonts w:cs="Arial"/>
          <w:lang w:val="pt-BR"/>
        </w:rPr>
        <w:t xml:space="preserve"> и других </w:t>
      </w:r>
      <w:r w:rsidRPr="00380B98">
        <w:rPr>
          <w:rFonts w:cs="Arial"/>
          <w:lang w:val="sr-Cyrl-CS"/>
        </w:rPr>
        <w:t xml:space="preserve">закона, подзаконских аката, стандарда и </w:t>
      </w:r>
      <w:r w:rsidRPr="00380B98">
        <w:rPr>
          <w:rFonts w:cs="Arial"/>
          <w:lang w:val="ru-RU"/>
        </w:rPr>
        <w:t>техни</w:t>
      </w:r>
      <w:r w:rsidRPr="00380B98">
        <w:rPr>
          <w:rFonts w:cs="Arial"/>
          <w:lang w:val="sr-Cyrl-CS"/>
        </w:rPr>
        <w:t>ч</w:t>
      </w:r>
      <w:r w:rsidRPr="00380B98">
        <w:rPr>
          <w:rFonts w:cs="Arial"/>
          <w:lang w:val="ru-RU"/>
        </w:rPr>
        <w:t>ки</w:t>
      </w:r>
      <w:r w:rsidRPr="00380B98">
        <w:rPr>
          <w:rFonts w:cs="Arial"/>
          <w:lang w:val="sr-Cyrl-CS"/>
        </w:rPr>
        <w:t xml:space="preserve">х </w:t>
      </w:r>
      <w:r w:rsidRPr="00380B98">
        <w:rPr>
          <w:rFonts w:cs="Arial"/>
          <w:lang w:val="ru-RU"/>
        </w:rPr>
        <w:t>норматива Републике Србије</w:t>
      </w:r>
      <w:r w:rsidRPr="00380B98">
        <w:rPr>
          <w:rFonts w:cs="Arial"/>
          <w:lang w:val="sr-Cyrl-CS"/>
        </w:rPr>
        <w:t xml:space="preserve"> – примењивих с обзиром на предмет овог </w:t>
      </w:r>
      <w:r w:rsidR="00554F68">
        <w:rPr>
          <w:rFonts w:cs="Arial"/>
          <w:lang w:val="sr-Cyrl-CS"/>
        </w:rPr>
        <w:t>Уговора</w:t>
      </w:r>
      <w:r w:rsidRPr="00380B98">
        <w:rPr>
          <w:rFonts w:cs="Arial"/>
          <w:lang w:val="sr-Cyrl-CS"/>
        </w:rPr>
        <w:t>.</w:t>
      </w:r>
    </w:p>
    <w:p w14:paraId="77D1EB22" w14:textId="77777777" w:rsidR="00AB14EF" w:rsidRPr="00380B98" w:rsidRDefault="00AB14EF" w:rsidP="00AB14EF">
      <w:pPr>
        <w:spacing w:before="0"/>
        <w:contextualSpacing/>
        <w:rPr>
          <w:rFonts w:cs="Arial"/>
          <w:lang w:val="sr-Cyrl-CS"/>
        </w:rPr>
      </w:pPr>
    </w:p>
    <w:p w14:paraId="4B36809F" w14:textId="24285B4C" w:rsidR="00AB14EF" w:rsidRPr="00380B98" w:rsidRDefault="00CB06DD" w:rsidP="00AB14EF">
      <w:pPr>
        <w:spacing w:before="0"/>
        <w:contextualSpacing/>
        <w:jc w:val="center"/>
        <w:rPr>
          <w:rFonts w:cs="Arial"/>
          <w:b/>
        </w:rPr>
      </w:pPr>
      <w:r>
        <w:rPr>
          <w:rFonts w:cs="Arial"/>
          <w:b/>
          <w:lang w:val="ru-RU"/>
        </w:rPr>
        <w:t xml:space="preserve">Члан </w:t>
      </w:r>
      <w:r w:rsidR="007B1AC6">
        <w:rPr>
          <w:rFonts w:cs="Arial"/>
          <w:b/>
          <w:lang w:val="ru-RU"/>
        </w:rPr>
        <w:t>24</w:t>
      </w:r>
      <w:r w:rsidR="00AB14EF" w:rsidRPr="00380B98">
        <w:rPr>
          <w:rFonts w:cs="Arial"/>
          <w:b/>
          <w:lang w:val="ru-RU"/>
        </w:rPr>
        <w:t>.</w:t>
      </w:r>
    </w:p>
    <w:p w14:paraId="04F1249D" w14:textId="089FE7DD" w:rsidR="00AB14EF" w:rsidRPr="00380B98" w:rsidRDefault="00AB14EF" w:rsidP="00AB14EF">
      <w:pPr>
        <w:spacing w:before="0"/>
        <w:contextualSpacing/>
        <w:rPr>
          <w:rFonts w:cs="Arial"/>
          <w:i/>
          <w:color w:val="548DD4" w:themeColor="text2" w:themeTint="99"/>
        </w:rPr>
      </w:pPr>
      <w:r w:rsidRPr="00380B98">
        <w:rPr>
          <w:rFonts w:cs="Arial"/>
        </w:rPr>
        <w:t xml:space="preserve">Сви неспоразуми који настану из овог </w:t>
      </w:r>
      <w:r w:rsidR="00554F68">
        <w:rPr>
          <w:rFonts w:cs="Arial"/>
          <w:lang w:val="sr-Cyrl-RS"/>
        </w:rPr>
        <w:t>Уговора</w:t>
      </w:r>
      <w:r w:rsidRPr="00380B98">
        <w:rPr>
          <w:rFonts w:cs="Arial"/>
        </w:rPr>
        <w:t xml:space="preserve"> и поводом њега </w:t>
      </w:r>
      <w:r w:rsidR="00554F68">
        <w:rPr>
          <w:rFonts w:cs="Arial"/>
          <w:lang w:val="sr-Cyrl-RS"/>
        </w:rPr>
        <w:t>Уговорне с</w:t>
      </w:r>
      <w:r w:rsidRPr="00380B98">
        <w:rPr>
          <w:rFonts w:cs="Arial"/>
        </w:rPr>
        <w:t xml:space="preserve">тране ће решити споразумно, а уколико у томе не успеју стране су сагласне да сваки спор настао из овог </w:t>
      </w:r>
      <w:r w:rsidR="00554F68">
        <w:rPr>
          <w:rFonts w:cs="Arial"/>
          <w:lang w:val="sr-Cyrl-RS"/>
        </w:rPr>
        <w:t>Уговора</w:t>
      </w:r>
      <w:r w:rsidRPr="00380B98">
        <w:rPr>
          <w:rFonts w:cs="Arial"/>
        </w:rPr>
        <w:t xml:space="preserve"> буде коначно решен од стране стварно надлежног суда у Београду/(Сталне арбитраже при Привредној комори Србије, уз примену њеног Правилника </w:t>
      </w:r>
      <w:r w:rsidRPr="00380B98">
        <w:rPr>
          <w:rFonts w:cs="Arial"/>
          <w:i/>
          <w:color w:val="548DD4" w:themeColor="text2" w:themeTint="99"/>
        </w:rPr>
        <w:t xml:space="preserve">(напомена: коначан текст у Оквирном споразуму зависи од тога да ли је домаћи или страни </w:t>
      </w:r>
      <w:r w:rsidRPr="00380B98">
        <w:rPr>
          <w:rFonts w:cs="Arial"/>
          <w:i/>
          <w:color w:val="548DD4" w:themeColor="text2" w:themeTint="99"/>
          <w:lang w:val="sr-Cyrl-RS"/>
        </w:rPr>
        <w:t>Пружалац услуге</w:t>
      </w:r>
      <w:r w:rsidRPr="00380B98">
        <w:rPr>
          <w:rFonts w:cs="Arial"/>
          <w:i/>
          <w:color w:val="548DD4" w:themeColor="text2" w:themeTint="99"/>
        </w:rPr>
        <w:t>).</w:t>
      </w:r>
    </w:p>
    <w:p w14:paraId="32164E23" w14:textId="77777777" w:rsidR="00AB14EF" w:rsidRPr="00380B98" w:rsidRDefault="00AB14EF" w:rsidP="00AB14EF">
      <w:pPr>
        <w:spacing w:before="0"/>
        <w:contextualSpacing/>
        <w:rPr>
          <w:rFonts w:cs="Arial"/>
        </w:rPr>
      </w:pPr>
    </w:p>
    <w:p w14:paraId="1CC069E9" w14:textId="77777777" w:rsidR="00AB14EF" w:rsidRPr="00380B98" w:rsidRDefault="00AB14EF" w:rsidP="00AB14EF">
      <w:pPr>
        <w:spacing w:before="0"/>
        <w:contextualSpacing/>
        <w:rPr>
          <w:rFonts w:cs="Arial"/>
        </w:rPr>
      </w:pPr>
      <w:r w:rsidRPr="00380B98">
        <w:rPr>
          <w:rFonts w:cs="Arial"/>
        </w:rPr>
        <w:t>У случају спора примењује се материјално и процесно право Републике Србије, а поступак се води на српском језику.</w:t>
      </w:r>
    </w:p>
    <w:p w14:paraId="1CABD747" w14:textId="77777777" w:rsidR="00AB14EF" w:rsidRPr="00380B98" w:rsidRDefault="00AB14EF" w:rsidP="00AB14EF">
      <w:pPr>
        <w:spacing w:before="0"/>
        <w:contextualSpacing/>
        <w:rPr>
          <w:rFonts w:cs="Arial"/>
        </w:rPr>
      </w:pPr>
    </w:p>
    <w:p w14:paraId="076E8B26" w14:textId="6B0A4541" w:rsidR="00AB14EF" w:rsidRPr="00380B98" w:rsidRDefault="00AB14EF" w:rsidP="00AB14EF">
      <w:pPr>
        <w:spacing w:before="0"/>
        <w:contextualSpacing/>
        <w:jc w:val="center"/>
        <w:rPr>
          <w:rFonts w:cs="Arial"/>
          <w:b/>
        </w:rPr>
      </w:pPr>
      <w:r w:rsidRPr="00380B98">
        <w:rPr>
          <w:rFonts w:cs="Arial"/>
          <w:b/>
        </w:rPr>
        <w:t xml:space="preserve">Члан </w:t>
      </w:r>
      <w:r w:rsidR="007B1AC6">
        <w:rPr>
          <w:rFonts w:cs="Arial"/>
          <w:b/>
          <w:lang w:val="sr-Cyrl-RS"/>
        </w:rPr>
        <w:t>25</w:t>
      </w:r>
      <w:r w:rsidRPr="00380B98">
        <w:rPr>
          <w:rFonts w:cs="Arial"/>
          <w:b/>
        </w:rPr>
        <w:t>.</w:t>
      </w:r>
    </w:p>
    <w:p w14:paraId="36DCE7CE" w14:textId="42D618CA" w:rsidR="00AB14EF" w:rsidRPr="00380B98" w:rsidRDefault="00AB14EF" w:rsidP="00AB14EF">
      <w:pPr>
        <w:spacing w:before="0"/>
        <w:rPr>
          <w:rFonts w:cs="Arial"/>
          <w:lang w:val="sr-Cyrl-CS"/>
        </w:rPr>
      </w:pPr>
      <w:r w:rsidRPr="00380B98">
        <w:rPr>
          <w:rFonts w:cs="Arial"/>
          <w:lang w:val="sr-Cyrl-CS"/>
        </w:rPr>
        <w:t xml:space="preserve">Саставни део овог </w:t>
      </w:r>
      <w:r w:rsidR="00171569">
        <w:rPr>
          <w:rFonts w:cs="Arial"/>
          <w:lang w:val="sr-Cyrl-CS"/>
        </w:rPr>
        <w:t>Уговора</w:t>
      </w:r>
      <w:r w:rsidRPr="00380B98">
        <w:rPr>
          <w:rFonts w:cs="Arial"/>
          <w:lang w:val="sr-Cyrl-CS"/>
        </w:rPr>
        <w:t xml:space="preserve"> су и његови прилози, како следи:</w:t>
      </w:r>
    </w:p>
    <w:p w14:paraId="53B589C0" w14:textId="77777777" w:rsidR="00AB14EF" w:rsidRPr="00380B98" w:rsidRDefault="00AB14EF" w:rsidP="00AB14EF">
      <w:pPr>
        <w:spacing w:before="0"/>
        <w:rPr>
          <w:rFonts w:cs="Arial"/>
          <w:lang w:val="sr-Cyrl-CS"/>
        </w:rPr>
      </w:pPr>
    </w:p>
    <w:p w14:paraId="76726243" w14:textId="77777777" w:rsidR="00AB14EF" w:rsidRPr="00380B98" w:rsidRDefault="00AB14EF" w:rsidP="00AB14EF">
      <w:pPr>
        <w:tabs>
          <w:tab w:val="left" w:pos="0"/>
          <w:tab w:val="left" w:pos="90"/>
          <w:tab w:val="left" w:pos="720"/>
        </w:tabs>
        <w:spacing w:before="0"/>
        <w:ind w:right="-43"/>
        <w:rPr>
          <w:rFonts w:cs="Arial"/>
          <w:lang w:val="sr-Latn-CS"/>
        </w:rPr>
      </w:pPr>
      <w:r w:rsidRPr="00380B98">
        <w:rPr>
          <w:rFonts w:cs="Arial"/>
          <w:lang w:val="sr-Cyrl-CS"/>
        </w:rPr>
        <w:t>Прилог број 1</w:t>
      </w:r>
      <w:r w:rsidRPr="00380B98">
        <w:rPr>
          <w:rFonts w:cs="Arial"/>
          <w:lang w:val="sr-Cyrl-CS"/>
        </w:rPr>
        <w:tab/>
        <w:t>Конкурсна документација;</w:t>
      </w:r>
      <w:r w:rsidRPr="00380B98">
        <w:rPr>
          <w:rFonts w:cs="Arial"/>
          <w:lang w:val="sr-Cyrl-RS"/>
        </w:rPr>
        <w:t>(</w:t>
      </w:r>
      <w:r w:rsidRPr="00380B98">
        <w:rPr>
          <w:rFonts w:cs="Arial"/>
          <w:lang w:val="sr-Latn-CS"/>
        </w:rPr>
        <w:t>www.ujn.gov.rs;šifra:____________)</w:t>
      </w:r>
    </w:p>
    <w:p w14:paraId="1D30AA8A" w14:textId="77777777" w:rsidR="00AB14EF" w:rsidRPr="00380B98" w:rsidRDefault="00AB14EF" w:rsidP="00AB14EF">
      <w:pPr>
        <w:tabs>
          <w:tab w:val="left" w:pos="0"/>
          <w:tab w:val="left" w:pos="90"/>
          <w:tab w:val="left" w:pos="720"/>
        </w:tabs>
        <w:spacing w:before="0"/>
        <w:ind w:right="-43"/>
        <w:rPr>
          <w:rFonts w:cs="Arial"/>
          <w:lang w:val="sr-Latn-CS"/>
        </w:rPr>
      </w:pPr>
      <w:r w:rsidRPr="00380B98">
        <w:rPr>
          <w:rFonts w:cs="Arial"/>
          <w:lang w:val="sr-Latn-CS"/>
        </w:rPr>
        <w:t>Прилог број 2</w:t>
      </w:r>
      <w:r w:rsidRPr="00380B98">
        <w:rPr>
          <w:rFonts w:cs="Arial"/>
          <w:lang w:val="sr-Latn-CS"/>
        </w:rPr>
        <w:tab/>
        <w:t xml:space="preserve">Понуда </w:t>
      </w:r>
      <w:r w:rsidRPr="00380B98">
        <w:rPr>
          <w:rFonts w:cs="Arial"/>
          <w:lang w:val="sr-Cyrl-RS"/>
        </w:rPr>
        <w:t xml:space="preserve">број _____ од _____;                </w:t>
      </w:r>
      <w:r w:rsidRPr="00380B98">
        <w:rPr>
          <w:rFonts w:cs="Arial"/>
          <w:lang w:val="sr-Latn-CS"/>
        </w:rPr>
        <w:tab/>
      </w:r>
    </w:p>
    <w:p w14:paraId="6F0B2FE5" w14:textId="77777777" w:rsidR="00AB14EF" w:rsidRPr="00380B98" w:rsidRDefault="00AB14EF" w:rsidP="00AB14EF">
      <w:pPr>
        <w:tabs>
          <w:tab w:val="left" w:pos="0"/>
          <w:tab w:val="left" w:pos="90"/>
          <w:tab w:val="left" w:pos="720"/>
        </w:tabs>
        <w:spacing w:before="0"/>
        <w:ind w:right="-43"/>
        <w:rPr>
          <w:rFonts w:cs="Arial"/>
          <w:lang w:val="sr-Latn-CS"/>
        </w:rPr>
      </w:pPr>
      <w:r w:rsidRPr="00380B98">
        <w:rPr>
          <w:rFonts w:cs="Arial"/>
          <w:lang w:val="sr-Latn-CS"/>
        </w:rPr>
        <w:t>Прилог број 3</w:t>
      </w:r>
      <w:r w:rsidRPr="00380B98">
        <w:rPr>
          <w:rFonts w:cs="Arial"/>
          <w:lang w:val="sr-Latn-CS"/>
        </w:rPr>
        <w:tab/>
        <w:t>Структура цене из Понуде;</w:t>
      </w:r>
    </w:p>
    <w:p w14:paraId="1B395423" w14:textId="77777777" w:rsidR="00AB14EF" w:rsidRPr="00380B98" w:rsidRDefault="00AB14EF" w:rsidP="00AB14EF">
      <w:pPr>
        <w:tabs>
          <w:tab w:val="left" w:pos="0"/>
          <w:tab w:val="left" w:pos="90"/>
          <w:tab w:val="left" w:pos="720"/>
        </w:tabs>
        <w:spacing w:before="0"/>
        <w:ind w:right="-43"/>
        <w:rPr>
          <w:rFonts w:cs="Arial"/>
          <w:lang w:val="sr-Latn-CS"/>
        </w:rPr>
      </w:pPr>
      <w:r w:rsidRPr="00380B98">
        <w:rPr>
          <w:rFonts w:cs="Arial"/>
          <w:lang w:val="sr-Latn-CS"/>
        </w:rPr>
        <w:t xml:space="preserve">Прилог број </w:t>
      </w:r>
      <w:r w:rsidRPr="00380B98">
        <w:rPr>
          <w:rFonts w:cs="Arial"/>
          <w:lang w:val="sr-Cyrl-RS"/>
        </w:rPr>
        <w:t>4</w:t>
      </w:r>
      <w:r w:rsidRPr="00380B98">
        <w:rPr>
          <w:rFonts w:cs="Arial"/>
          <w:lang w:val="sr-Latn-CS"/>
        </w:rPr>
        <w:tab/>
      </w:r>
      <w:r w:rsidRPr="00380B98">
        <w:rPr>
          <w:rFonts w:cs="Arial"/>
          <w:lang w:val="sr-Cyrl-RS"/>
        </w:rPr>
        <w:t>Техничка спецификација</w:t>
      </w:r>
      <w:r w:rsidRPr="00380B98">
        <w:rPr>
          <w:rFonts w:cs="Arial"/>
          <w:lang w:val="sr-Latn-CS"/>
        </w:rPr>
        <w:t>;</w:t>
      </w:r>
    </w:p>
    <w:p w14:paraId="015D8495" w14:textId="77777777" w:rsidR="00AB14EF" w:rsidRPr="00380B98" w:rsidRDefault="00AB14EF" w:rsidP="00AB14EF">
      <w:pPr>
        <w:tabs>
          <w:tab w:val="left" w:pos="0"/>
          <w:tab w:val="left" w:pos="90"/>
          <w:tab w:val="left" w:pos="720"/>
        </w:tabs>
        <w:spacing w:before="0"/>
        <w:ind w:right="-43"/>
        <w:rPr>
          <w:rFonts w:cs="Arial"/>
          <w:lang w:val="sr-Cyrl-RS"/>
        </w:rPr>
      </w:pPr>
      <w:r w:rsidRPr="00380B98">
        <w:rPr>
          <w:rFonts w:cs="Arial"/>
          <w:lang w:val="sr-Latn-CS"/>
        </w:rPr>
        <w:t xml:space="preserve">Прилог број 5 Споразум </w:t>
      </w:r>
      <w:r w:rsidRPr="00380B98">
        <w:rPr>
          <w:rFonts w:cs="Arial"/>
          <w:lang w:val="sr-Cyrl-RS"/>
        </w:rPr>
        <w:t xml:space="preserve">учесника заједничке понуде број___од___; </w:t>
      </w:r>
      <w:r w:rsidRPr="00380B98">
        <w:rPr>
          <w:rFonts w:cs="Arial"/>
          <w:i/>
          <w:lang w:val="sr-Cyrl-RS"/>
        </w:rPr>
        <w:t>(у случају  заједничке понуде)</w:t>
      </w:r>
    </w:p>
    <w:p w14:paraId="7BB3EEA4" w14:textId="77777777" w:rsidR="00AB14EF" w:rsidRPr="00380B98" w:rsidRDefault="00AB14EF" w:rsidP="00AB14EF">
      <w:pPr>
        <w:tabs>
          <w:tab w:val="left" w:pos="0"/>
          <w:tab w:val="left" w:pos="90"/>
          <w:tab w:val="left" w:pos="720"/>
        </w:tabs>
        <w:spacing w:before="0"/>
        <w:ind w:right="-43"/>
        <w:rPr>
          <w:rFonts w:cs="Arial"/>
          <w:lang w:val="sr-Cyrl-RS"/>
        </w:rPr>
      </w:pPr>
      <w:r w:rsidRPr="00380B98">
        <w:rPr>
          <w:rFonts w:cs="Arial"/>
          <w:lang w:val="sr-Cyrl-RS"/>
        </w:rPr>
        <w:t>Прилог број 6</w:t>
      </w:r>
      <w:r w:rsidRPr="00380B98">
        <w:rPr>
          <w:rFonts w:cs="Arial"/>
          <w:lang w:val="sr-Cyrl-RS"/>
        </w:rPr>
        <w:tab/>
        <w:t>Средство финансијског обезбеђења;</w:t>
      </w:r>
    </w:p>
    <w:p w14:paraId="74CFA226" w14:textId="7678AB5D" w:rsidR="00834DCE" w:rsidRDefault="00186E8E" w:rsidP="00AB14EF">
      <w:pPr>
        <w:spacing w:before="0"/>
        <w:contextualSpacing/>
        <w:rPr>
          <w:rFonts w:cs="Arial"/>
          <w:lang w:val="sr-Cyrl-RS"/>
        </w:rPr>
      </w:pPr>
      <w:r>
        <w:rPr>
          <w:rFonts w:cs="Arial"/>
          <w:lang w:val="sr-Cyrl-RS"/>
        </w:rPr>
        <w:t>Прилог број 7</w:t>
      </w:r>
      <w:r w:rsidR="00AB14EF" w:rsidRPr="00380B98">
        <w:rPr>
          <w:rFonts w:cs="Arial"/>
          <w:b/>
          <w:lang w:val="sr-Cyrl-RS"/>
        </w:rPr>
        <w:t xml:space="preserve"> </w:t>
      </w:r>
      <w:r w:rsidR="00AB14EF" w:rsidRPr="00380B98">
        <w:rPr>
          <w:rFonts w:cs="Arial"/>
          <w:lang w:val="sr-Cyrl-RS"/>
        </w:rPr>
        <w:t>Уговор о чувању пословне тајне и поверљивих информација</w:t>
      </w:r>
      <w:r w:rsidR="00834DCE">
        <w:rPr>
          <w:rFonts w:cs="Arial"/>
          <w:lang w:val="sr-Cyrl-RS"/>
        </w:rPr>
        <w:t>;</w:t>
      </w:r>
      <w:r w:rsidR="00AB14EF" w:rsidRPr="00380B98">
        <w:rPr>
          <w:rFonts w:cs="Arial"/>
          <w:lang w:val="sr-Cyrl-RS"/>
        </w:rPr>
        <w:tab/>
      </w:r>
    </w:p>
    <w:p w14:paraId="6D31C590" w14:textId="4E81FDF9" w:rsidR="00834DCE" w:rsidRPr="00BF27A4" w:rsidRDefault="00834DCE" w:rsidP="00834DCE">
      <w:pPr>
        <w:spacing w:before="0"/>
      </w:pPr>
      <w:r w:rsidRPr="00BF27A4">
        <w:t>Прилог број 8  Опште одредбе и услови произвођача софтверских лиценци</w:t>
      </w:r>
      <w:r w:rsidRPr="00BF27A4">
        <w:rPr>
          <w:lang w:val="sr-Cyrl-RS"/>
        </w:rPr>
        <w:t>;</w:t>
      </w:r>
      <w:r w:rsidRPr="00BF27A4">
        <w:t xml:space="preserve"> </w:t>
      </w:r>
    </w:p>
    <w:p w14:paraId="29752837" w14:textId="0730FB82" w:rsidR="00834DCE" w:rsidRPr="00834DCE" w:rsidRDefault="00834DCE" w:rsidP="00834DCE">
      <w:pPr>
        <w:spacing w:before="0"/>
        <w:ind w:right="-421"/>
      </w:pPr>
      <w:r w:rsidRPr="00BF27A4">
        <w:t>Прилог број 9  Општи услови пружања произвођачке подршке за софтверске лиценце.</w:t>
      </w:r>
    </w:p>
    <w:p w14:paraId="10F6051B" w14:textId="7A930264" w:rsidR="00AB14EF" w:rsidRPr="00380B98" w:rsidRDefault="00AB14EF" w:rsidP="00AB14EF">
      <w:pPr>
        <w:spacing w:before="0"/>
        <w:contextualSpacing/>
        <w:rPr>
          <w:rFonts w:cs="Arial"/>
          <w:lang w:val="sr-Cyrl-RS"/>
        </w:rPr>
      </w:pPr>
      <w:r w:rsidRPr="00380B98">
        <w:rPr>
          <w:rFonts w:cs="Arial"/>
          <w:lang w:val="sr-Cyrl-RS"/>
        </w:rPr>
        <w:tab/>
      </w:r>
    </w:p>
    <w:p w14:paraId="492E9681" w14:textId="77777777" w:rsidR="00AB14EF" w:rsidRPr="00380B98" w:rsidRDefault="00AB14EF" w:rsidP="00AB14EF">
      <w:pPr>
        <w:spacing w:before="0"/>
        <w:contextualSpacing/>
        <w:rPr>
          <w:rFonts w:cs="Arial"/>
          <w:lang w:val="sr-Cyrl-CS"/>
        </w:rPr>
      </w:pPr>
    </w:p>
    <w:p w14:paraId="1B50A776" w14:textId="0084A133" w:rsidR="00AB14EF" w:rsidRPr="00380B98" w:rsidRDefault="00171569" w:rsidP="00AB14EF">
      <w:pPr>
        <w:spacing w:before="0"/>
        <w:contextualSpacing/>
        <w:rPr>
          <w:rFonts w:cs="Arial"/>
          <w:lang w:val="sr-Cyrl-CS"/>
        </w:rPr>
      </w:pPr>
      <w:r>
        <w:rPr>
          <w:rFonts w:cs="Arial"/>
          <w:lang w:val="sr-Cyrl-CS"/>
        </w:rPr>
        <w:t>Уговорне с</w:t>
      </w:r>
      <w:r w:rsidR="00AB14EF" w:rsidRPr="00380B98">
        <w:rPr>
          <w:rFonts w:cs="Arial"/>
          <w:lang w:val="sr-Cyrl-CS"/>
        </w:rPr>
        <w:t xml:space="preserve">тране сагласно изјављују да су </w:t>
      </w:r>
      <w:r>
        <w:rPr>
          <w:rFonts w:cs="Arial"/>
          <w:lang w:val="sr-Cyrl-CS"/>
        </w:rPr>
        <w:t>Уговор</w:t>
      </w:r>
      <w:r w:rsidR="00AB14EF" w:rsidRPr="00380B98">
        <w:rPr>
          <w:rFonts w:cs="Arial"/>
          <w:lang w:val="sr-Cyrl-CS"/>
        </w:rPr>
        <w:t xml:space="preserve"> прочитале, разумеле и да одредбе у свему представљају израз њихове стварне воље.</w:t>
      </w:r>
    </w:p>
    <w:p w14:paraId="0035101F" w14:textId="77777777" w:rsidR="00AB14EF" w:rsidRPr="00380B98" w:rsidRDefault="00AB14EF" w:rsidP="00AB14EF">
      <w:pPr>
        <w:spacing w:before="0"/>
        <w:contextualSpacing/>
        <w:rPr>
          <w:rFonts w:cs="Arial"/>
          <w:lang w:val="sr-Cyrl-CS"/>
        </w:rPr>
      </w:pPr>
    </w:p>
    <w:p w14:paraId="0EB815DC" w14:textId="4EA428F9" w:rsidR="00AB14EF" w:rsidRPr="00380B98" w:rsidRDefault="00CB06DD" w:rsidP="00AB14EF">
      <w:pPr>
        <w:jc w:val="center"/>
        <w:rPr>
          <w:rFonts w:cs="Arial"/>
          <w:b/>
          <w:lang w:val="ru-RU"/>
        </w:rPr>
      </w:pPr>
      <w:r>
        <w:rPr>
          <w:rFonts w:cs="Arial"/>
          <w:b/>
          <w:lang w:val="ru-RU"/>
        </w:rPr>
        <w:t xml:space="preserve">Члан </w:t>
      </w:r>
      <w:r w:rsidR="007B1AC6">
        <w:rPr>
          <w:rFonts w:cs="Arial"/>
          <w:b/>
          <w:lang w:val="ru-RU"/>
        </w:rPr>
        <w:t>26</w:t>
      </w:r>
      <w:r w:rsidR="00AB14EF" w:rsidRPr="00380B98">
        <w:rPr>
          <w:rFonts w:cs="Arial"/>
          <w:b/>
          <w:lang w:val="ru-RU"/>
        </w:rPr>
        <w:t>.</w:t>
      </w:r>
    </w:p>
    <w:p w14:paraId="472B4CEC" w14:textId="0995F294" w:rsidR="00AB14EF" w:rsidRPr="00C438C8" w:rsidRDefault="00171569" w:rsidP="00AB14EF">
      <w:pPr>
        <w:spacing w:before="0"/>
        <w:rPr>
          <w:lang w:val="sr-Cyrl-RS"/>
        </w:rPr>
      </w:pPr>
      <w:r>
        <w:rPr>
          <w:rFonts w:cs="Arial"/>
          <w:lang w:val="sr-Cyrl-RS"/>
        </w:rPr>
        <w:t>Уговор</w:t>
      </w:r>
      <w:r w:rsidR="00AB14EF" w:rsidRPr="00380B98">
        <w:rPr>
          <w:rFonts w:cs="Arial"/>
        </w:rPr>
        <w:t xml:space="preserve"> је сачињен у 6 (словима: шест) истоветних примерка, од који</w:t>
      </w:r>
      <w:r>
        <w:rPr>
          <w:rFonts w:cs="Arial"/>
        </w:rPr>
        <w:t xml:space="preserve">х по 3 (словима: три) за сваку </w:t>
      </w:r>
      <w:r>
        <w:rPr>
          <w:rFonts w:cs="Arial"/>
          <w:lang w:val="sr-Cyrl-RS"/>
        </w:rPr>
        <w:t>Уговорну с</w:t>
      </w:r>
      <w:r w:rsidR="00AB14EF" w:rsidRPr="00380B98">
        <w:rPr>
          <w:rFonts w:cs="Arial"/>
        </w:rPr>
        <w:t>трану</w:t>
      </w:r>
      <w:r w:rsidR="00AB14EF" w:rsidRPr="00380B98">
        <w:rPr>
          <w:rFonts w:cs="Arial"/>
          <w:lang w:val="sr-Cyrl-RS"/>
        </w:rPr>
        <w:t>.</w:t>
      </w:r>
    </w:p>
    <w:p w14:paraId="6332E430" w14:textId="77777777" w:rsidR="00AB14EF" w:rsidRDefault="00AB14EF" w:rsidP="00AB14EF">
      <w:pPr>
        <w:ind w:firstLine="720"/>
        <w:rPr>
          <w:rFonts w:eastAsia="Arial Unicode MS" w:cs="Arial"/>
          <w:b/>
          <w:lang w:val="sr-Cyrl-RS"/>
        </w:rPr>
      </w:pPr>
    </w:p>
    <w:p w14:paraId="3268EB6B" w14:textId="77777777" w:rsidR="00AB14EF" w:rsidRPr="00D012A6" w:rsidRDefault="00AB14EF" w:rsidP="00AB14EF">
      <w:pPr>
        <w:rPr>
          <w:rFonts w:cs="Arial"/>
          <w:lang w:val="sr-Cyrl-RS"/>
        </w:rPr>
      </w:pPr>
    </w:p>
    <w:tbl>
      <w:tblPr>
        <w:tblW w:w="10031" w:type="dxa"/>
        <w:jc w:val="center"/>
        <w:tblLayout w:type="fixed"/>
        <w:tblLook w:val="0000" w:firstRow="0" w:lastRow="0" w:firstColumn="0" w:lastColumn="0" w:noHBand="0" w:noVBand="0"/>
      </w:tblPr>
      <w:tblGrid>
        <w:gridCol w:w="4536"/>
        <w:gridCol w:w="709"/>
        <w:gridCol w:w="4786"/>
      </w:tblGrid>
      <w:tr w:rsidR="00AB14EF" w:rsidRPr="00D012A6" w14:paraId="5FF3524F" w14:textId="77777777" w:rsidTr="00554F68">
        <w:trPr>
          <w:trHeight w:val="20"/>
          <w:jc w:val="center"/>
        </w:trPr>
        <w:tc>
          <w:tcPr>
            <w:tcW w:w="4536" w:type="dxa"/>
          </w:tcPr>
          <w:p w14:paraId="7E1C2383" w14:textId="77777777" w:rsidR="00AB14EF" w:rsidRPr="00AF2EFE" w:rsidRDefault="00AB14EF" w:rsidP="00554F68">
            <w:pPr>
              <w:spacing w:before="0"/>
              <w:jc w:val="center"/>
              <w:rPr>
                <w:rFonts w:cs="Arial"/>
              </w:rPr>
            </w:pPr>
            <w:r w:rsidRPr="00AF2EFE">
              <w:rPr>
                <w:rFonts w:cs="Arial"/>
              </w:rPr>
              <w:t xml:space="preserve">ЗА </w:t>
            </w:r>
            <w:r w:rsidRPr="00AF2EFE">
              <w:rPr>
                <w:rFonts w:cs="Arial"/>
                <w:lang w:val="sr-Cyrl-RS"/>
              </w:rPr>
              <w:t>КОРИСНИКА УСЛУГЕ</w:t>
            </w:r>
            <w:r w:rsidRPr="00AF2EFE">
              <w:rPr>
                <w:rFonts w:cs="Arial"/>
              </w:rPr>
              <w:t>:</w:t>
            </w:r>
          </w:p>
        </w:tc>
        <w:tc>
          <w:tcPr>
            <w:tcW w:w="709" w:type="dxa"/>
          </w:tcPr>
          <w:p w14:paraId="188B48E9" w14:textId="77777777" w:rsidR="00AB14EF" w:rsidRPr="00AF2EFE" w:rsidRDefault="00AB14EF" w:rsidP="00554F68">
            <w:pPr>
              <w:spacing w:before="0"/>
              <w:jc w:val="center"/>
              <w:rPr>
                <w:rFonts w:cs="Arial"/>
              </w:rPr>
            </w:pPr>
          </w:p>
        </w:tc>
        <w:tc>
          <w:tcPr>
            <w:tcW w:w="4786" w:type="dxa"/>
          </w:tcPr>
          <w:p w14:paraId="3278D0E9" w14:textId="77777777" w:rsidR="00AB14EF" w:rsidRPr="00AF2EFE" w:rsidRDefault="00AB14EF" w:rsidP="00554F68">
            <w:pPr>
              <w:spacing w:before="0"/>
              <w:jc w:val="center"/>
              <w:rPr>
                <w:rFonts w:cs="Arial"/>
              </w:rPr>
            </w:pPr>
            <w:r w:rsidRPr="00AF2EFE">
              <w:rPr>
                <w:rFonts w:cs="Arial"/>
                <w:lang w:val="sr-Cyrl-RS"/>
              </w:rPr>
              <w:t>З</w:t>
            </w:r>
            <w:r w:rsidRPr="00AF2EFE">
              <w:rPr>
                <w:rFonts w:cs="Arial"/>
              </w:rPr>
              <w:t xml:space="preserve">А </w:t>
            </w:r>
            <w:r w:rsidRPr="00AF2EFE">
              <w:rPr>
                <w:rFonts w:cs="Arial"/>
                <w:lang w:val="sr-Cyrl-RS"/>
              </w:rPr>
              <w:t>ПРУЖАОЦА УСЛУГА</w:t>
            </w:r>
            <w:r w:rsidRPr="00AF2EFE">
              <w:rPr>
                <w:rFonts w:cs="Arial"/>
              </w:rPr>
              <w:t>:</w:t>
            </w:r>
          </w:p>
        </w:tc>
      </w:tr>
      <w:tr w:rsidR="00AB14EF" w:rsidRPr="00FF3B93" w14:paraId="185EA784" w14:textId="77777777" w:rsidTr="00554F68">
        <w:trPr>
          <w:trHeight w:val="20"/>
          <w:jc w:val="center"/>
        </w:trPr>
        <w:tc>
          <w:tcPr>
            <w:tcW w:w="4536" w:type="dxa"/>
          </w:tcPr>
          <w:p w14:paraId="14A98E79" w14:textId="77777777" w:rsidR="00AB14EF" w:rsidRPr="00AF2EFE" w:rsidRDefault="00AB14EF" w:rsidP="00554F68">
            <w:pPr>
              <w:spacing w:before="0"/>
              <w:jc w:val="center"/>
              <w:rPr>
                <w:rFonts w:cs="Arial"/>
                <w:lang w:val="ru-RU"/>
              </w:rPr>
            </w:pPr>
            <w:r w:rsidRPr="00AF2EFE">
              <w:rPr>
                <w:rFonts w:cs="Arial"/>
                <w:lang w:val="ru-RU"/>
              </w:rPr>
              <w:t>Јавно предузеће</w:t>
            </w:r>
          </w:p>
          <w:p w14:paraId="47CB6F67" w14:textId="77777777" w:rsidR="00AB14EF" w:rsidRPr="00AF2EFE" w:rsidRDefault="00AB14EF" w:rsidP="00554F68">
            <w:pPr>
              <w:spacing w:before="0"/>
              <w:jc w:val="center"/>
              <w:rPr>
                <w:rFonts w:cs="Arial"/>
                <w:lang w:val="ru-RU"/>
              </w:rPr>
            </w:pPr>
            <w:r w:rsidRPr="00AF2EFE">
              <w:rPr>
                <w:rFonts w:cs="Arial"/>
                <w:lang w:val="ru-RU"/>
              </w:rPr>
              <w:t>„Електропривреда</w:t>
            </w:r>
            <w:r w:rsidRPr="00AF2EFE">
              <w:rPr>
                <w:rFonts w:cs="Arial"/>
                <w:lang w:val="sr-Cyrl-RS"/>
              </w:rPr>
              <w:t xml:space="preserve"> </w:t>
            </w:r>
            <w:r w:rsidRPr="00AF2EFE">
              <w:rPr>
                <w:rFonts w:cs="Arial"/>
                <w:lang w:val="ru-RU"/>
              </w:rPr>
              <w:t>Србије“</w:t>
            </w:r>
            <w:r w:rsidRPr="00AF2EFE">
              <w:rPr>
                <w:rFonts w:cs="Arial"/>
                <w:lang w:val="sr-Cyrl-RS"/>
              </w:rPr>
              <w:t xml:space="preserve"> </w:t>
            </w:r>
            <w:r w:rsidRPr="00AF2EFE">
              <w:rPr>
                <w:rFonts w:cs="Arial"/>
                <w:lang w:val="ru-RU"/>
              </w:rPr>
              <w:t>Београд</w:t>
            </w:r>
          </w:p>
        </w:tc>
        <w:tc>
          <w:tcPr>
            <w:tcW w:w="709" w:type="dxa"/>
          </w:tcPr>
          <w:p w14:paraId="627DAC24" w14:textId="77777777" w:rsidR="00AB14EF" w:rsidRPr="00AF2EFE" w:rsidRDefault="00AB14EF" w:rsidP="00554F68">
            <w:pPr>
              <w:spacing w:before="0"/>
              <w:jc w:val="center"/>
              <w:rPr>
                <w:rFonts w:cs="Arial"/>
                <w:lang w:val="ru-RU"/>
              </w:rPr>
            </w:pPr>
          </w:p>
        </w:tc>
        <w:tc>
          <w:tcPr>
            <w:tcW w:w="4786" w:type="dxa"/>
          </w:tcPr>
          <w:p w14:paraId="0A41C63C" w14:textId="77777777" w:rsidR="00AB14EF" w:rsidRPr="00AF2EFE" w:rsidRDefault="00AB14EF" w:rsidP="00554F68">
            <w:pPr>
              <w:spacing w:before="0"/>
              <w:jc w:val="center"/>
              <w:rPr>
                <w:rFonts w:cs="Arial"/>
                <w:i/>
                <w:lang w:val="sr-Cyrl-RS"/>
              </w:rPr>
            </w:pPr>
            <w:r w:rsidRPr="00AF2EFE">
              <w:rPr>
                <w:rFonts w:cs="Arial"/>
                <w:i/>
                <w:lang w:val="sr-Cyrl-RS"/>
              </w:rPr>
              <w:t>(Назив Пружаоца услуга)</w:t>
            </w:r>
          </w:p>
        </w:tc>
      </w:tr>
      <w:tr w:rsidR="00AB14EF" w:rsidRPr="00FF3B93" w14:paraId="0C862271" w14:textId="77777777" w:rsidTr="00554F68">
        <w:trPr>
          <w:trHeight w:val="624"/>
          <w:jc w:val="center"/>
        </w:trPr>
        <w:tc>
          <w:tcPr>
            <w:tcW w:w="4536" w:type="dxa"/>
            <w:tcBorders>
              <w:bottom w:val="single" w:sz="4" w:space="0" w:color="auto"/>
            </w:tcBorders>
          </w:tcPr>
          <w:p w14:paraId="024D43E1" w14:textId="77777777" w:rsidR="00AB14EF" w:rsidRPr="00AF2EFE" w:rsidRDefault="00AB14EF" w:rsidP="00554F68">
            <w:pPr>
              <w:spacing w:before="0"/>
              <w:jc w:val="center"/>
              <w:rPr>
                <w:rFonts w:cs="Arial"/>
                <w:lang w:val="sr-Cyrl-RS"/>
              </w:rPr>
            </w:pPr>
          </w:p>
        </w:tc>
        <w:tc>
          <w:tcPr>
            <w:tcW w:w="709" w:type="dxa"/>
          </w:tcPr>
          <w:p w14:paraId="6931C8CE" w14:textId="77777777" w:rsidR="00AB14EF" w:rsidRPr="00AF2EFE" w:rsidRDefault="00AB14EF" w:rsidP="00554F68">
            <w:pPr>
              <w:spacing w:before="0"/>
              <w:jc w:val="center"/>
              <w:rPr>
                <w:rFonts w:cs="Arial"/>
                <w:lang w:val="ru-RU"/>
              </w:rPr>
            </w:pPr>
          </w:p>
        </w:tc>
        <w:tc>
          <w:tcPr>
            <w:tcW w:w="4786" w:type="dxa"/>
            <w:tcBorders>
              <w:bottom w:val="single" w:sz="4" w:space="0" w:color="auto"/>
            </w:tcBorders>
          </w:tcPr>
          <w:p w14:paraId="35F17E46" w14:textId="77777777" w:rsidR="00AB14EF" w:rsidRPr="00AF2EFE" w:rsidRDefault="00AB14EF" w:rsidP="00554F68">
            <w:pPr>
              <w:spacing w:before="0"/>
              <w:jc w:val="center"/>
              <w:rPr>
                <w:rFonts w:cs="Arial"/>
                <w:lang w:val="ru-RU"/>
              </w:rPr>
            </w:pPr>
          </w:p>
        </w:tc>
      </w:tr>
      <w:tr w:rsidR="00AB14EF" w:rsidRPr="004179EB" w14:paraId="5C13037D" w14:textId="77777777" w:rsidTr="00554F68">
        <w:trPr>
          <w:trHeight w:val="20"/>
          <w:jc w:val="center"/>
        </w:trPr>
        <w:tc>
          <w:tcPr>
            <w:tcW w:w="4536" w:type="dxa"/>
            <w:tcBorders>
              <w:top w:val="single" w:sz="4" w:space="0" w:color="auto"/>
            </w:tcBorders>
          </w:tcPr>
          <w:p w14:paraId="10E408D1" w14:textId="77777777" w:rsidR="00AB14EF" w:rsidRPr="00AF2EFE" w:rsidRDefault="00AB14EF" w:rsidP="00554F68">
            <w:pPr>
              <w:spacing w:before="0"/>
              <w:jc w:val="center"/>
              <w:rPr>
                <w:rFonts w:cs="Arial"/>
                <w:lang w:val="sr-Cyrl-RS"/>
              </w:rPr>
            </w:pPr>
            <w:r w:rsidRPr="00AF2EFE">
              <w:rPr>
                <w:rFonts w:cs="Arial"/>
                <w:lang w:val="sr-Cyrl-RS"/>
              </w:rPr>
              <w:t>Милорад Грчић, в.д. директора</w:t>
            </w:r>
          </w:p>
        </w:tc>
        <w:tc>
          <w:tcPr>
            <w:tcW w:w="709" w:type="dxa"/>
          </w:tcPr>
          <w:p w14:paraId="17330382" w14:textId="77777777" w:rsidR="00AB14EF" w:rsidRPr="00AF2EFE" w:rsidRDefault="00AB14EF" w:rsidP="00554F68">
            <w:pPr>
              <w:spacing w:before="0"/>
              <w:jc w:val="center"/>
              <w:rPr>
                <w:rFonts w:cs="Arial"/>
                <w:lang w:val="ru-RU"/>
              </w:rPr>
            </w:pPr>
          </w:p>
        </w:tc>
        <w:tc>
          <w:tcPr>
            <w:tcW w:w="4786" w:type="dxa"/>
            <w:tcBorders>
              <w:top w:val="single" w:sz="4" w:space="0" w:color="auto"/>
            </w:tcBorders>
          </w:tcPr>
          <w:p w14:paraId="1B1A53F1" w14:textId="77777777" w:rsidR="00AB14EF" w:rsidRPr="00AF2EFE" w:rsidRDefault="00AB14EF" w:rsidP="00554F68">
            <w:pPr>
              <w:spacing w:before="0"/>
              <w:jc w:val="center"/>
              <w:rPr>
                <w:rFonts w:cs="Arial"/>
                <w:lang w:val="sr-Cyrl-RS"/>
              </w:rPr>
            </w:pPr>
            <w:r w:rsidRPr="00AF2EFE">
              <w:rPr>
                <w:rFonts w:cs="Arial"/>
                <w:i/>
                <w:lang w:val="sr-Cyrl-RS"/>
              </w:rPr>
              <w:t>(Име и презиме, финкција)</w:t>
            </w:r>
          </w:p>
        </w:tc>
      </w:tr>
    </w:tbl>
    <w:p w14:paraId="44D78DA1" w14:textId="77777777" w:rsidR="00796933" w:rsidRDefault="00796933">
      <w:pPr>
        <w:spacing w:before="0"/>
        <w:jc w:val="left"/>
        <w:rPr>
          <w:rFonts w:cs="Arial"/>
          <w:b/>
          <w:lang w:val="ru-RU"/>
        </w:rPr>
      </w:pPr>
      <w:r>
        <w:rPr>
          <w:rFonts w:cs="Arial"/>
          <w:b/>
          <w:lang w:val="ru-RU"/>
        </w:rPr>
        <w:br w:type="page"/>
      </w:r>
    </w:p>
    <w:p w14:paraId="0BD96949" w14:textId="003EA038" w:rsidR="000C59A9" w:rsidRPr="000C59A9" w:rsidRDefault="00D95328" w:rsidP="000C59A9">
      <w:pPr>
        <w:spacing w:before="360" w:after="240"/>
        <w:jc w:val="center"/>
        <w:outlineLvl w:val="0"/>
        <w:rPr>
          <w:rFonts w:cs="Arial"/>
          <w:b/>
          <w:lang w:val="sr-Cyrl-CS" w:eastAsia="ar-SA"/>
        </w:rPr>
      </w:pPr>
      <w:r>
        <w:rPr>
          <w:rFonts w:cs="Arial"/>
          <w:b/>
          <w:lang w:val="sr-Cyrl-CS" w:eastAsia="ar-SA"/>
        </w:rPr>
        <w:lastRenderedPageBreak/>
        <w:t>11</w:t>
      </w:r>
      <w:r w:rsidR="003E2225">
        <w:rPr>
          <w:rFonts w:cs="Arial"/>
          <w:b/>
          <w:lang w:val="sr-Cyrl-CS" w:eastAsia="ar-SA"/>
        </w:rPr>
        <w:t xml:space="preserve">. </w:t>
      </w:r>
      <w:r w:rsidR="000C59A9" w:rsidRPr="000C59A9">
        <w:rPr>
          <w:rFonts w:cs="Arial"/>
          <w:b/>
          <w:lang w:val="sr-Cyrl-CS" w:eastAsia="ar-SA"/>
        </w:rPr>
        <w:t xml:space="preserve">МОДЕЛ УГОВОРА </w:t>
      </w:r>
      <w:r w:rsidR="000C59A9" w:rsidRPr="000C59A9">
        <w:rPr>
          <w:rFonts w:cs="Arial"/>
          <w:b/>
          <w:lang w:val="sr-Cyrl-CS" w:eastAsia="ar-SA"/>
        </w:rPr>
        <w:tab/>
      </w:r>
      <w:r w:rsidR="000C59A9" w:rsidRPr="000C59A9">
        <w:rPr>
          <w:rFonts w:cs="Arial"/>
          <w:b/>
          <w:lang w:val="sr-Cyrl-CS" w:eastAsia="ar-SA"/>
        </w:rPr>
        <w:br/>
        <w:t>о чувању пословне тајне и поверљивих информација</w:t>
      </w:r>
    </w:p>
    <w:p w14:paraId="2EA8D50F" w14:textId="77777777" w:rsidR="000C59A9" w:rsidRPr="000C59A9" w:rsidRDefault="000C59A9" w:rsidP="000C59A9">
      <w:pPr>
        <w:suppressAutoHyphens/>
        <w:spacing w:before="0"/>
        <w:jc w:val="left"/>
        <w:rPr>
          <w:rFonts w:cs="Arial"/>
          <w:b/>
          <w:lang w:val="sr-Cyrl-CS" w:eastAsia="ar-SA"/>
        </w:rPr>
      </w:pPr>
    </w:p>
    <w:p w14:paraId="1E027B7D" w14:textId="77777777" w:rsidR="000C59A9" w:rsidRPr="000C59A9" w:rsidRDefault="000C59A9" w:rsidP="000C59A9">
      <w:pPr>
        <w:spacing w:before="0"/>
        <w:rPr>
          <w:rFonts w:eastAsia="Calibri" w:cs="Arial"/>
        </w:rPr>
      </w:pPr>
      <w:r w:rsidRPr="000C59A9">
        <w:rPr>
          <w:rFonts w:eastAsia="Calibri" w:cs="Arial"/>
        </w:rPr>
        <w:t>Закључен</w:t>
      </w:r>
      <w:r w:rsidRPr="000C59A9">
        <w:rPr>
          <w:rFonts w:eastAsia="Calibri" w:cs="Arial"/>
          <w:lang w:val="sr-Cyrl-RS"/>
        </w:rPr>
        <w:t xml:space="preserve"> У Београду</w:t>
      </w:r>
      <w:r w:rsidRPr="000C59A9">
        <w:rPr>
          <w:rFonts w:eastAsia="Calibri" w:cs="Arial"/>
        </w:rPr>
        <w:t xml:space="preserve"> између</w:t>
      </w:r>
      <w:r w:rsidRPr="000C59A9">
        <w:rPr>
          <w:rFonts w:eastAsia="Calibri" w:cs="Arial"/>
          <w:lang w:val="sr-Cyrl-RS"/>
        </w:rPr>
        <w:t xml:space="preserve"> следећих уговорних страна</w:t>
      </w:r>
      <w:r w:rsidRPr="000C59A9">
        <w:rPr>
          <w:rFonts w:eastAsia="Calibri" w:cs="Arial"/>
        </w:rPr>
        <w:t>:</w:t>
      </w:r>
    </w:p>
    <w:p w14:paraId="6048387C" w14:textId="77777777" w:rsidR="000C59A9" w:rsidRPr="000C59A9" w:rsidRDefault="000C59A9" w:rsidP="000C59A9">
      <w:pPr>
        <w:spacing w:before="0"/>
        <w:rPr>
          <w:rFonts w:eastAsia="Calibri" w:cs="Arial"/>
        </w:rPr>
      </w:pPr>
    </w:p>
    <w:p w14:paraId="4DABD13A" w14:textId="77777777" w:rsidR="000C59A9" w:rsidRPr="000C59A9" w:rsidRDefault="000C59A9" w:rsidP="000C59A9">
      <w:pPr>
        <w:tabs>
          <w:tab w:val="left" w:pos="567"/>
        </w:tabs>
        <w:spacing w:before="0"/>
        <w:rPr>
          <w:rFonts w:cs="Arial"/>
        </w:rPr>
      </w:pPr>
      <w:r w:rsidRPr="000C59A9">
        <w:rPr>
          <w:rFonts w:cs="Arial"/>
          <w:b/>
        </w:rPr>
        <w:t>КОРИСНИК УСЛУГЕ</w:t>
      </w:r>
      <w:r w:rsidRPr="000C59A9">
        <w:rPr>
          <w:rFonts w:cs="Arial"/>
        </w:rPr>
        <w:t xml:space="preserve">: </w:t>
      </w:r>
    </w:p>
    <w:p w14:paraId="5386724A" w14:textId="77777777" w:rsidR="000C59A9" w:rsidRPr="000C59A9" w:rsidRDefault="000C59A9" w:rsidP="000C59A9">
      <w:pPr>
        <w:tabs>
          <w:tab w:val="left" w:pos="567"/>
        </w:tabs>
        <w:spacing w:before="0"/>
        <w:rPr>
          <w:rFonts w:cs="Arial"/>
        </w:rPr>
      </w:pPr>
    </w:p>
    <w:p w14:paraId="67DB6104" w14:textId="77777777" w:rsidR="000C59A9" w:rsidRPr="000C59A9" w:rsidRDefault="000C59A9" w:rsidP="000C59A9">
      <w:pPr>
        <w:tabs>
          <w:tab w:val="left" w:pos="567"/>
        </w:tabs>
        <w:spacing w:before="0"/>
        <w:rPr>
          <w:rFonts w:cs="Arial"/>
        </w:rPr>
      </w:pPr>
      <w:r w:rsidRPr="000C59A9">
        <w:rPr>
          <w:rFonts w:cs="Arial"/>
        </w:rPr>
        <w:t xml:space="preserve">1.  Јавно предузеће „Електропривреда Србије“ Београд, Улица </w:t>
      </w:r>
      <w:r w:rsidRPr="000C59A9">
        <w:rPr>
          <w:rFonts w:cs="Arial"/>
          <w:bCs/>
          <w:lang w:val="sr-Cyrl-RS" w:eastAsia="sr-Latn-CS"/>
        </w:rPr>
        <w:t>Балканска</w:t>
      </w:r>
      <w:r w:rsidRPr="000C59A9">
        <w:rPr>
          <w:rFonts w:cs="Arial"/>
          <w:bCs/>
          <w:lang w:val="sr-Latn-CS" w:eastAsia="sr-Latn-CS"/>
        </w:rPr>
        <w:t xml:space="preserve"> број </w:t>
      </w:r>
      <w:r w:rsidRPr="000C59A9">
        <w:rPr>
          <w:rFonts w:cs="Arial"/>
          <w:bCs/>
          <w:lang w:val="sr-Cyrl-RS" w:eastAsia="sr-Latn-CS"/>
        </w:rPr>
        <w:t>13</w:t>
      </w:r>
      <w:r w:rsidRPr="000C59A9">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6625B203" w14:textId="77777777" w:rsidR="000C59A9" w:rsidRPr="000C59A9" w:rsidRDefault="000C59A9" w:rsidP="000C59A9">
      <w:pPr>
        <w:tabs>
          <w:tab w:val="left" w:pos="567"/>
        </w:tabs>
        <w:spacing w:before="0"/>
        <w:rPr>
          <w:rFonts w:cs="Arial"/>
        </w:rPr>
      </w:pPr>
    </w:p>
    <w:p w14:paraId="4F2B1BF1" w14:textId="77777777" w:rsidR="000C59A9" w:rsidRPr="000C59A9" w:rsidRDefault="000C59A9" w:rsidP="000C59A9">
      <w:pPr>
        <w:tabs>
          <w:tab w:val="left" w:pos="567"/>
        </w:tabs>
        <w:spacing w:before="0"/>
        <w:rPr>
          <w:rFonts w:cs="Arial"/>
          <w:lang w:val="sr-Cyrl-RS"/>
        </w:rPr>
      </w:pPr>
      <w:r w:rsidRPr="000C59A9">
        <w:rPr>
          <w:rFonts w:cs="Arial"/>
          <w:lang w:val="sr-Cyrl-RS"/>
        </w:rPr>
        <w:t>и</w:t>
      </w:r>
    </w:p>
    <w:p w14:paraId="43DBDA3F" w14:textId="77777777" w:rsidR="000C59A9" w:rsidRPr="000C59A9" w:rsidRDefault="000C59A9" w:rsidP="000C59A9">
      <w:pPr>
        <w:tabs>
          <w:tab w:val="left" w:pos="567"/>
        </w:tabs>
        <w:spacing w:before="0"/>
        <w:rPr>
          <w:rFonts w:cs="Arial"/>
        </w:rPr>
      </w:pPr>
    </w:p>
    <w:p w14:paraId="645079BA" w14:textId="77777777" w:rsidR="000C59A9" w:rsidRPr="000C59A9" w:rsidRDefault="000C59A9" w:rsidP="000C59A9">
      <w:pPr>
        <w:tabs>
          <w:tab w:val="left" w:pos="567"/>
        </w:tabs>
        <w:spacing w:before="0"/>
        <w:rPr>
          <w:rFonts w:cs="Arial"/>
        </w:rPr>
      </w:pPr>
      <w:r w:rsidRPr="000C59A9">
        <w:rPr>
          <w:rFonts w:cs="Arial"/>
          <w:b/>
        </w:rPr>
        <w:t>ПРУЖАЛАЦ УСЛУГЕ</w:t>
      </w:r>
      <w:r w:rsidRPr="000C59A9">
        <w:rPr>
          <w:rFonts w:cs="Arial"/>
        </w:rPr>
        <w:t xml:space="preserve">:  </w:t>
      </w:r>
    </w:p>
    <w:p w14:paraId="7E5AC269" w14:textId="77777777" w:rsidR="000C59A9" w:rsidRPr="000C59A9" w:rsidRDefault="000C59A9" w:rsidP="000C59A9">
      <w:pPr>
        <w:tabs>
          <w:tab w:val="left" w:pos="567"/>
        </w:tabs>
        <w:spacing w:before="0"/>
        <w:rPr>
          <w:rFonts w:cs="Arial"/>
        </w:rPr>
      </w:pPr>
      <w:r w:rsidRPr="000C59A9">
        <w:rPr>
          <w:rFonts w:cs="Arial"/>
          <w:lang w:val="sr-Cyrl-RS"/>
        </w:rPr>
        <w:t>2.</w:t>
      </w:r>
      <w:r w:rsidRPr="000C59A9">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AE14148" w14:textId="77777777" w:rsidR="000C59A9" w:rsidRPr="000C59A9" w:rsidRDefault="000C59A9" w:rsidP="000C59A9">
      <w:pPr>
        <w:rPr>
          <w:rFonts w:eastAsia="Arial Unicode MS" w:cs="Arial"/>
          <w:lang w:val="sr-Cyrl-CS"/>
        </w:rPr>
      </w:pPr>
      <w:r w:rsidRPr="000C59A9">
        <w:rPr>
          <w:rFonts w:eastAsia="Arial Unicode MS" w:cs="Arial"/>
          <w:lang w:val="sr-Cyrl-CS"/>
        </w:rPr>
        <w:t>док су чланови групе/подизвођачи:</w:t>
      </w:r>
    </w:p>
    <w:p w14:paraId="2E927333" w14:textId="77777777" w:rsidR="000C59A9" w:rsidRPr="000C59A9" w:rsidRDefault="000C59A9" w:rsidP="000C59A9">
      <w:pPr>
        <w:rPr>
          <w:rFonts w:eastAsia="Arial Unicode MS" w:cs="Arial"/>
          <w:lang w:val="sr-Cyrl-CS"/>
        </w:rPr>
      </w:pPr>
      <w:r w:rsidRPr="000C59A9">
        <w:rPr>
          <w:rFonts w:eastAsia="Arial Unicode MS" w:cs="Arial"/>
          <w:lang w:val="sr-Cyrl-CS"/>
        </w:rPr>
        <w:t>2а)________________ из _________, Ул. _______ бр.__ Матични број _________, ПИБ _______, Текући рачун _____ Банка___________ кога заступа __________.</w:t>
      </w:r>
    </w:p>
    <w:p w14:paraId="435A31BC" w14:textId="77777777" w:rsidR="000C59A9" w:rsidRPr="000C59A9" w:rsidRDefault="000C59A9" w:rsidP="000C59A9">
      <w:pPr>
        <w:rPr>
          <w:rFonts w:eastAsia="Arial Unicode MS" w:cs="Arial"/>
          <w:lang w:val="sr-Cyrl-CS"/>
        </w:rPr>
      </w:pPr>
      <w:r w:rsidRPr="000C59A9">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7632DAB3" w14:textId="77777777" w:rsidR="000C59A9" w:rsidRPr="000C59A9" w:rsidRDefault="000C59A9" w:rsidP="000C59A9">
      <w:pPr>
        <w:spacing w:before="0"/>
        <w:ind w:left="425" w:hanging="426"/>
        <w:contextualSpacing/>
        <w:rPr>
          <w:rFonts w:eastAsia="Calibri" w:cs="Arial"/>
          <w:lang w:val="ru-RU"/>
        </w:rPr>
      </w:pPr>
    </w:p>
    <w:p w14:paraId="17FD0A54" w14:textId="77777777" w:rsidR="000C59A9" w:rsidRPr="000C59A9" w:rsidRDefault="000C59A9" w:rsidP="000C59A9">
      <w:pPr>
        <w:spacing w:before="0"/>
        <w:ind w:left="425" w:hanging="426"/>
        <w:contextualSpacing/>
        <w:rPr>
          <w:rFonts w:eastAsia="Calibri" w:cs="Arial"/>
          <w:lang w:val="ru-RU"/>
        </w:rPr>
      </w:pPr>
    </w:p>
    <w:p w14:paraId="6181F162" w14:textId="77777777" w:rsidR="000C59A9" w:rsidRPr="000C59A9" w:rsidRDefault="000C59A9" w:rsidP="000C59A9">
      <w:pPr>
        <w:spacing w:before="0"/>
        <w:rPr>
          <w:rFonts w:eastAsia="Calibri" w:cs="Arial"/>
          <w:lang w:val="ru-RU"/>
        </w:rPr>
      </w:pPr>
      <w:r w:rsidRPr="000C59A9">
        <w:rPr>
          <w:rFonts w:eastAsia="Calibri" w:cs="Arial"/>
          <w:lang w:val="ru-RU"/>
        </w:rPr>
        <w:t>заједнички назив Стране.</w:t>
      </w:r>
    </w:p>
    <w:p w14:paraId="511637A2"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1.</w:t>
      </w:r>
    </w:p>
    <w:p w14:paraId="5C61256E" w14:textId="1DEB7D20"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Стране су се сагласиле да у вези са набавком </w:t>
      </w:r>
      <w:r w:rsidRPr="000C59A9">
        <w:rPr>
          <w:rFonts w:cs="Arial"/>
          <w:lang w:val="ru-RU"/>
        </w:rPr>
        <w:t xml:space="preserve">услуга </w:t>
      </w:r>
      <w:r w:rsidRPr="00DC2601">
        <w:rPr>
          <w:rFonts w:cs="Arial"/>
        </w:rPr>
        <w:t>„</w:t>
      </w:r>
      <w:r w:rsidRPr="00DC2601">
        <w:rPr>
          <w:rFonts w:cs="Arial"/>
          <w:lang w:val="sr-Latn-RS"/>
        </w:rPr>
        <w:t xml:space="preserve"> </w:t>
      </w:r>
      <w:r w:rsidR="00724A48">
        <w:rPr>
          <w:rFonts w:cs="Arial"/>
          <w:lang w:val="sr-Latn-RS"/>
        </w:rPr>
        <w:t>Одржавање САП лиценци</w:t>
      </w:r>
      <w:r w:rsidRPr="00DC2601">
        <w:rPr>
          <w:rFonts w:cs="Arial"/>
          <w:i/>
          <w:lang w:val="sr-Cyrl-CS"/>
        </w:rPr>
        <w:t>“</w:t>
      </w:r>
      <w:r w:rsidRPr="00DC2601">
        <w:rPr>
          <w:rFonts w:cs="Arial"/>
          <w:i/>
          <w:lang w:val="ru-RU"/>
        </w:rPr>
        <w:t>-</w:t>
      </w:r>
      <w:r w:rsidRPr="00DC2601">
        <w:rPr>
          <w:rFonts w:cs="Arial"/>
          <w:lang w:val="ru-RU"/>
        </w:rPr>
        <w:t xml:space="preserve"> Јавна набавка број </w:t>
      </w:r>
      <w:r w:rsidR="00B35EE2">
        <w:rPr>
          <w:rFonts w:cs="Arial"/>
          <w:lang w:val="ru-RU"/>
        </w:rPr>
        <w:t>ЈН</w:t>
      </w:r>
      <w:r w:rsidRPr="00DC2601">
        <w:rPr>
          <w:rFonts w:cs="Arial"/>
          <w:lang w:val="ru-RU"/>
        </w:rPr>
        <w:t>/</w:t>
      </w:r>
      <w:r w:rsidR="00B35EE2">
        <w:rPr>
          <w:rFonts w:cs="Arial"/>
          <w:lang w:val="sr-Cyrl-CS"/>
        </w:rPr>
        <w:t>1000/0151/2020</w:t>
      </w:r>
      <w:r>
        <w:rPr>
          <w:rFonts w:cs="Arial"/>
          <w:lang w:val="sr-Cyrl-CS"/>
        </w:rPr>
        <w:t xml:space="preserve"> (</w:t>
      </w:r>
      <w:r w:rsidR="00B35EE2">
        <w:rPr>
          <w:rFonts w:cs="Arial"/>
          <w:lang w:val="sr-Cyrl-CS"/>
        </w:rPr>
        <w:t>1056/2020</w:t>
      </w:r>
      <w:r w:rsidRPr="00DC2601">
        <w:rPr>
          <w:rFonts w:cs="Arial"/>
          <w:lang w:val="sr-Latn-CS"/>
        </w:rPr>
        <w:t>)</w:t>
      </w:r>
      <w:r w:rsidRPr="000C59A9">
        <w:rPr>
          <w:rFonts w:eastAsia="Calibri" w:cs="Arial"/>
          <w:lang w:val="sr-Cyrl-CS"/>
        </w:rPr>
        <w:t>,</w:t>
      </w:r>
      <w:r w:rsidRPr="000C59A9">
        <w:rPr>
          <w:rFonts w:cs="Arial"/>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5E5D62A" w14:textId="77777777" w:rsidR="000C59A9" w:rsidRPr="000C59A9" w:rsidRDefault="000C59A9" w:rsidP="000C59A9">
      <w:pPr>
        <w:tabs>
          <w:tab w:val="left" w:pos="567"/>
        </w:tabs>
        <w:spacing w:before="0"/>
        <w:contextualSpacing/>
        <w:rPr>
          <w:rFonts w:cs="Arial"/>
          <w:lang w:val="sr-Cyrl-CS"/>
        </w:rPr>
      </w:pPr>
    </w:p>
    <w:p w14:paraId="2D55BDA2" w14:textId="77777777" w:rsidR="000C59A9" w:rsidRPr="000C59A9" w:rsidRDefault="000C59A9" w:rsidP="000C59A9">
      <w:pPr>
        <w:tabs>
          <w:tab w:val="left" w:pos="567"/>
        </w:tabs>
        <w:spacing w:before="0"/>
        <w:contextualSpacing/>
        <w:rPr>
          <w:rFonts w:cs="Arial"/>
          <w:i/>
          <w:lang w:val="sr-Cyrl-CS"/>
        </w:rPr>
      </w:pPr>
      <w:r w:rsidRPr="000C59A9">
        <w:rPr>
          <w:rFonts w:cs="Arial"/>
          <w:lang w:val="sr-Cyrl-CS"/>
        </w:rPr>
        <w:t>Овај Уговор представља прилог основном Уговору број ________________ од ________. године.</w:t>
      </w:r>
      <w:r w:rsidRPr="000C59A9">
        <w:rPr>
          <w:rFonts w:cs="Arial"/>
          <w:i/>
          <w:lang w:val="sr-Cyrl-CS"/>
        </w:rPr>
        <w:t xml:space="preserve"> </w:t>
      </w:r>
    </w:p>
    <w:p w14:paraId="4D58C86B" w14:textId="77777777" w:rsidR="000C59A9" w:rsidRPr="000C59A9" w:rsidRDefault="000C59A9" w:rsidP="000C59A9">
      <w:pPr>
        <w:tabs>
          <w:tab w:val="left" w:pos="567"/>
        </w:tabs>
        <w:spacing w:before="0"/>
        <w:contextualSpacing/>
        <w:rPr>
          <w:rFonts w:cs="Arial"/>
          <w:i/>
          <w:lang w:val="sr-Cyrl-CS"/>
        </w:rPr>
      </w:pPr>
    </w:p>
    <w:p w14:paraId="620D7F2B"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2.</w:t>
      </w:r>
    </w:p>
    <w:p w14:paraId="3AD48DB5"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Стране су сaгласне да термини који се користе, односно проистичу из овог уговорног односа имају следеће значење: </w:t>
      </w:r>
    </w:p>
    <w:p w14:paraId="074D209D" w14:textId="1B69BC61" w:rsidR="000C59A9" w:rsidRPr="000C59A9" w:rsidRDefault="000C59A9" w:rsidP="000C59A9">
      <w:pPr>
        <w:tabs>
          <w:tab w:val="left" w:pos="567"/>
        </w:tabs>
        <w:spacing w:before="0"/>
        <w:contextualSpacing/>
        <w:rPr>
          <w:rFonts w:cs="Arial"/>
          <w:lang w:val="sr-Cyrl-CS"/>
        </w:rPr>
      </w:pPr>
      <w:r w:rsidRPr="000C59A9">
        <w:rPr>
          <w:rFonts w:cs="Arial"/>
          <w:b/>
          <w:lang w:val="sr-Cyrl-CS"/>
        </w:rPr>
        <w:t>Пословна тајна</w:t>
      </w:r>
      <w:r w:rsidRPr="000C59A9">
        <w:rPr>
          <w:rFonts w:cs="Arial"/>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w:t>
      </w:r>
      <w:r w:rsidR="007B1AC6">
        <w:rPr>
          <w:rFonts w:cs="Arial"/>
          <w:lang w:val="sr-Cyrl-CS"/>
        </w:rPr>
        <w:t>јно</w:t>
      </w:r>
      <w:r w:rsidRPr="000C59A9">
        <w:rPr>
          <w:rFonts w:cs="Arial"/>
          <w:lang w:val="sr-Cyrl-CS"/>
        </w:rPr>
        <w:t>сти, а чије би саопштавање трећем лицу могло нанети штету држаоцу пословне тајне;</w:t>
      </w:r>
    </w:p>
    <w:p w14:paraId="34E8E1EE" w14:textId="77777777" w:rsidR="000C59A9" w:rsidRPr="000C59A9" w:rsidRDefault="000C59A9" w:rsidP="000C59A9">
      <w:pPr>
        <w:tabs>
          <w:tab w:val="left" w:pos="567"/>
        </w:tabs>
        <w:spacing w:before="0"/>
        <w:contextualSpacing/>
        <w:rPr>
          <w:rFonts w:cs="Arial"/>
          <w:b/>
          <w:lang w:val="sr-Cyrl-CS"/>
        </w:rPr>
      </w:pPr>
    </w:p>
    <w:p w14:paraId="65303875"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t>Држалац пословне тајне</w:t>
      </w:r>
      <w:r w:rsidRPr="000C59A9">
        <w:rPr>
          <w:rFonts w:cs="Arial"/>
          <w:lang w:val="sr-Cyrl-CS"/>
        </w:rPr>
        <w:t xml:space="preserve"> – лице које на основу закона контролише коришћење пословне тајне; </w:t>
      </w:r>
    </w:p>
    <w:p w14:paraId="05F2C7E9"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t xml:space="preserve">Носачи информација </w:t>
      </w:r>
      <w:r w:rsidRPr="000C59A9">
        <w:rPr>
          <w:rFonts w:cs="Arial"/>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DEBDC3B" w14:textId="775865DF" w:rsidR="000C59A9" w:rsidRPr="000C59A9" w:rsidRDefault="000C59A9" w:rsidP="000C59A9">
      <w:pPr>
        <w:tabs>
          <w:tab w:val="left" w:pos="567"/>
        </w:tabs>
        <w:spacing w:before="0"/>
        <w:contextualSpacing/>
        <w:rPr>
          <w:rFonts w:cs="Arial"/>
          <w:lang w:val="ru-RU"/>
        </w:rPr>
      </w:pPr>
      <w:r w:rsidRPr="000C59A9">
        <w:rPr>
          <w:rFonts w:cs="Arial"/>
          <w:b/>
          <w:lang w:val="ru-RU"/>
        </w:rPr>
        <w:t>Ознаке степена та</w:t>
      </w:r>
      <w:r w:rsidR="00B35EE2">
        <w:rPr>
          <w:rFonts w:cs="Arial"/>
          <w:b/>
          <w:lang w:val="ru-RU"/>
        </w:rPr>
        <w:t>ЈН</w:t>
      </w:r>
      <w:r w:rsidRPr="000C59A9">
        <w:rPr>
          <w:rFonts w:cs="Arial"/>
          <w:b/>
          <w:lang w:val="ru-RU"/>
        </w:rPr>
        <w:t>сти</w:t>
      </w:r>
      <w:r w:rsidRPr="000C59A9">
        <w:rPr>
          <w:rFonts w:cs="Arial"/>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C6CB22D"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t>Давалац</w:t>
      </w:r>
      <w:r w:rsidRPr="000C59A9">
        <w:rPr>
          <w:rFonts w:cs="Arial"/>
          <w:lang w:val="sr-Cyrl-CS"/>
        </w:rPr>
        <w:t xml:space="preserve"> – Страна која је Држалац пословне тајне, која Примаоцу уступа податке који представљају пословну тајну;</w:t>
      </w:r>
    </w:p>
    <w:p w14:paraId="20FC5406"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lastRenderedPageBreak/>
        <w:t>Прималац</w:t>
      </w:r>
      <w:r w:rsidRPr="000C59A9">
        <w:rPr>
          <w:rFonts w:cs="Arial"/>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0B301E69"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t>Податак о личности</w:t>
      </w:r>
      <w:r w:rsidRPr="000C59A9">
        <w:rPr>
          <w:rFonts w:cs="Arial"/>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0B4669" w14:textId="77777777" w:rsidR="000C59A9" w:rsidRPr="000C59A9" w:rsidRDefault="000C59A9" w:rsidP="000C59A9">
      <w:pPr>
        <w:tabs>
          <w:tab w:val="left" w:pos="567"/>
        </w:tabs>
        <w:spacing w:before="0"/>
        <w:contextualSpacing/>
        <w:rPr>
          <w:rFonts w:cs="Arial"/>
          <w:lang w:val="sr-Cyrl-CS"/>
        </w:rPr>
      </w:pPr>
      <w:r w:rsidRPr="000C59A9">
        <w:rPr>
          <w:rFonts w:cs="Arial"/>
          <w:b/>
          <w:lang w:val="sr-Cyrl-CS"/>
        </w:rPr>
        <w:t>Физичко лице</w:t>
      </w:r>
      <w:r w:rsidRPr="000C59A9">
        <w:rPr>
          <w:rFonts w:cs="Arial"/>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B9900AF" w14:textId="77777777" w:rsidR="000C59A9" w:rsidRPr="000C59A9" w:rsidRDefault="000C59A9" w:rsidP="000C59A9">
      <w:pPr>
        <w:tabs>
          <w:tab w:val="left" w:pos="567"/>
        </w:tabs>
        <w:spacing w:before="0"/>
        <w:contextualSpacing/>
        <w:rPr>
          <w:rFonts w:cs="Arial"/>
          <w:lang w:val="sr-Cyrl-CS"/>
        </w:rPr>
      </w:pPr>
    </w:p>
    <w:p w14:paraId="17BC31E9"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3.</w:t>
      </w:r>
    </w:p>
    <w:p w14:paraId="29D3868C"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Пословна тајна и поверљиве информације се односе на: стручна знања, иновације, истраживања, технике, процесе,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које,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услуге као и све податке о запосленима и трећим лицима који су ангажовани по било ком основу код Корисника услуга.</w:t>
      </w:r>
    </w:p>
    <w:p w14:paraId="32DD669A"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2B5EF32"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C59A9">
        <w:rPr>
          <w:rFonts w:cs="Arial"/>
          <w:lang w:val="sr-Latn-RS"/>
        </w:rPr>
        <w:t xml:space="preserve"> </w:t>
      </w:r>
      <w:r w:rsidRPr="000C59A9">
        <w:rPr>
          <w:rFonts w:cs="Arial"/>
          <w:lang w:val="sr-Cyrl-CS"/>
        </w:rPr>
        <w:t>("Сл. глaсник РС", бр. 97/2008, 104/2009 - др. зaкoн, 68/2012 - oдлукa УС и 107/2012).</w:t>
      </w:r>
    </w:p>
    <w:p w14:paraId="48A6356B"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Осим ако изричито није другачије уређено, </w:t>
      </w:r>
    </w:p>
    <w:p w14:paraId="2B5C2536" w14:textId="77777777" w:rsidR="000C59A9" w:rsidRPr="000C59A9" w:rsidRDefault="000C59A9" w:rsidP="00F71BE9">
      <w:pPr>
        <w:numPr>
          <w:ilvl w:val="0"/>
          <w:numId w:val="34"/>
        </w:numPr>
        <w:tabs>
          <w:tab w:val="left" w:pos="567"/>
        </w:tabs>
        <w:spacing w:before="0"/>
        <w:contextualSpacing/>
        <w:rPr>
          <w:rFonts w:cs="Arial"/>
          <w:lang w:val="sr-Cyrl-CS"/>
        </w:rPr>
      </w:pPr>
      <w:r w:rsidRPr="000C59A9">
        <w:rPr>
          <w:rFonts w:cs="Arial"/>
          <w:lang w:val="sr-Cyrl-CS"/>
        </w:rPr>
        <w:t xml:space="preserve">ниједна Страна неће користити пословну тајну или поверљиве информације друге стране, </w:t>
      </w:r>
    </w:p>
    <w:p w14:paraId="090C4C35" w14:textId="77777777" w:rsidR="000C59A9" w:rsidRPr="000C59A9" w:rsidRDefault="000C59A9" w:rsidP="00F71BE9">
      <w:pPr>
        <w:numPr>
          <w:ilvl w:val="0"/>
          <w:numId w:val="34"/>
        </w:numPr>
        <w:tabs>
          <w:tab w:val="left" w:pos="567"/>
        </w:tabs>
        <w:spacing w:before="0"/>
        <w:contextualSpacing/>
        <w:rPr>
          <w:rFonts w:cs="Arial"/>
          <w:lang w:val="sr-Cyrl-CS"/>
        </w:rPr>
      </w:pPr>
      <w:r w:rsidRPr="000C59A9">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7D43A96" w14:textId="77777777" w:rsidR="000C59A9" w:rsidRPr="000C59A9" w:rsidRDefault="000C59A9" w:rsidP="00F71BE9">
      <w:pPr>
        <w:numPr>
          <w:ilvl w:val="0"/>
          <w:numId w:val="34"/>
        </w:numPr>
        <w:tabs>
          <w:tab w:val="left" w:pos="567"/>
        </w:tabs>
        <w:spacing w:before="0"/>
        <w:contextualSpacing/>
        <w:rPr>
          <w:rFonts w:cs="Arial"/>
          <w:lang w:val="sr-Cyrl-CS"/>
        </w:rPr>
      </w:pPr>
      <w:r w:rsidRPr="000C59A9">
        <w:rPr>
          <w:rFonts w:cs="Arial"/>
          <w:lang w:val="sr-Cyrl-CS"/>
        </w:rPr>
        <w:t>трудиће се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3D86235" w14:textId="77777777" w:rsidR="000C59A9" w:rsidRPr="000C59A9" w:rsidRDefault="000C59A9" w:rsidP="000C59A9">
      <w:pPr>
        <w:tabs>
          <w:tab w:val="left" w:pos="567"/>
        </w:tabs>
        <w:spacing w:before="0"/>
        <w:ind w:left="1080"/>
        <w:contextualSpacing/>
        <w:rPr>
          <w:rFonts w:cs="Arial"/>
          <w:lang w:val="sr-Cyrl-CS"/>
        </w:rPr>
      </w:pPr>
    </w:p>
    <w:p w14:paraId="7F3C83A9"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4.</w:t>
      </w:r>
    </w:p>
    <w:p w14:paraId="4F93E6A0"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8036841"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5C3878A"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Обавеза из претходног става не постоји у случајевима:</w:t>
      </w:r>
    </w:p>
    <w:p w14:paraId="293391C6"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0C59A9" w:rsidDel="003A22D2">
        <w:rPr>
          <w:rFonts w:cs="Arial"/>
          <w:lang w:val="sr-Cyrl-CS"/>
        </w:rPr>
        <w:t xml:space="preserve"> </w:t>
      </w:r>
      <w:r w:rsidRPr="000C59A9">
        <w:rPr>
          <w:rFonts w:cs="Arial"/>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A6C2E33"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3352920"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9779F39" w14:textId="45D260DC" w:rsidR="000C59A9" w:rsidRPr="000C59A9" w:rsidRDefault="000C59A9" w:rsidP="000C59A9">
      <w:pPr>
        <w:tabs>
          <w:tab w:val="left" w:pos="567"/>
        </w:tabs>
        <w:spacing w:before="0"/>
        <w:contextualSpacing/>
        <w:rPr>
          <w:rFonts w:cs="Arial"/>
          <w:lang w:val="sr-Cyrl-CS"/>
        </w:rPr>
      </w:pPr>
      <w:r w:rsidRPr="000C59A9">
        <w:rPr>
          <w:rFonts w:cs="Arial"/>
          <w:lang w:val="sr-Cyrl-CS"/>
        </w:rPr>
        <w:lastRenderedPageBreak/>
        <w:t>г) кад Прималац доставља пословну тајну Даваоца Примаочевим правним или финансијским саветницима који су у обавези да чувају та</w:t>
      </w:r>
      <w:r w:rsidR="007B1AC6">
        <w:rPr>
          <w:rFonts w:cs="Arial"/>
          <w:lang w:val="sr-Cyrl-CS"/>
        </w:rPr>
        <w:t>јно</w:t>
      </w:r>
      <w:r w:rsidRPr="000C59A9">
        <w:rPr>
          <w:rFonts w:cs="Arial"/>
          <w:lang w:val="sr-Cyrl-CS"/>
        </w:rPr>
        <w:t>ст таквог Примаоца.</w:t>
      </w:r>
    </w:p>
    <w:p w14:paraId="4D240514"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9E3B305" w14:textId="77777777" w:rsidR="000C59A9" w:rsidRPr="000C59A9" w:rsidRDefault="000C59A9" w:rsidP="00F71BE9">
      <w:pPr>
        <w:numPr>
          <w:ilvl w:val="0"/>
          <w:numId w:val="35"/>
        </w:numPr>
        <w:tabs>
          <w:tab w:val="left" w:pos="567"/>
        </w:tabs>
        <w:spacing w:before="0"/>
        <w:contextualSpacing/>
        <w:rPr>
          <w:rFonts w:cs="Arial"/>
          <w:lang w:val="sr-Cyrl-CS"/>
        </w:rPr>
      </w:pPr>
      <w:r w:rsidRPr="000C59A9">
        <w:rPr>
          <w:rFonts w:cs="Arial"/>
          <w:lang w:val="sr-Cyrl-CS"/>
        </w:rPr>
        <w:t xml:space="preserve">то било познато Примаоцу у време одавања мимо Даваоца, </w:t>
      </w:r>
    </w:p>
    <w:p w14:paraId="2F57B018" w14:textId="77777777" w:rsidR="000C59A9" w:rsidRPr="000C59A9" w:rsidRDefault="000C59A9" w:rsidP="00F71BE9">
      <w:pPr>
        <w:numPr>
          <w:ilvl w:val="0"/>
          <w:numId w:val="35"/>
        </w:numPr>
        <w:tabs>
          <w:tab w:val="left" w:pos="567"/>
        </w:tabs>
        <w:spacing w:before="0"/>
        <w:contextualSpacing/>
        <w:rPr>
          <w:rFonts w:cs="Arial"/>
          <w:lang w:val="sr-Cyrl-CS"/>
        </w:rPr>
      </w:pPr>
      <w:r w:rsidRPr="000C59A9">
        <w:rPr>
          <w:rFonts w:cs="Arial"/>
          <w:lang w:val="sr-Cyrl-CS"/>
        </w:rPr>
        <w:t xml:space="preserve">дошло до јавности, али не кривицом Примаоца, </w:t>
      </w:r>
    </w:p>
    <w:p w14:paraId="520B4423" w14:textId="77777777" w:rsidR="000C59A9" w:rsidRPr="000C59A9" w:rsidRDefault="000C59A9" w:rsidP="00F71BE9">
      <w:pPr>
        <w:numPr>
          <w:ilvl w:val="0"/>
          <w:numId w:val="35"/>
        </w:numPr>
        <w:tabs>
          <w:tab w:val="left" w:pos="567"/>
        </w:tabs>
        <w:spacing w:before="0"/>
        <w:contextualSpacing/>
        <w:rPr>
          <w:rFonts w:cs="Arial"/>
          <w:lang w:val="sr-Cyrl-CS"/>
        </w:rPr>
      </w:pPr>
      <w:r w:rsidRPr="000C59A9">
        <w:rPr>
          <w:rFonts w:cs="Arial"/>
          <w:lang w:val="sr-Cyrl-CS"/>
        </w:rPr>
        <w:t xml:space="preserve">то примљено правним путем без ограничења употребе од треће стране која је овлашћена да ода, </w:t>
      </w:r>
    </w:p>
    <w:p w14:paraId="1541CE21" w14:textId="77777777" w:rsidR="000C59A9" w:rsidRPr="000C59A9" w:rsidRDefault="000C59A9" w:rsidP="00F71BE9">
      <w:pPr>
        <w:numPr>
          <w:ilvl w:val="0"/>
          <w:numId w:val="35"/>
        </w:numPr>
        <w:tabs>
          <w:tab w:val="left" w:pos="567"/>
        </w:tabs>
        <w:spacing w:before="0"/>
        <w:contextualSpacing/>
        <w:rPr>
          <w:rFonts w:cs="Arial"/>
          <w:lang w:val="sr-Cyrl-CS"/>
        </w:rPr>
      </w:pPr>
      <w:r w:rsidRPr="000C59A9">
        <w:rPr>
          <w:rFonts w:cs="Arial"/>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88D928B" w14:textId="77777777" w:rsidR="000C59A9" w:rsidRPr="000C59A9" w:rsidRDefault="000C59A9" w:rsidP="00F71BE9">
      <w:pPr>
        <w:numPr>
          <w:ilvl w:val="0"/>
          <w:numId w:val="35"/>
        </w:numPr>
        <w:tabs>
          <w:tab w:val="left" w:pos="567"/>
        </w:tabs>
        <w:spacing w:before="0"/>
        <w:contextualSpacing/>
        <w:rPr>
          <w:rFonts w:cs="Arial"/>
          <w:lang w:val="sr-Cyrl-CS"/>
        </w:rPr>
      </w:pPr>
      <w:r w:rsidRPr="000C59A9">
        <w:rPr>
          <w:rFonts w:cs="Arial"/>
          <w:lang w:val="sr-Cyrl-CS"/>
        </w:rPr>
        <w:t>је писмено одобрено да се објави од стране Даваоца.</w:t>
      </w:r>
    </w:p>
    <w:p w14:paraId="0A3BAE13" w14:textId="77777777" w:rsidR="000C59A9" w:rsidRPr="000C59A9" w:rsidRDefault="000C59A9" w:rsidP="000C59A9">
      <w:pPr>
        <w:tabs>
          <w:tab w:val="left" w:pos="567"/>
        </w:tabs>
        <w:spacing w:before="0"/>
        <w:contextualSpacing/>
        <w:rPr>
          <w:rFonts w:cs="Arial"/>
          <w:lang w:val="sr-Cyrl-CS"/>
        </w:rPr>
      </w:pPr>
    </w:p>
    <w:p w14:paraId="2E91BEA2" w14:textId="77777777" w:rsidR="000C59A9" w:rsidRPr="000C59A9" w:rsidRDefault="000C59A9" w:rsidP="000C59A9">
      <w:pPr>
        <w:tabs>
          <w:tab w:val="left" w:pos="567"/>
        </w:tabs>
        <w:spacing w:before="0"/>
        <w:contextualSpacing/>
        <w:jc w:val="center"/>
        <w:rPr>
          <w:rFonts w:cs="Arial"/>
          <w:lang w:val="sr-Cyrl-CS"/>
        </w:rPr>
      </w:pPr>
      <w:r w:rsidRPr="000C59A9">
        <w:rPr>
          <w:rFonts w:cs="Arial"/>
          <w:b/>
          <w:lang w:val="sr-Cyrl-CS"/>
        </w:rPr>
        <w:t>Члан 5.</w:t>
      </w:r>
    </w:p>
    <w:p w14:paraId="284B1B61"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4661980" w14:textId="77777777" w:rsidR="000C59A9" w:rsidRPr="000C59A9" w:rsidRDefault="000C59A9" w:rsidP="000C59A9">
      <w:pPr>
        <w:tabs>
          <w:tab w:val="left" w:pos="567"/>
        </w:tabs>
        <w:spacing w:before="0"/>
        <w:contextualSpacing/>
        <w:rPr>
          <w:rFonts w:cs="Arial"/>
          <w:lang w:val="sr-Cyrl-CS"/>
        </w:rPr>
      </w:pPr>
    </w:p>
    <w:p w14:paraId="3BED255B"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6.</w:t>
      </w:r>
    </w:p>
    <w:p w14:paraId="13BEF671"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Свака од Страна је обавезна да одреди:</w:t>
      </w:r>
    </w:p>
    <w:p w14:paraId="2001137C" w14:textId="77777777" w:rsidR="000C59A9" w:rsidRPr="000C59A9" w:rsidRDefault="000C59A9" w:rsidP="000C59A9">
      <w:pPr>
        <w:numPr>
          <w:ilvl w:val="0"/>
          <w:numId w:val="5"/>
        </w:numPr>
        <w:tabs>
          <w:tab w:val="left" w:pos="567"/>
        </w:tabs>
        <w:spacing w:before="0"/>
        <w:contextualSpacing/>
        <w:rPr>
          <w:rFonts w:cs="Arial"/>
          <w:lang w:val="sr-Cyrl-CS"/>
        </w:rPr>
      </w:pPr>
      <w:r w:rsidRPr="000C59A9">
        <w:rPr>
          <w:rFonts w:cs="Arial"/>
          <w:lang w:val="sr-Cyrl-CS"/>
        </w:rPr>
        <w:t>име и презиме лица задужених за размену пословне тајне (у даљем тексту: Задужено лице),</w:t>
      </w:r>
    </w:p>
    <w:p w14:paraId="64554BFE" w14:textId="77777777" w:rsidR="000C59A9" w:rsidRPr="000C59A9" w:rsidRDefault="000C59A9" w:rsidP="000C59A9">
      <w:pPr>
        <w:numPr>
          <w:ilvl w:val="0"/>
          <w:numId w:val="5"/>
        </w:numPr>
        <w:tabs>
          <w:tab w:val="left" w:pos="567"/>
        </w:tabs>
        <w:spacing w:before="0"/>
        <w:contextualSpacing/>
        <w:rPr>
          <w:rFonts w:cs="Arial"/>
          <w:lang w:val="sr-Cyrl-CS"/>
        </w:rPr>
      </w:pPr>
      <w:r w:rsidRPr="000C59A9">
        <w:rPr>
          <w:rFonts w:cs="Arial"/>
          <w:lang w:val="sr-Cyrl-CS"/>
        </w:rPr>
        <w:t>поштанску адресу за размену докумената у папирном облику, кад се подаци размењују у папирном облику,</w:t>
      </w:r>
    </w:p>
    <w:p w14:paraId="37514835" w14:textId="77777777" w:rsidR="000C59A9" w:rsidRPr="000C59A9" w:rsidRDefault="000C59A9" w:rsidP="000C59A9">
      <w:pPr>
        <w:numPr>
          <w:ilvl w:val="0"/>
          <w:numId w:val="5"/>
        </w:numPr>
        <w:tabs>
          <w:tab w:val="left" w:pos="567"/>
        </w:tabs>
        <w:spacing w:before="0"/>
        <w:contextualSpacing/>
        <w:rPr>
          <w:rFonts w:cs="Arial"/>
          <w:lang w:val="sr-Cyrl-CS"/>
        </w:rPr>
      </w:pPr>
      <w:r w:rsidRPr="000C59A9">
        <w:rPr>
          <w:rFonts w:cs="Arial"/>
          <w:lang w:val="sr-Cyrl-CS"/>
        </w:rPr>
        <w:t>е-маил адресу за размену електронских докумената, кад се подаци достављају коришћењем интернет-а</w:t>
      </w:r>
    </w:p>
    <w:p w14:paraId="444BF989"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1B0E645"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Размена података који представљају пословну тајну не може почети пре испуњења обавеза из претходног става. </w:t>
      </w:r>
    </w:p>
    <w:p w14:paraId="6A7EB550"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9FEAC82" w14:textId="77777777" w:rsidR="000C59A9" w:rsidRPr="000C59A9" w:rsidRDefault="000C59A9" w:rsidP="000C59A9">
      <w:pPr>
        <w:tabs>
          <w:tab w:val="left" w:pos="567"/>
        </w:tabs>
        <w:spacing w:before="0"/>
        <w:contextualSpacing/>
        <w:rPr>
          <w:rFonts w:cs="Arial"/>
          <w:lang w:val="sr-Cyrl-CS"/>
        </w:rPr>
      </w:pPr>
    </w:p>
    <w:p w14:paraId="5A2CC706"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7.</w:t>
      </w:r>
    </w:p>
    <w:p w14:paraId="02DC1C2E" w14:textId="7D59806C" w:rsidR="000C59A9" w:rsidRPr="000C59A9" w:rsidRDefault="000C59A9" w:rsidP="000C59A9">
      <w:pPr>
        <w:tabs>
          <w:tab w:val="left" w:pos="567"/>
        </w:tabs>
        <w:spacing w:before="0"/>
        <w:contextualSpacing/>
        <w:rPr>
          <w:rFonts w:cs="Arial"/>
          <w:lang w:val="sr-Cyrl-CS"/>
        </w:rPr>
      </w:pPr>
      <w:r w:rsidRPr="000C59A9">
        <w:rPr>
          <w:rFonts w:cs="Arial"/>
        </w:rPr>
        <w:t>Уколико је примопредаја обављена коришћењем електронске поште, Прималац је обавезан да одмах након пријема поруке са приложеном пословном та</w:t>
      </w:r>
      <w:r w:rsidR="00B35EE2">
        <w:rPr>
          <w:rFonts w:cs="Arial"/>
        </w:rPr>
        <w:t>ЈН</w:t>
      </w:r>
      <w:r w:rsidRPr="000C59A9">
        <w:rPr>
          <w:rFonts w:cs="Arial"/>
        </w:rPr>
        <w:t xml:space="preserve">м, пошаље поруку са потврдом да је порука примљена. </w:t>
      </w:r>
    </w:p>
    <w:p w14:paraId="5131D2DF" w14:textId="41B92492" w:rsidR="000C59A9" w:rsidRPr="000C59A9" w:rsidRDefault="000C59A9" w:rsidP="000C59A9">
      <w:pPr>
        <w:tabs>
          <w:tab w:val="left" w:pos="567"/>
        </w:tabs>
        <w:spacing w:before="0"/>
        <w:contextualSpacing/>
        <w:rPr>
          <w:rFonts w:cs="Arial"/>
          <w:lang w:val="sr-Cyrl-CS"/>
        </w:rPr>
      </w:pPr>
      <w:r w:rsidRPr="000C59A9">
        <w:rPr>
          <w:rFonts w:cs="Arial"/>
        </w:rPr>
        <w:t>Уколико Задужено лице Даваоца не прими потврду о пријему поруке са приложеном пословном та</w:t>
      </w:r>
      <w:r w:rsidR="00B35EE2">
        <w:rPr>
          <w:rFonts w:cs="Arial"/>
        </w:rPr>
        <w:t>ЈН</w:t>
      </w:r>
      <w:r w:rsidRPr="000C59A9">
        <w:rPr>
          <w:rFonts w:cs="Arial"/>
        </w:rPr>
        <w:t>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w:t>
      </w:r>
      <w:r w:rsidR="00B35EE2">
        <w:rPr>
          <w:rFonts w:cs="Arial"/>
        </w:rPr>
        <w:t>ЈН</w:t>
      </w:r>
      <w:r w:rsidRPr="000C59A9">
        <w:rPr>
          <w:rFonts w:cs="Arial"/>
        </w:rPr>
        <w:t xml:space="preserve">м примљена. </w:t>
      </w:r>
    </w:p>
    <w:p w14:paraId="7F739DC3" w14:textId="422BB880" w:rsidR="000C59A9" w:rsidRPr="000C59A9" w:rsidRDefault="000C59A9" w:rsidP="000C59A9">
      <w:pPr>
        <w:tabs>
          <w:tab w:val="left" w:pos="567"/>
        </w:tabs>
        <w:spacing w:before="0"/>
        <w:contextualSpacing/>
        <w:rPr>
          <w:rFonts w:cs="Arial"/>
        </w:rPr>
      </w:pPr>
      <w:r w:rsidRPr="000C59A9">
        <w:rPr>
          <w:rFonts w:cs="Arial"/>
        </w:rPr>
        <w:t>Слање података се може наставити кад и уколико се покаже да та</w:t>
      </w:r>
      <w:r w:rsidR="00B35EE2">
        <w:rPr>
          <w:rFonts w:cs="Arial"/>
        </w:rPr>
        <w:t>ЈН</w:t>
      </w:r>
      <w:r w:rsidRPr="000C59A9">
        <w:rPr>
          <w:rFonts w:cs="Arial"/>
        </w:rPr>
        <w:t xml:space="preserve">ст података није нарушена, као и да нису нарушене одредбе овог Уговора. </w:t>
      </w:r>
    </w:p>
    <w:p w14:paraId="11783023" w14:textId="77777777" w:rsidR="000C59A9" w:rsidRPr="000C59A9" w:rsidRDefault="000C59A9" w:rsidP="000C59A9">
      <w:pPr>
        <w:tabs>
          <w:tab w:val="left" w:pos="567"/>
        </w:tabs>
        <w:spacing w:before="0"/>
        <w:contextualSpacing/>
        <w:rPr>
          <w:rFonts w:cs="Arial"/>
        </w:rPr>
      </w:pPr>
    </w:p>
    <w:p w14:paraId="4ADB7094"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8.</w:t>
      </w:r>
    </w:p>
    <w:p w14:paraId="5F7AAAA4"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FF13D5A" w14:textId="77777777" w:rsidR="000C59A9" w:rsidRPr="000C59A9" w:rsidRDefault="000C59A9" w:rsidP="000C59A9">
      <w:pPr>
        <w:tabs>
          <w:tab w:val="left" w:pos="567"/>
        </w:tabs>
        <w:spacing w:before="0"/>
        <w:contextualSpacing/>
        <w:rPr>
          <w:rFonts w:cs="Arial"/>
          <w:lang w:val="sr-Cyrl-CS"/>
        </w:rPr>
      </w:pPr>
    </w:p>
    <w:p w14:paraId="64CB957D"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132B68C" w14:textId="391B46A9" w:rsidR="000C59A9" w:rsidRPr="000C59A9" w:rsidRDefault="000C59A9" w:rsidP="000C59A9">
      <w:pPr>
        <w:tabs>
          <w:tab w:val="left" w:pos="567"/>
        </w:tabs>
        <w:spacing w:before="0"/>
        <w:contextualSpacing/>
        <w:rPr>
          <w:rFonts w:cs="Arial"/>
          <w:lang w:val="sr-Cyrl-CS"/>
        </w:rPr>
      </w:pPr>
      <w:r w:rsidRPr="000C59A9">
        <w:rPr>
          <w:rFonts w:cs="Arial"/>
          <w:lang w:val="sr-Cyrl-CS"/>
        </w:rPr>
        <w:t>Материјални и електронски медији у којима, или на којима, се налази пословна тајна морају да садрже следеће ознаке степена та</w:t>
      </w:r>
      <w:r w:rsidR="00B35EE2">
        <w:rPr>
          <w:rFonts w:cs="Arial"/>
          <w:lang w:val="sr-Cyrl-CS"/>
        </w:rPr>
        <w:t>ЈН</w:t>
      </w:r>
      <w:r w:rsidRPr="000C59A9">
        <w:rPr>
          <w:rFonts w:cs="Arial"/>
          <w:lang w:val="sr-Cyrl-CS"/>
        </w:rPr>
        <w:t>сти:</w:t>
      </w:r>
    </w:p>
    <w:p w14:paraId="41920668" w14:textId="77777777" w:rsidR="000C59A9" w:rsidRPr="000C59A9" w:rsidRDefault="000C59A9" w:rsidP="000C59A9">
      <w:pPr>
        <w:tabs>
          <w:tab w:val="left" w:pos="567"/>
        </w:tabs>
        <w:spacing w:before="0"/>
        <w:contextualSpacing/>
        <w:rPr>
          <w:rFonts w:cs="Arial"/>
          <w:lang w:val="sr-Cyrl-CS"/>
        </w:rPr>
      </w:pPr>
    </w:p>
    <w:p w14:paraId="1A0C8CD7"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lastRenderedPageBreak/>
        <w:t>За Корисника услуге</w:t>
      </w:r>
    </w:p>
    <w:p w14:paraId="6E83CB66" w14:textId="77777777" w:rsidR="000C59A9" w:rsidRPr="000C59A9" w:rsidRDefault="000C59A9" w:rsidP="000C59A9">
      <w:pPr>
        <w:tabs>
          <w:tab w:val="left" w:pos="567"/>
        </w:tabs>
        <w:spacing w:before="0"/>
        <w:contextualSpacing/>
        <w:jc w:val="center"/>
        <w:rPr>
          <w:rFonts w:cs="Arial"/>
        </w:rPr>
      </w:pPr>
      <w:r w:rsidRPr="000C59A9">
        <w:rPr>
          <w:rFonts w:cs="Arial"/>
        </w:rPr>
        <w:t>Пословна тајна</w:t>
      </w:r>
    </w:p>
    <w:p w14:paraId="511F0A34" w14:textId="77777777" w:rsidR="000C59A9" w:rsidRPr="000C59A9" w:rsidRDefault="000C59A9" w:rsidP="000C59A9">
      <w:pPr>
        <w:tabs>
          <w:tab w:val="left" w:pos="567"/>
        </w:tabs>
        <w:spacing w:before="0"/>
        <w:contextualSpacing/>
        <w:jc w:val="center"/>
        <w:rPr>
          <w:rFonts w:cs="Arial"/>
        </w:rPr>
      </w:pPr>
      <w:r w:rsidRPr="000C59A9">
        <w:rPr>
          <w:rFonts w:cs="Arial"/>
        </w:rPr>
        <w:t>Јавно предузеће “Електропривреда Србије”</w:t>
      </w:r>
      <w:r w:rsidRPr="000C59A9">
        <w:rPr>
          <w:rFonts w:cs="Arial"/>
          <w:lang w:val="sr-Cyrl-RS"/>
        </w:rPr>
        <w:t xml:space="preserve"> </w:t>
      </w:r>
      <w:r w:rsidRPr="000C59A9">
        <w:rPr>
          <w:rFonts w:cs="Arial"/>
        </w:rPr>
        <w:t>Београд</w:t>
      </w:r>
    </w:p>
    <w:p w14:paraId="2ED75A5D" w14:textId="77777777" w:rsidR="000C59A9" w:rsidRPr="000C59A9" w:rsidRDefault="000C59A9" w:rsidP="000C59A9">
      <w:pPr>
        <w:tabs>
          <w:tab w:val="left" w:pos="567"/>
        </w:tabs>
        <w:spacing w:before="0"/>
        <w:contextualSpacing/>
        <w:jc w:val="center"/>
        <w:rPr>
          <w:rFonts w:cs="Arial"/>
        </w:rPr>
      </w:pPr>
      <w:r w:rsidRPr="000C59A9">
        <w:rPr>
          <w:rFonts w:cs="Arial"/>
          <w:lang w:val="sr-Cyrl-RS"/>
        </w:rPr>
        <w:t>Балканска</w:t>
      </w:r>
      <w:r w:rsidRPr="000C59A9">
        <w:rPr>
          <w:rFonts w:cs="Arial"/>
        </w:rPr>
        <w:t xml:space="preserve"> </w:t>
      </w:r>
      <w:r w:rsidRPr="000C59A9">
        <w:rPr>
          <w:rFonts w:cs="Arial"/>
          <w:lang w:val="sr-Cyrl-RS"/>
        </w:rPr>
        <w:t>13,</w:t>
      </w:r>
      <w:r w:rsidRPr="000C59A9">
        <w:rPr>
          <w:rFonts w:cs="Arial"/>
        </w:rPr>
        <w:t xml:space="preserve"> Београд</w:t>
      </w:r>
    </w:p>
    <w:p w14:paraId="16B263BA"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или</w:t>
      </w:r>
    </w:p>
    <w:p w14:paraId="54A8840D" w14:textId="77777777" w:rsidR="000C59A9" w:rsidRPr="000C59A9" w:rsidRDefault="000C59A9" w:rsidP="000C59A9">
      <w:pPr>
        <w:tabs>
          <w:tab w:val="left" w:pos="567"/>
        </w:tabs>
        <w:spacing w:before="0"/>
        <w:contextualSpacing/>
        <w:jc w:val="center"/>
        <w:rPr>
          <w:rFonts w:cs="Arial"/>
        </w:rPr>
      </w:pPr>
      <w:r w:rsidRPr="000C59A9">
        <w:rPr>
          <w:rFonts w:cs="Arial"/>
        </w:rPr>
        <w:t>Поверљиво</w:t>
      </w:r>
    </w:p>
    <w:p w14:paraId="5FDECA60" w14:textId="77777777" w:rsidR="000C59A9" w:rsidRPr="000C59A9" w:rsidRDefault="000C59A9" w:rsidP="000C59A9">
      <w:pPr>
        <w:tabs>
          <w:tab w:val="left" w:pos="567"/>
        </w:tabs>
        <w:spacing w:before="0"/>
        <w:contextualSpacing/>
        <w:jc w:val="center"/>
        <w:rPr>
          <w:rFonts w:cs="Arial"/>
        </w:rPr>
      </w:pPr>
      <w:r w:rsidRPr="000C59A9">
        <w:rPr>
          <w:rFonts w:cs="Arial"/>
        </w:rPr>
        <w:t>Јавно предузеће “Електропривреда Србије” Београд</w:t>
      </w:r>
    </w:p>
    <w:p w14:paraId="0106B50C" w14:textId="77777777" w:rsidR="000C59A9" w:rsidRPr="000C59A9" w:rsidRDefault="000C59A9" w:rsidP="000C59A9">
      <w:pPr>
        <w:tabs>
          <w:tab w:val="left" w:pos="567"/>
        </w:tabs>
        <w:spacing w:before="0"/>
        <w:contextualSpacing/>
        <w:jc w:val="center"/>
        <w:rPr>
          <w:rFonts w:cs="Arial"/>
        </w:rPr>
      </w:pPr>
      <w:r w:rsidRPr="000C59A9">
        <w:rPr>
          <w:rFonts w:cs="Arial"/>
          <w:lang w:val="sr-Cyrl-RS"/>
        </w:rPr>
        <w:t>Балканска 13</w:t>
      </w:r>
      <w:r w:rsidRPr="000C59A9">
        <w:rPr>
          <w:rFonts w:cs="Arial"/>
        </w:rPr>
        <w:t>, Београд</w:t>
      </w:r>
    </w:p>
    <w:p w14:paraId="795C3D9C" w14:textId="77777777" w:rsidR="000C59A9" w:rsidRPr="000C59A9" w:rsidRDefault="000C59A9" w:rsidP="000C59A9">
      <w:pPr>
        <w:tabs>
          <w:tab w:val="left" w:pos="567"/>
        </w:tabs>
        <w:spacing w:before="0"/>
        <w:contextualSpacing/>
        <w:jc w:val="center"/>
        <w:rPr>
          <w:rFonts w:cs="Arial"/>
          <w:lang w:val="sr-Cyrl-CS"/>
        </w:rPr>
      </w:pPr>
    </w:p>
    <w:p w14:paraId="62B488F9"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За Пружаоца услуге</w:t>
      </w:r>
    </w:p>
    <w:p w14:paraId="42F7B536" w14:textId="77777777" w:rsidR="000C59A9" w:rsidRPr="000C59A9" w:rsidRDefault="000C59A9" w:rsidP="000C59A9">
      <w:pPr>
        <w:tabs>
          <w:tab w:val="left" w:pos="567"/>
        </w:tabs>
        <w:spacing w:before="0"/>
        <w:contextualSpacing/>
        <w:jc w:val="center"/>
        <w:rPr>
          <w:rFonts w:cs="Arial"/>
        </w:rPr>
      </w:pPr>
      <w:r w:rsidRPr="000C59A9">
        <w:rPr>
          <w:rFonts w:cs="Arial"/>
        </w:rPr>
        <w:t>Пословна тајна</w:t>
      </w:r>
    </w:p>
    <w:p w14:paraId="33EFC304" w14:textId="77777777" w:rsidR="000C59A9" w:rsidRPr="000C59A9" w:rsidRDefault="000C59A9" w:rsidP="000C59A9">
      <w:pPr>
        <w:tabs>
          <w:tab w:val="left" w:pos="567"/>
        </w:tabs>
        <w:spacing w:before="0"/>
        <w:contextualSpacing/>
        <w:jc w:val="center"/>
        <w:rPr>
          <w:rFonts w:cs="Arial"/>
        </w:rPr>
      </w:pPr>
      <w:r w:rsidRPr="000C59A9">
        <w:rPr>
          <w:rFonts w:cs="Arial"/>
        </w:rPr>
        <w:t>___________</w:t>
      </w:r>
    </w:p>
    <w:p w14:paraId="10194799" w14:textId="77777777" w:rsidR="000C59A9" w:rsidRPr="000C59A9" w:rsidRDefault="000C59A9" w:rsidP="000C59A9">
      <w:pPr>
        <w:tabs>
          <w:tab w:val="left" w:pos="567"/>
        </w:tabs>
        <w:spacing w:before="0"/>
        <w:contextualSpacing/>
        <w:jc w:val="center"/>
        <w:rPr>
          <w:rFonts w:cs="Arial"/>
        </w:rPr>
      </w:pPr>
      <w:r w:rsidRPr="000C59A9">
        <w:rPr>
          <w:rFonts w:cs="Arial"/>
        </w:rPr>
        <w:t>_______________</w:t>
      </w:r>
    </w:p>
    <w:p w14:paraId="34DC7593" w14:textId="77777777" w:rsidR="000C59A9" w:rsidRPr="000C59A9" w:rsidRDefault="000C59A9" w:rsidP="000C59A9">
      <w:pPr>
        <w:tabs>
          <w:tab w:val="left" w:pos="567"/>
        </w:tabs>
        <w:spacing w:before="0"/>
        <w:contextualSpacing/>
        <w:jc w:val="center"/>
        <w:rPr>
          <w:rFonts w:cs="Arial"/>
        </w:rPr>
      </w:pPr>
      <w:r w:rsidRPr="000C59A9">
        <w:rPr>
          <w:rFonts w:cs="Arial"/>
        </w:rPr>
        <w:t>или</w:t>
      </w:r>
    </w:p>
    <w:p w14:paraId="08975CB3"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Поверљиво</w:t>
      </w:r>
    </w:p>
    <w:p w14:paraId="31CBFFC4"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_______________</w:t>
      </w:r>
    </w:p>
    <w:p w14:paraId="7A1FD9A4"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__________________</w:t>
      </w:r>
    </w:p>
    <w:p w14:paraId="32ED67CF" w14:textId="77777777" w:rsidR="000C59A9" w:rsidRPr="000C59A9" w:rsidRDefault="000C59A9" w:rsidP="000C59A9">
      <w:pPr>
        <w:tabs>
          <w:tab w:val="left" w:pos="567"/>
        </w:tabs>
        <w:spacing w:before="0"/>
        <w:contextualSpacing/>
        <w:jc w:val="center"/>
        <w:rPr>
          <w:rFonts w:cs="Arial"/>
          <w:lang w:val="sr-Cyrl-CS"/>
        </w:rPr>
      </w:pPr>
    </w:p>
    <w:p w14:paraId="58B43428" w14:textId="52840375" w:rsidR="000C59A9" w:rsidRPr="000C59A9" w:rsidRDefault="000C59A9" w:rsidP="000C59A9">
      <w:pPr>
        <w:tabs>
          <w:tab w:val="left" w:pos="567"/>
        </w:tabs>
        <w:spacing w:before="0"/>
        <w:contextualSpacing/>
        <w:rPr>
          <w:rFonts w:cs="Arial"/>
          <w:lang w:val="sr-Cyrl-CS"/>
        </w:rPr>
      </w:pPr>
      <w:r w:rsidRPr="000C59A9">
        <w:rPr>
          <w:rFonts w:cs="Arial"/>
          <w:lang w:val="sr-Cyrl-CS"/>
        </w:rPr>
        <w:t>Уколико се ради о усменом достављању информација, информације ће се сматрати пословном та</w:t>
      </w:r>
      <w:r w:rsidR="00B35EE2">
        <w:rPr>
          <w:rFonts w:cs="Arial"/>
          <w:lang w:val="sr-Cyrl-CS"/>
        </w:rPr>
        <w:t>ЈН</w:t>
      </w:r>
      <w:r w:rsidRPr="000C59A9">
        <w:rPr>
          <w:rFonts w:cs="Arial"/>
          <w:lang w:val="sr-Cyrl-CS"/>
        </w:rPr>
        <w:t>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41D912" w14:textId="77777777" w:rsidR="000C59A9" w:rsidRPr="000C59A9" w:rsidRDefault="000C59A9" w:rsidP="000C59A9">
      <w:pPr>
        <w:tabs>
          <w:tab w:val="left" w:pos="567"/>
        </w:tabs>
        <w:spacing w:before="0"/>
        <w:contextualSpacing/>
        <w:rPr>
          <w:rFonts w:cs="Arial"/>
          <w:lang w:val="sr-Cyrl-CS"/>
        </w:rPr>
      </w:pPr>
    </w:p>
    <w:p w14:paraId="3D3148A7"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Члан 9.</w:t>
      </w:r>
    </w:p>
    <w:p w14:paraId="26BD0297"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C191F1E" w14:textId="72E389C7" w:rsidR="000C59A9" w:rsidRPr="000C59A9" w:rsidRDefault="000C59A9" w:rsidP="000C59A9">
      <w:pPr>
        <w:tabs>
          <w:tab w:val="left" w:pos="567"/>
        </w:tabs>
        <w:spacing w:before="0"/>
        <w:contextualSpacing/>
        <w:rPr>
          <w:rFonts w:cs="Arial"/>
          <w:lang w:val="sr-Cyrl-CS"/>
        </w:rPr>
      </w:pPr>
      <w:r w:rsidRPr="000C59A9">
        <w:rPr>
          <w:rFonts w:cs="Arial"/>
          <w:lang w:val="sr-Cyrl-CS"/>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w:t>
      </w:r>
      <w:r w:rsidR="00B35EE2">
        <w:rPr>
          <w:rFonts w:cs="Arial"/>
          <w:lang w:val="sr-Cyrl-CS"/>
        </w:rPr>
        <w:t>ЈН</w:t>
      </w:r>
      <w:r w:rsidRPr="000C59A9">
        <w:rPr>
          <w:rFonts w:cs="Arial"/>
          <w:lang w:val="sr-Cyrl-CS"/>
        </w:rPr>
        <w:t xml:space="preserve"> током реализације Пословних активности из члана 1. овог уговора. </w:t>
      </w:r>
    </w:p>
    <w:p w14:paraId="2ACB8795" w14:textId="77777777" w:rsidR="000C59A9" w:rsidRPr="000C59A9" w:rsidRDefault="000C59A9" w:rsidP="000C59A9">
      <w:pPr>
        <w:tabs>
          <w:tab w:val="left" w:pos="567"/>
        </w:tabs>
        <w:spacing w:before="0"/>
        <w:contextualSpacing/>
        <w:rPr>
          <w:rFonts w:cs="Arial"/>
          <w:lang w:val="sr-Cyrl-CS"/>
        </w:rPr>
      </w:pPr>
    </w:p>
    <w:p w14:paraId="5D1D361F" w14:textId="77777777" w:rsidR="000C59A9" w:rsidRPr="000C59A9" w:rsidRDefault="000C59A9" w:rsidP="000C59A9">
      <w:pPr>
        <w:tabs>
          <w:tab w:val="left" w:pos="567"/>
        </w:tabs>
        <w:spacing w:before="0"/>
        <w:contextualSpacing/>
        <w:jc w:val="center"/>
        <w:rPr>
          <w:rFonts w:cs="Arial"/>
          <w:b/>
        </w:rPr>
      </w:pPr>
      <w:r w:rsidRPr="000C59A9">
        <w:rPr>
          <w:rFonts w:cs="Arial"/>
          <w:b/>
        </w:rPr>
        <w:t>Члан 10.</w:t>
      </w:r>
    </w:p>
    <w:p w14:paraId="44B218AE"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F69A7BE" w14:textId="77777777" w:rsidR="000C59A9" w:rsidRPr="000C59A9" w:rsidRDefault="000C59A9" w:rsidP="000C59A9">
      <w:pPr>
        <w:tabs>
          <w:tab w:val="left" w:pos="567"/>
        </w:tabs>
        <w:spacing w:before="0"/>
        <w:contextualSpacing/>
        <w:rPr>
          <w:rFonts w:cs="Arial"/>
          <w:lang w:val="sr-Cyrl-CS"/>
        </w:rPr>
      </w:pPr>
    </w:p>
    <w:p w14:paraId="135530BE"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63BA14B" w14:textId="77777777" w:rsidR="000C59A9" w:rsidRPr="000C59A9" w:rsidRDefault="000C59A9" w:rsidP="000C59A9">
      <w:pPr>
        <w:tabs>
          <w:tab w:val="left" w:pos="567"/>
        </w:tabs>
        <w:spacing w:before="0"/>
        <w:contextualSpacing/>
        <w:rPr>
          <w:rFonts w:cs="Arial"/>
          <w:lang w:val="sr-Cyrl-CS"/>
        </w:rPr>
      </w:pPr>
    </w:p>
    <w:p w14:paraId="78A7A3E4" w14:textId="77777777" w:rsidR="000C59A9" w:rsidRPr="000C59A9" w:rsidRDefault="000C59A9" w:rsidP="000C59A9">
      <w:pPr>
        <w:tabs>
          <w:tab w:val="left" w:pos="567"/>
        </w:tabs>
        <w:spacing w:before="0"/>
        <w:contextualSpacing/>
        <w:jc w:val="center"/>
        <w:rPr>
          <w:rFonts w:cs="Arial"/>
          <w:b/>
        </w:rPr>
      </w:pPr>
      <w:r w:rsidRPr="000C59A9">
        <w:rPr>
          <w:rFonts w:cs="Arial"/>
          <w:b/>
        </w:rPr>
        <w:t>Члан 11.</w:t>
      </w:r>
    </w:p>
    <w:p w14:paraId="52476660"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82F5728" w14:textId="77777777" w:rsidR="000C59A9" w:rsidRPr="000C59A9" w:rsidRDefault="000C59A9" w:rsidP="000C59A9">
      <w:pPr>
        <w:tabs>
          <w:tab w:val="left" w:pos="567"/>
        </w:tabs>
        <w:spacing w:before="0"/>
        <w:contextualSpacing/>
        <w:rPr>
          <w:rFonts w:cs="Arial"/>
          <w:lang w:val="sr-Cyrl-CS"/>
        </w:rPr>
      </w:pPr>
    </w:p>
    <w:p w14:paraId="6B2F4AAF" w14:textId="77777777" w:rsidR="000C59A9" w:rsidRPr="000C59A9" w:rsidRDefault="000C59A9" w:rsidP="000C59A9">
      <w:pPr>
        <w:tabs>
          <w:tab w:val="left" w:pos="567"/>
        </w:tabs>
        <w:spacing w:before="0"/>
        <w:contextualSpacing/>
        <w:jc w:val="center"/>
        <w:rPr>
          <w:rFonts w:cs="Arial"/>
          <w:b/>
        </w:rPr>
      </w:pPr>
      <w:r w:rsidRPr="000C59A9">
        <w:rPr>
          <w:rFonts w:cs="Arial"/>
          <w:b/>
        </w:rPr>
        <w:t>Члан 12.</w:t>
      </w:r>
    </w:p>
    <w:p w14:paraId="1050FB69"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DC9AAE9"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CAE763A" w14:textId="77777777" w:rsidR="000C59A9" w:rsidRPr="000C59A9" w:rsidRDefault="000C59A9" w:rsidP="000C59A9">
      <w:pPr>
        <w:tabs>
          <w:tab w:val="left" w:pos="567"/>
        </w:tabs>
        <w:spacing w:before="0"/>
        <w:contextualSpacing/>
        <w:rPr>
          <w:rFonts w:cs="Arial"/>
        </w:rPr>
      </w:pPr>
      <w:r w:rsidRPr="000C59A9">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w:t>
      </w:r>
      <w:r w:rsidRPr="000C59A9">
        <w:rPr>
          <w:rFonts w:cs="Arial"/>
        </w:rPr>
        <w:lastRenderedPageBreak/>
        <w:t xml:space="preserve">користити Поверљиве информације на било који други начин који није предвиђен Основним уговором и овим уговором. </w:t>
      </w:r>
    </w:p>
    <w:p w14:paraId="1BFA50C9" w14:textId="77777777" w:rsidR="000C59A9" w:rsidRPr="000C59A9" w:rsidRDefault="000C59A9" w:rsidP="000C59A9">
      <w:pPr>
        <w:tabs>
          <w:tab w:val="left" w:pos="567"/>
        </w:tabs>
        <w:spacing w:before="0"/>
        <w:contextualSpacing/>
        <w:rPr>
          <w:rFonts w:cs="Arial"/>
        </w:rPr>
      </w:pPr>
      <w:r w:rsidRPr="000C59A9">
        <w:rPr>
          <w:rFonts w:cs="Arial"/>
        </w:rPr>
        <w:t xml:space="preserve">   </w:t>
      </w:r>
    </w:p>
    <w:p w14:paraId="6CF9EDF5" w14:textId="77777777" w:rsidR="000C59A9" w:rsidRPr="000C59A9" w:rsidRDefault="000C59A9" w:rsidP="000C59A9">
      <w:pPr>
        <w:tabs>
          <w:tab w:val="left" w:pos="567"/>
        </w:tabs>
        <w:spacing w:before="0"/>
        <w:contextualSpacing/>
        <w:jc w:val="center"/>
        <w:rPr>
          <w:rFonts w:cs="Arial"/>
          <w:b/>
        </w:rPr>
      </w:pPr>
      <w:r w:rsidRPr="000C59A9">
        <w:rPr>
          <w:rFonts w:cs="Arial"/>
          <w:b/>
        </w:rPr>
        <w:t>Члан 13.</w:t>
      </w:r>
    </w:p>
    <w:p w14:paraId="4B2AC005"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0C59A9">
        <w:rPr>
          <w:rFonts w:cs="Arial"/>
          <w:i/>
          <w:lang w:val="sr-Cyrl-CS"/>
        </w:rPr>
        <w:t>[напомена: коначан текст у Уговору зависи од тога да ли је изабран домаћи или страни Пружалац услуге]</w:t>
      </w:r>
      <w:r w:rsidRPr="000C59A9">
        <w:rPr>
          <w:rFonts w:cs="Arial"/>
          <w:lang w:val="sr-Cyrl-CS"/>
        </w:rPr>
        <w:t>).</w:t>
      </w:r>
    </w:p>
    <w:p w14:paraId="42156EEF" w14:textId="77777777" w:rsidR="000C59A9" w:rsidRPr="000C59A9" w:rsidRDefault="000C59A9" w:rsidP="000C59A9">
      <w:pPr>
        <w:tabs>
          <w:tab w:val="left" w:pos="567"/>
        </w:tabs>
        <w:spacing w:before="0"/>
        <w:contextualSpacing/>
        <w:rPr>
          <w:rFonts w:cs="Arial"/>
          <w:lang w:val="sr-Cyrl-CS"/>
        </w:rPr>
      </w:pPr>
    </w:p>
    <w:p w14:paraId="4B4DAEF9" w14:textId="77777777" w:rsidR="000C59A9" w:rsidRPr="000C59A9" w:rsidRDefault="000C59A9" w:rsidP="000C59A9">
      <w:pPr>
        <w:tabs>
          <w:tab w:val="left" w:pos="567"/>
        </w:tabs>
        <w:spacing w:before="0"/>
        <w:contextualSpacing/>
        <w:jc w:val="center"/>
        <w:rPr>
          <w:rFonts w:cs="Arial"/>
          <w:b/>
        </w:rPr>
      </w:pPr>
      <w:r w:rsidRPr="000C59A9">
        <w:rPr>
          <w:rFonts w:cs="Arial"/>
          <w:b/>
        </w:rPr>
        <w:t>Члан 14.</w:t>
      </w:r>
    </w:p>
    <w:p w14:paraId="7E3E72BA"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CC43578" w14:textId="77777777" w:rsidR="000C59A9" w:rsidRPr="000C59A9" w:rsidRDefault="000C59A9" w:rsidP="000C59A9">
      <w:pPr>
        <w:tabs>
          <w:tab w:val="left" w:pos="567"/>
        </w:tabs>
        <w:spacing w:before="0"/>
        <w:contextualSpacing/>
        <w:rPr>
          <w:rFonts w:cs="Arial"/>
          <w:lang w:val="sr-Cyrl-CS"/>
        </w:rPr>
      </w:pPr>
    </w:p>
    <w:p w14:paraId="4E4405A6" w14:textId="77777777" w:rsidR="000C59A9" w:rsidRPr="000C59A9" w:rsidRDefault="000C59A9" w:rsidP="000C59A9">
      <w:pPr>
        <w:tabs>
          <w:tab w:val="left" w:pos="567"/>
        </w:tabs>
        <w:spacing w:before="0"/>
        <w:contextualSpacing/>
        <w:jc w:val="center"/>
        <w:rPr>
          <w:rFonts w:cs="Arial"/>
          <w:b/>
        </w:rPr>
      </w:pPr>
      <w:r w:rsidRPr="000C59A9">
        <w:rPr>
          <w:rFonts w:cs="Arial"/>
          <w:b/>
        </w:rPr>
        <w:t>Члан 15.</w:t>
      </w:r>
    </w:p>
    <w:p w14:paraId="76770196" w14:textId="77777777" w:rsidR="00F03F93" w:rsidRDefault="000C59A9" w:rsidP="000C59A9">
      <w:pPr>
        <w:tabs>
          <w:tab w:val="left" w:pos="567"/>
        </w:tabs>
        <w:spacing w:before="0"/>
        <w:contextualSpacing/>
        <w:rPr>
          <w:rFonts w:cs="Arial"/>
        </w:rPr>
      </w:pPr>
      <w:r w:rsidRPr="000C59A9">
        <w:rPr>
          <w:rFonts w:cs="Arial"/>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14:paraId="22998EF8" w14:textId="6474F8BB" w:rsidR="000C59A9" w:rsidRPr="000C59A9" w:rsidRDefault="000C59A9" w:rsidP="000C59A9">
      <w:pPr>
        <w:tabs>
          <w:tab w:val="left" w:pos="567"/>
        </w:tabs>
        <w:spacing w:before="0"/>
        <w:contextualSpacing/>
        <w:rPr>
          <w:rFonts w:cs="Arial"/>
          <w:b/>
        </w:rPr>
      </w:pPr>
      <w:r w:rsidRPr="000C59A9">
        <w:rPr>
          <w:rFonts w:cs="Arial"/>
          <w:b/>
        </w:rPr>
        <w:t xml:space="preserve"> </w:t>
      </w:r>
    </w:p>
    <w:p w14:paraId="780E7584" w14:textId="77777777" w:rsidR="000C59A9" w:rsidRPr="000C59A9" w:rsidRDefault="000C59A9" w:rsidP="000C59A9">
      <w:pPr>
        <w:tabs>
          <w:tab w:val="left" w:pos="567"/>
        </w:tabs>
        <w:spacing w:before="0"/>
        <w:contextualSpacing/>
        <w:jc w:val="center"/>
        <w:rPr>
          <w:rFonts w:cs="Arial"/>
          <w:b/>
        </w:rPr>
      </w:pPr>
      <w:r w:rsidRPr="000C59A9">
        <w:rPr>
          <w:rFonts w:cs="Arial"/>
          <w:b/>
        </w:rPr>
        <w:t>Члан 16.</w:t>
      </w:r>
    </w:p>
    <w:p w14:paraId="5DBF3659"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B94D5AB" w14:textId="3BFEFC63" w:rsidR="000C59A9" w:rsidRPr="000C59A9" w:rsidRDefault="000C59A9" w:rsidP="000C59A9">
      <w:pPr>
        <w:tabs>
          <w:tab w:val="left" w:pos="567"/>
        </w:tabs>
        <w:spacing w:before="0"/>
        <w:contextualSpacing/>
        <w:rPr>
          <w:rFonts w:cs="Arial"/>
          <w:lang w:val="sr-Cyrl-CS"/>
        </w:rPr>
      </w:pPr>
      <w:r w:rsidRPr="000C59A9">
        <w:rPr>
          <w:rFonts w:cs="Arial"/>
          <w:lang w:val="sr-Cyrl-CS"/>
        </w:rPr>
        <w:t>Обавезе према очувању поверљивости пословне тајне и поверљивих информација које су претходно дефинисане важе тра</w:t>
      </w:r>
      <w:r w:rsidR="00B35EE2">
        <w:rPr>
          <w:rFonts w:cs="Arial"/>
          <w:lang w:val="sr-Cyrl-CS"/>
        </w:rPr>
        <w:t>ЈН</w:t>
      </w:r>
      <w:r w:rsidRPr="000C59A9">
        <w:rPr>
          <w:rFonts w:cs="Arial"/>
          <w:lang w:val="sr-Cyrl-CS"/>
        </w:rPr>
        <w:t>.</w:t>
      </w:r>
    </w:p>
    <w:p w14:paraId="67D5B2B9" w14:textId="77777777" w:rsidR="000C59A9" w:rsidRPr="000C59A9" w:rsidRDefault="000C59A9" w:rsidP="000C59A9">
      <w:pPr>
        <w:tabs>
          <w:tab w:val="left" w:pos="567"/>
        </w:tabs>
        <w:spacing w:before="0"/>
        <w:contextualSpacing/>
        <w:rPr>
          <w:rFonts w:cs="Arial"/>
          <w:lang w:val="sr-Cyrl-CS"/>
        </w:rPr>
      </w:pPr>
    </w:p>
    <w:p w14:paraId="0C36467E" w14:textId="77777777" w:rsidR="000C59A9" w:rsidRPr="000C59A9" w:rsidRDefault="000C59A9" w:rsidP="000C59A9">
      <w:pPr>
        <w:tabs>
          <w:tab w:val="left" w:pos="567"/>
        </w:tabs>
        <w:spacing w:before="0"/>
        <w:contextualSpacing/>
        <w:jc w:val="center"/>
        <w:rPr>
          <w:rFonts w:cs="Arial"/>
          <w:b/>
        </w:rPr>
      </w:pPr>
      <w:r w:rsidRPr="000C59A9">
        <w:rPr>
          <w:rFonts w:cs="Arial"/>
          <w:b/>
        </w:rPr>
        <w:t>Члан 17.</w:t>
      </w:r>
    </w:p>
    <w:p w14:paraId="193AF6BD" w14:textId="4147A49B" w:rsidR="000C59A9" w:rsidRDefault="000C59A9" w:rsidP="000C59A9">
      <w:pPr>
        <w:tabs>
          <w:tab w:val="left" w:pos="567"/>
        </w:tabs>
        <w:spacing w:before="0"/>
        <w:contextualSpacing/>
        <w:rPr>
          <w:rFonts w:cs="Arial"/>
          <w:lang w:val="sr-Latn-CS"/>
        </w:rPr>
      </w:pPr>
      <w:r w:rsidRPr="000C59A9">
        <w:rPr>
          <w:rFonts w:cs="Arial"/>
          <w:lang w:val="sr-Latn-CS"/>
        </w:rPr>
        <w:t>Овај Уговор је сачињен у 6 (</w:t>
      </w:r>
      <w:r w:rsidRPr="000C59A9">
        <w:rPr>
          <w:rFonts w:cs="Arial"/>
          <w:lang w:val="sr-Cyrl-RS"/>
        </w:rPr>
        <w:t xml:space="preserve">словима: </w:t>
      </w:r>
      <w:r w:rsidRPr="000C59A9">
        <w:rPr>
          <w:rFonts w:cs="Arial"/>
          <w:lang w:val="sr-Latn-CS"/>
        </w:rPr>
        <w:t xml:space="preserve">шест) истоветних примерака, од којих су </w:t>
      </w:r>
      <w:r w:rsidRPr="000C59A9">
        <w:rPr>
          <w:rFonts w:cs="Arial"/>
        </w:rPr>
        <w:t>3</w:t>
      </w:r>
      <w:r w:rsidRPr="000C59A9">
        <w:rPr>
          <w:rFonts w:cs="Arial"/>
          <w:lang w:val="sr-Latn-CS"/>
        </w:rPr>
        <w:t xml:space="preserve"> (</w:t>
      </w:r>
      <w:r w:rsidRPr="000C59A9">
        <w:rPr>
          <w:rFonts w:cs="Arial"/>
          <w:lang w:val="sr-Cyrl-RS"/>
        </w:rPr>
        <w:t xml:space="preserve">словима: </w:t>
      </w:r>
      <w:r w:rsidRPr="000C59A9">
        <w:rPr>
          <w:rFonts w:cs="Arial"/>
        </w:rPr>
        <w:t>три</w:t>
      </w:r>
      <w:r w:rsidRPr="000C59A9">
        <w:rPr>
          <w:rFonts w:cs="Arial"/>
          <w:lang w:val="sr-Latn-CS"/>
        </w:rPr>
        <w:t xml:space="preserve">) примерка за Корисника услуга и </w:t>
      </w:r>
      <w:r w:rsidRPr="000C59A9">
        <w:rPr>
          <w:rFonts w:cs="Arial"/>
        </w:rPr>
        <w:t>3</w:t>
      </w:r>
      <w:r w:rsidRPr="000C59A9">
        <w:rPr>
          <w:rFonts w:cs="Arial"/>
          <w:lang w:val="sr-Latn-CS"/>
        </w:rPr>
        <w:t xml:space="preserve"> (</w:t>
      </w:r>
      <w:r w:rsidRPr="000C59A9">
        <w:rPr>
          <w:rFonts w:cs="Arial"/>
          <w:lang w:val="sr-Cyrl-RS"/>
        </w:rPr>
        <w:t xml:space="preserve">словима: </w:t>
      </w:r>
      <w:r w:rsidRPr="000C59A9">
        <w:rPr>
          <w:rFonts w:cs="Arial"/>
        </w:rPr>
        <w:t>три</w:t>
      </w:r>
      <w:r w:rsidRPr="000C59A9">
        <w:rPr>
          <w:rFonts w:cs="Arial"/>
          <w:lang w:val="sr-Latn-CS"/>
        </w:rPr>
        <w:t>) примерка за Пружаоца услуг</w:t>
      </w:r>
      <w:r w:rsidRPr="000C59A9">
        <w:rPr>
          <w:rFonts w:cs="Arial"/>
          <w:lang w:val="sr-Cyrl-CS"/>
        </w:rPr>
        <w:t>е</w:t>
      </w:r>
      <w:r w:rsidRPr="000C59A9">
        <w:rPr>
          <w:rFonts w:cs="Arial"/>
          <w:lang w:val="sr-Latn-CS"/>
        </w:rPr>
        <w:t>.</w:t>
      </w:r>
    </w:p>
    <w:p w14:paraId="74829F01" w14:textId="77777777" w:rsidR="00F03F93" w:rsidRPr="000C59A9" w:rsidRDefault="00F03F93" w:rsidP="000C59A9">
      <w:pPr>
        <w:tabs>
          <w:tab w:val="left" w:pos="567"/>
        </w:tabs>
        <w:spacing w:before="0"/>
        <w:contextualSpacing/>
        <w:rPr>
          <w:rFonts w:cs="Arial"/>
          <w:lang w:val="sr-Latn-CS"/>
        </w:rPr>
      </w:pPr>
    </w:p>
    <w:p w14:paraId="06187586" w14:textId="77777777" w:rsidR="000C59A9" w:rsidRPr="000C59A9" w:rsidRDefault="000C59A9" w:rsidP="000C59A9">
      <w:pPr>
        <w:tabs>
          <w:tab w:val="left" w:pos="567"/>
        </w:tabs>
        <w:spacing w:before="0"/>
        <w:contextualSpacing/>
        <w:jc w:val="center"/>
        <w:rPr>
          <w:rFonts w:cs="Arial"/>
          <w:b/>
        </w:rPr>
      </w:pPr>
      <w:r w:rsidRPr="000C59A9">
        <w:rPr>
          <w:rFonts w:cs="Arial"/>
          <w:b/>
        </w:rPr>
        <w:t>Члан 1</w:t>
      </w:r>
      <w:r w:rsidRPr="000C59A9">
        <w:rPr>
          <w:rFonts w:cs="Arial"/>
          <w:b/>
          <w:lang w:val="sr-Cyrl-RS"/>
        </w:rPr>
        <w:t>8</w:t>
      </w:r>
      <w:r w:rsidRPr="000C59A9">
        <w:rPr>
          <w:rFonts w:cs="Arial"/>
          <w:b/>
        </w:rPr>
        <w:t>.</w:t>
      </w:r>
    </w:p>
    <w:p w14:paraId="73614661" w14:textId="77777777" w:rsidR="000C59A9" w:rsidRPr="000C59A9" w:rsidRDefault="000C59A9" w:rsidP="000C59A9">
      <w:pPr>
        <w:tabs>
          <w:tab w:val="left" w:pos="567"/>
        </w:tabs>
        <w:spacing w:before="0"/>
        <w:contextualSpacing/>
        <w:rPr>
          <w:rFonts w:cs="Arial"/>
          <w:lang w:val="sr-Cyrl-CS"/>
        </w:rPr>
      </w:pPr>
      <w:r w:rsidRPr="000C59A9">
        <w:rPr>
          <w:rFonts w:cs="Arial"/>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5D5F9FC" w14:textId="77777777" w:rsidR="000C59A9" w:rsidRPr="000C59A9" w:rsidRDefault="000C59A9" w:rsidP="000C59A9">
      <w:pPr>
        <w:tabs>
          <w:tab w:val="left" w:pos="567"/>
        </w:tabs>
        <w:spacing w:before="0"/>
        <w:contextualSpacing/>
        <w:rPr>
          <w:rFonts w:cs="Arial"/>
          <w:lang w:val="sr-Cyrl-CS"/>
        </w:rPr>
      </w:pPr>
    </w:p>
    <w:tbl>
      <w:tblPr>
        <w:tblW w:w="0" w:type="auto"/>
        <w:tblLook w:val="04A0" w:firstRow="1" w:lastRow="0" w:firstColumn="1" w:lastColumn="0" w:noHBand="0" w:noVBand="1"/>
      </w:tblPr>
      <w:tblGrid>
        <w:gridCol w:w="3330"/>
        <w:gridCol w:w="2303"/>
        <w:gridCol w:w="3396"/>
      </w:tblGrid>
      <w:tr w:rsidR="000C59A9" w:rsidRPr="000C59A9" w14:paraId="7C211D96" w14:textId="77777777" w:rsidTr="004E0E98">
        <w:tc>
          <w:tcPr>
            <w:tcW w:w="3330" w:type="dxa"/>
          </w:tcPr>
          <w:p w14:paraId="2CE43767" w14:textId="77777777" w:rsidR="000C59A9" w:rsidRPr="000C59A9" w:rsidRDefault="000C59A9" w:rsidP="000C59A9">
            <w:pPr>
              <w:tabs>
                <w:tab w:val="left" w:pos="567"/>
              </w:tabs>
              <w:spacing w:before="0"/>
              <w:contextualSpacing/>
              <w:jc w:val="center"/>
              <w:rPr>
                <w:rFonts w:cs="Arial"/>
                <w:b/>
                <w:lang w:val="sr-Latn-RS"/>
              </w:rPr>
            </w:pPr>
            <w:r w:rsidRPr="000C59A9">
              <w:rPr>
                <w:rFonts w:cs="Arial"/>
                <w:b/>
                <w:lang w:val="sr-Cyrl-CS"/>
              </w:rPr>
              <w:t>КОРИСНИК УСЛУГ</w:t>
            </w:r>
            <w:r w:rsidRPr="000C59A9">
              <w:rPr>
                <w:rFonts w:cs="Arial"/>
                <w:b/>
                <w:lang w:val="sr-Latn-RS"/>
              </w:rPr>
              <w:t>E</w:t>
            </w:r>
          </w:p>
        </w:tc>
        <w:tc>
          <w:tcPr>
            <w:tcW w:w="2303" w:type="dxa"/>
          </w:tcPr>
          <w:p w14:paraId="4A2E31D3" w14:textId="77777777" w:rsidR="000C59A9" w:rsidRPr="000C59A9" w:rsidRDefault="000C59A9" w:rsidP="000C59A9">
            <w:pPr>
              <w:tabs>
                <w:tab w:val="left" w:pos="567"/>
              </w:tabs>
              <w:spacing w:before="0"/>
              <w:contextualSpacing/>
              <w:jc w:val="center"/>
              <w:rPr>
                <w:rFonts w:cs="Arial"/>
                <w:b/>
                <w:lang w:val="sr-Cyrl-CS"/>
              </w:rPr>
            </w:pPr>
          </w:p>
        </w:tc>
        <w:tc>
          <w:tcPr>
            <w:tcW w:w="3396" w:type="dxa"/>
          </w:tcPr>
          <w:p w14:paraId="693A4976" w14:textId="77777777" w:rsidR="000C59A9" w:rsidRPr="000C59A9" w:rsidRDefault="000C59A9" w:rsidP="000C59A9">
            <w:pPr>
              <w:tabs>
                <w:tab w:val="left" w:pos="567"/>
              </w:tabs>
              <w:spacing w:before="0"/>
              <w:contextualSpacing/>
              <w:jc w:val="center"/>
              <w:rPr>
                <w:rFonts w:cs="Arial"/>
                <w:b/>
                <w:lang w:val="sr-Latn-RS"/>
              </w:rPr>
            </w:pPr>
            <w:r w:rsidRPr="000C59A9">
              <w:rPr>
                <w:rFonts w:cs="Arial"/>
                <w:b/>
                <w:lang w:val="sr-Cyrl-CS"/>
              </w:rPr>
              <w:t>ПРУЖАЛАЦ УСЛУГ</w:t>
            </w:r>
            <w:r w:rsidRPr="000C59A9">
              <w:rPr>
                <w:rFonts w:cs="Arial"/>
                <w:b/>
                <w:lang w:val="sr-Latn-RS"/>
              </w:rPr>
              <w:t>E</w:t>
            </w:r>
          </w:p>
        </w:tc>
      </w:tr>
      <w:tr w:rsidR="000C59A9" w:rsidRPr="000C59A9" w14:paraId="4F549A24" w14:textId="77777777" w:rsidTr="004E0E98">
        <w:trPr>
          <w:trHeight w:val="908"/>
        </w:trPr>
        <w:tc>
          <w:tcPr>
            <w:tcW w:w="3330" w:type="dxa"/>
          </w:tcPr>
          <w:p w14:paraId="1D790F03" w14:textId="77777777" w:rsidR="000C59A9" w:rsidRPr="000C59A9" w:rsidRDefault="000C59A9" w:rsidP="000C59A9">
            <w:pPr>
              <w:tabs>
                <w:tab w:val="left" w:pos="567"/>
              </w:tabs>
              <w:spacing w:before="0"/>
              <w:contextualSpacing/>
              <w:jc w:val="center"/>
              <w:rPr>
                <w:rFonts w:cs="Arial"/>
                <w:b/>
                <w:lang w:val="sr-Cyrl-CS"/>
              </w:rPr>
            </w:pPr>
            <w:r w:rsidRPr="000C59A9">
              <w:rPr>
                <w:rFonts w:cs="Arial"/>
                <w:lang w:val="sr-Cyrl-CS"/>
              </w:rPr>
              <w:t>Јавно предузеће ''Електропривреда Србије''  Београд</w:t>
            </w:r>
          </w:p>
        </w:tc>
        <w:tc>
          <w:tcPr>
            <w:tcW w:w="2303" w:type="dxa"/>
          </w:tcPr>
          <w:p w14:paraId="4841A1F5" w14:textId="77777777" w:rsidR="000C59A9" w:rsidRPr="000C59A9" w:rsidRDefault="000C59A9" w:rsidP="000C59A9">
            <w:pPr>
              <w:tabs>
                <w:tab w:val="left" w:pos="567"/>
              </w:tabs>
              <w:spacing w:before="0"/>
              <w:contextualSpacing/>
              <w:jc w:val="center"/>
              <w:rPr>
                <w:rFonts w:cs="Arial"/>
                <w:b/>
                <w:lang w:val="sr-Cyrl-CS"/>
              </w:rPr>
            </w:pPr>
          </w:p>
        </w:tc>
        <w:tc>
          <w:tcPr>
            <w:tcW w:w="3396" w:type="dxa"/>
          </w:tcPr>
          <w:p w14:paraId="18EF12DE"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Назив</w:t>
            </w:r>
          </w:p>
          <w:p w14:paraId="26B3807A" w14:textId="77777777" w:rsidR="000C59A9" w:rsidRPr="000C59A9" w:rsidRDefault="000C59A9" w:rsidP="000C59A9">
            <w:pPr>
              <w:tabs>
                <w:tab w:val="left" w:pos="567"/>
              </w:tabs>
              <w:spacing w:before="0"/>
              <w:contextualSpacing/>
              <w:jc w:val="center"/>
              <w:rPr>
                <w:rFonts w:cs="Arial"/>
                <w:b/>
                <w:lang w:val="sr-Cyrl-CS"/>
              </w:rPr>
            </w:pPr>
          </w:p>
        </w:tc>
      </w:tr>
      <w:tr w:rsidR="000C59A9" w:rsidRPr="000C59A9" w14:paraId="5E16EC6E" w14:textId="77777777" w:rsidTr="004E0E98">
        <w:trPr>
          <w:trHeight w:val="90"/>
        </w:trPr>
        <w:tc>
          <w:tcPr>
            <w:tcW w:w="3330" w:type="dxa"/>
          </w:tcPr>
          <w:p w14:paraId="7BAA3E67"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____________________</w:t>
            </w:r>
          </w:p>
        </w:tc>
        <w:tc>
          <w:tcPr>
            <w:tcW w:w="2303" w:type="dxa"/>
          </w:tcPr>
          <w:p w14:paraId="4D28E1C4"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 xml:space="preserve">М.П.                   </w:t>
            </w:r>
          </w:p>
        </w:tc>
        <w:tc>
          <w:tcPr>
            <w:tcW w:w="3396" w:type="dxa"/>
          </w:tcPr>
          <w:p w14:paraId="3469E8DB" w14:textId="77777777" w:rsidR="000C59A9" w:rsidRPr="000C59A9" w:rsidRDefault="000C59A9" w:rsidP="000C59A9">
            <w:pPr>
              <w:tabs>
                <w:tab w:val="left" w:pos="567"/>
              </w:tabs>
              <w:spacing w:before="0"/>
              <w:contextualSpacing/>
              <w:jc w:val="center"/>
              <w:rPr>
                <w:rFonts w:cs="Arial"/>
                <w:b/>
                <w:lang w:val="sr-Cyrl-CS"/>
              </w:rPr>
            </w:pPr>
            <w:r w:rsidRPr="000C59A9">
              <w:rPr>
                <w:rFonts w:cs="Arial"/>
                <w:b/>
                <w:lang w:val="sr-Cyrl-CS"/>
              </w:rPr>
              <w:t>____________________</w:t>
            </w:r>
          </w:p>
        </w:tc>
      </w:tr>
      <w:tr w:rsidR="000C59A9" w:rsidRPr="000C59A9" w14:paraId="7450D1A7" w14:textId="77777777" w:rsidTr="004E0E98">
        <w:trPr>
          <w:trHeight w:val="337"/>
        </w:trPr>
        <w:tc>
          <w:tcPr>
            <w:tcW w:w="3330" w:type="dxa"/>
          </w:tcPr>
          <w:p w14:paraId="30790DC1" w14:textId="77777777" w:rsidR="000C59A9" w:rsidRPr="000C59A9" w:rsidRDefault="000C59A9" w:rsidP="000C59A9">
            <w:pPr>
              <w:tabs>
                <w:tab w:val="left" w:pos="567"/>
              </w:tabs>
              <w:spacing w:before="0"/>
              <w:contextualSpacing/>
              <w:jc w:val="center"/>
              <w:rPr>
                <w:rFonts w:cs="Arial"/>
                <w:b/>
                <w:lang w:val="sr-Cyrl-CS"/>
              </w:rPr>
            </w:pPr>
            <w:r w:rsidRPr="000C59A9">
              <w:rPr>
                <w:rFonts w:cs="Arial"/>
                <w:lang w:val="sr-Cyrl-CS"/>
              </w:rPr>
              <w:t>Милорад Грчић</w:t>
            </w:r>
          </w:p>
        </w:tc>
        <w:tc>
          <w:tcPr>
            <w:tcW w:w="2303" w:type="dxa"/>
          </w:tcPr>
          <w:p w14:paraId="2F117E21" w14:textId="77777777" w:rsidR="000C59A9" w:rsidRPr="000C59A9" w:rsidRDefault="000C59A9" w:rsidP="000C59A9">
            <w:pPr>
              <w:tabs>
                <w:tab w:val="left" w:pos="567"/>
              </w:tabs>
              <w:spacing w:before="0"/>
              <w:contextualSpacing/>
              <w:jc w:val="center"/>
              <w:rPr>
                <w:rFonts w:cs="Arial"/>
                <w:b/>
                <w:lang w:val="sr-Cyrl-CS"/>
              </w:rPr>
            </w:pPr>
          </w:p>
        </w:tc>
        <w:tc>
          <w:tcPr>
            <w:tcW w:w="3396" w:type="dxa"/>
          </w:tcPr>
          <w:p w14:paraId="4D2089BC" w14:textId="77777777" w:rsidR="000C59A9" w:rsidRPr="000C59A9" w:rsidRDefault="000C59A9" w:rsidP="000C59A9">
            <w:pPr>
              <w:tabs>
                <w:tab w:val="left" w:pos="567"/>
              </w:tabs>
              <w:spacing w:before="0"/>
              <w:contextualSpacing/>
              <w:jc w:val="center"/>
              <w:rPr>
                <w:rFonts w:cs="Arial"/>
                <w:b/>
                <w:lang w:val="sr-Cyrl-CS"/>
              </w:rPr>
            </w:pPr>
            <w:r w:rsidRPr="000C59A9">
              <w:rPr>
                <w:rFonts w:cs="Arial"/>
                <w:lang w:val="sr-Cyrl-CS"/>
              </w:rPr>
              <w:t>Име и презиме</w:t>
            </w:r>
          </w:p>
        </w:tc>
      </w:tr>
      <w:tr w:rsidR="000C59A9" w:rsidRPr="000C59A9" w14:paraId="04D4D645" w14:textId="77777777" w:rsidTr="004E0E98">
        <w:trPr>
          <w:trHeight w:val="108"/>
        </w:trPr>
        <w:tc>
          <w:tcPr>
            <w:tcW w:w="3330" w:type="dxa"/>
          </w:tcPr>
          <w:p w14:paraId="5B87E422" w14:textId="77777777" w:rsidR="000C59A9" w:rsidRPr="000C59A9" w:rsidRDefault="000C59A9" w:rsidP="000C59A9">
            <w:pPr>
              <w:tabs>
                <w:tab w:val="left" w:pos="567"/>
              </w:tabs>
              <w:spacing w:before="0"/>
              <w:contextualSpacing/>
              <w:jc w:val="center"/>
              <w:rPr>
                <w:rFonts w:cs="Arial"/>
                <w:b/>
                <w:lang w:val="sr-Cyrl-CS"/>
              </w:rPr>
            </w:pPr>
            <w:r w:rsidRPr="000C59A9">
              <w:rPr>
                <w:rFonts w:cs="Arial"/>
                <w:lang w:val="sr-Cyrl-CS"/>
              </w:rPr>
              <w:t>в.д. директора</w:t>
            </w:r>
          </w:p>
        </w:tc>
        <w:tc>
          <w:tcPr>
            <w:tcW w:w="2303" w:type="dxa"/>
          </w:tcPr>
          <w:p w14:paraId="0747DEEC" w14:textId="77777777" w:rsidR="000C59A9" w:rsidRPr="000C59A9" w:rsidRDefault="000C59A9" w:rsidP="000C59A9">
            <w:pPr>
              <w:tabs>
                <w:tab w:val="left" w:pos="567"/>
              </w:tabs>
              <w:spacing w:before="0"/>
              <w:contextualSpacing/>
              <w:jc w:val="center"/>
              <w:rPr>
                <w:rFonts w:cs="Arial"/>
                <w:b/>
                <w:lang w:val="sr-Cyrl-CS"/>
              </w:rPr>
            </w:pPr>
          </w:p>
        </w:tc>
        <w:tc>
          <w:tcPr>
            <w:tcW w:w="3396" w:type="dxa"/>
          </w:tcPr>
          <w:p w14:paraId="6B3FACCB" w14:textId="77777777" w:rsidR="000C59A9" w:rsidRPr="000C59A9" w:rsidRDefault="000C59A9" w:rsidP="000C59A9">
            <w:pPr>
              <w:tabs>
                <w:tab w:val="left" w:pos="567"/>
              </w:tabs>
              <w:spacing w:before="0"/>
              <w:contextualSpacing/>
              <w:jc w:val="center"/>
              <w:rPr>
                <w:rFonts w:cs="Arial"/>
                <w:lang w:val="sr-Cyrl-CS"/>
              </w:rPr>
            </w:pPr>
            <w:r w:rsidRPr="000C59A9">
              <w:rPr>
                <w:rFonts w:cs="Arial"/>
                <w:lang w:val="sr-Cyrl-CS"/>
              </w:rPr>
              <w:t>Функција</w:t>
            </w:r>
          </w:p>
        </w:tc>
      </w:tr>
    </w:tbl>
    <w:p w14:paraId="02FBFAD9" w14:textId="77777777" w:rsidR="000C59A9" w:rsidRPr="00733BCD" w:rsidRDefault="000C59A9" w:rsidP="00733BCD">
      <w:pPr>
        <w:spacing w:before="0"/>
        <w:rPr>
          <w:rFonts w:cs="Arial"/>
          <w:lang w:val="ru-RU"/>
        </w:rPr>
      </w:pPr>
    </w:p>
    <w:sectPr w:rsidR="000C59A9" w:rsidRPr="00733BCD" w:rsidSect="00171569">
      <w:footnotePr>
        <w:pos w:val="beneathText"/>
      </w:footnotePr>
      <w:pgSz w:w="11909" w:h="16834" w:code="9"/>
      <w:pgMar w:top="1276" w:right="992" w:bottom="851" w:left="992" w:header="142"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BD307" w14:textId="77777777" w:rsidR="008B2B4B" w:rsidRDefault="008B2B4B">
      <w:r>
        <w:separator/>
      </w:r>
    </w:p>
    <w:p w14:paraId="66AB85AA" w14:textId="77777777" w:rsidR="008B2B4B" w:rsidRDefault="008B2B4B"/>
  </w:endnote>
  <w:endnote w:type="continuationSeparator" w:id="0">
    <w:p w14:paraId="23691A4C" w14:textId="77777777" w:rsidR="008B2B4B" w:rsidRDefault="008B2B4B">
      <w:r>
        <w:continuationSeparator/>
      </w:r>
    </w:p>
    <w:p w14:paraId="122292E7" w14:textId="77777777" w:rsidR="008B2B4B" w:rsidRDefault="008B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7E61" w14:textId="77777777" w:rsidR="00A97295" w:rsidRDefault="00A9729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F2ACD" w14:textId="77777777" w:rsidR="00A97295" w:rsidRDefault="00A97295" w:rsidP="00841BE7">
    <w:pPr>
      <w:pStyle w:val="Footer"/>
      <w:ind w:right="360"/>
    </w:pPr>
  </w:p>
  <w:p w14:paraId="7DE9D2F6" w14:textId="77777777" w:rsidR="00A97295" w:rsidRDefault="00A97295"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DDA8" w14:textId="3961D13D" w:rsidR="00A97295" w:rsidRPr="00722E04" w:rsidRDefault="00A97295" w:rsidP="004276AD">
    <w:pPr>
      <w:pStyle w:val="Footer"/>
      <w:pBdr>
        <w:top w:val="single" w:sz="4" w:space="3" w:color="auto"/>
      </w:pBdr>
      <w:jc w:val="right"/>
      <w:rPr>
        <w:i/>
        <w:sz w:val="22"/>
        <w:szCs w:val="22"/>
      </w:rPr>
    </w:pPr>
    <w:r w:rsidRPr="00722E04">
      <w:rPr>
        <w:rFonts w:cs="Arial"/>
        <w:i/>
        <w:sz w:val="22"/>
        <w:szCs w:val="22"/>
      </w:rPr>
      <w:t xml:space="preserve">Страна </w:t>
    </w:r>
    <w:r w:rsidRPr="00722E04">
      <w:rPr>
        <w:rStyle w:val="PageNumber"/>
        <w:rFonts w:cs="Arial"/>
        <w:i/>
        <w:sz w:val="22"/>
        <w:szCs w:val="22"/>
      </w:rPr>
      <w:fldChar w:fldCharType="begin"/>
    </w:r>
    <w:r w:rsidRPr="00722E04">
      <w:rPr>
        <w:rStyle w:val="PageNumber"/>
        <w:rFonts w:cs="Arial"/>
        <w:i/>
        <w:sz w:val="22"/>
        <w:szCs w:val="22"/>
      </w:rPr>
      <w:instrText xml:space="preserve"> PAGE </w:instrText>
    </w:r>
    <w:r w:rsidRPr="00722E04">
      <w:rPr>
        <w:rStyle w:val="PageNumber"/>
        <w:rFonts w:cs="Arial"/>
        <w:i/>
        <w:sz w:val="22"/>
        <w:szCs w:val="22"/>
      </w:rPr>
      <w:fldChar w:fldCharType="separate"/>
    </w:r>
    <w:r w:rsidR="00F07D42">
      <w:rPr>
        <w:rStyle w:val="PageNumber"/>
        <w:rFonts w:cs="Arial"/>
        <w:i/>
        <w:noProof/>
        <w:sz w:val="22"/>
        <w:szCs w:val="22"/>
      </w:rPr>
      <w:t>3</w:t>
    </w:r>
    <w:r w:rsidRPr="00722E04">
      <w:rPr>
        <w:rStyle w:val="PageNumber"/>
        <w:rFonts w:cs="Arial"/>
        <w:i/>
        <w:sz w:val="22"/>
        <w:szCs w:val="22"/>
      </w:rPr>
      <w:fldChar w:fldCharType="end"/>
    </w:r>
    <w:r w:rsidRPr="00722E04">
      <w:rPr>
        <w:rStyle w:val="PageNumber"/>
        <w:rFonts w:cs="Arial"/>
        <w:i/>
        <w:sz w:val="22"/>
        <w:szCs w:val="22"/>
      </w:rPr>
      <w:t xml:space="preserve"> од </w:t>
    </w:r>
    <w:r w:rsidRPr="00722E04">
      <w:rPr>
        <w:rStyle w:val="PageNumber"/>
        <w:rFonts w:cs="Arial"/>
        <w:i/>
        <w:sz w:val="22"/>
        <w:szCs w:val="22"/>
      </w:rPr>
      <w:fldChar w:fldCharType="begin"/>
    </w:r>
    <w:r w:rsidRPr="00722E04">
      <w:rPr>
        <w:rStyle w:val="PageNumber"/>
        <w:rFonts w:cs="Arial"/>
        <w:i/>
        <w:sz w:val="22"/>
        <w:szCs w:val="22"/>
      </w:rPr>
      <w:instrText xml:space="preserve"> NUMPAGES </w:instrText>
    </w:r>
    <w:r w:rsidRPr="00722E04">
      <w:rPr>
        <w:rStyle w:val="PageNumber"/>
        <w:rFonts w:cs="Arial"/>
        <w:i/>
        <w:sz w:val="22"/>
        <w:szCs w:val="22"/>
      </w:rPr>
      <w:fldChar w:fldCharType="separate"/>
    </w:r>
    <w:r w:rsidR="00F07D42">
      <w:rPr>
        <w:rStyle w:val="PageNumber"/>
        <w:rFonts w:cs="Arial"/>
        <w:i/>
        <w:noProof/>
        <w:sz w:val="22"/>
        <w:szCs w:val="22"/>
      </w:rPr>
      <w:t>81</w:t>
    </w:r>
    <w:r w:rsidRPr="00722E04">
      <w:rPr>
        <w:rStyle w:val="PageNumber"/>
        <w:rFonts w:cs="Arial"/>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CF23" w14:textId="230E218C" w:rsidR="00A97295" w:rsidRPr="00722E04" w:rsidRDefault="00A97295" w:rsidP="00722E04">
    <w:pPr>
      <w:pStyle w:val="Footer"/>
      <w:pBdr>
        <w:top w:val="single" w:sz="4" w:space="3" w:color="auto"/>
      </w:pBdr>
      <w:jc w:val="right"/>
      <w:rPr>
        <w:i/>
        <w:sz w:val="20"/>
      </w:rPr>
    </w:pPr>
    <w:r w:rsidRPr="00722E04">
      <w:rPr>
        <w:rFonts w:cs="Arial"/>
        <w:i/>
        <w:sz w:val="20"/>
      </w:rPr>
      <w:t xml:space="preserve">Страна </w:t>
    </w:r>
    <w:r w:rsidRPr="00722E04">
      <w:rPr>
        <w:rStyle w:val="PageNumber"/>
        <w:rFonts w:cs="Arial"/>
        <w:i/>
        <w:sz w:val="20"/>
      </w:rPr>
      <w:fldChar w:fldCharType="begin"/>
    </w:r>
    <w:r w:rsidRPr="00722E04">
      <w:rPr>
        <w:rStyle w:val="PageNumber"/>
        <w:rFonts w:cs="Arial"/>
        <w:i/>
        <w:sz w:val="20"/>
      </w:rPr>
      <w:instrText xml:space="preserve"> PAGE </w:instrText>
    </w:r>
    <w:r w:rsidRPr="00722E04">
      <w:rPr>
        <w:rStyle w:val="PageNumber"/>
        <w:rFonts w:cs="Arial"/>
        <w:i/>
        <w:sz w:val="20"/>
      </w:rPr>
      <w:fldChar w:fldCharType="separate"/>
    </w:r>
    <w:r w:rsidR="00F07D42">
      <w:rPr>
        <w:rStyle w:val="PageNumber"/>
        <w:rFonts w:cs="Arial"/>
        <w:i/>
        <w:noProof/>
        <w:sz w:val="20"/>
      </w:rPr>
      <w:t>1</w:t>
    </w:r>
    <w:r w:rsidRPr="00722E04">
      <w:rPr>
        <w:rStyle w:val="PageNumber"/>
        <w:rFonts w:cs="Arial"/>
        <w:i/>
        <w:sz w:val="20"/>
      </w:rPr>
      <w:fldChar w:fldCharType="end"/>
    </w:r>
    <w:r w:rsidRPr="00722E04">
      <w:rPr>
        <w:rStyle w:val="PageNumber"/>
        <w:rFonts w:cs="Arial"/>
        <w:i/>
        <w:sz w:val="20"/>
      </w:rPr>
      <w:t xml:space="preserve"> од </w:t>
    </w:r>
    <w:r w:rsidRPr="00722E04">
      <w:rPr>
        <w:rStyle w:val="PageNumber"/>
        <w:rFonts w:cs="Arial"/>
        <w:i/>
        <w:sz w:val="20"/>
      </w:rPr>
      <w:fldChar w:fldCharType="begin"/>
    </w:r>
    <w:r w:rsidRPr="00722E04">
      <w:rPr>
        <w:rStyle w:val="PageNumber"/>
        <w:rFonts w:cs="Arial"/>
        <w:i/>
        <w:sz w:val="20"/>
      </w:rPr>
      <w:instrText xml:space="preserve"> NUMPAGES </w:instrText>
    </w:r>
    <w:r w:rsidRPr="00722E04">
      <w:rPr>
        <w:rStyle w:val="PageNumber"/>
        <w:rFonts w:cs="Arial"/>
        <w:i/>
        <w:sz w:val="20"/>
      </w:rPr>
      <w:fldChar w:fldCharType="separate"/>
    </w:r>
    <w:r w:rsidR="00F07D42">
      <w:rPr>
        <w:rStyle w:val="PageNumber"/>
        <w:rFonts w:cs="Arial"/>
        <w:i/>
        <w:noProof/>
        <w:sz w:val="20"/>
      </w:rPr>
      <w:t>81</w:t>
    </w:r>
    <w:r w:rsidRPr="00722E04">
      <w:rPr>
        <w:rStyle w:val="PageNumber"/>
        <w:rFonts w:cs="Arial"/>
        <w: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28D3" w14:textId="77777777" w:rsidR="00A97295" w:rsidRDefault="00A9729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12954" w14:textId="77777777" w:rsidR="00A97295" w:rsidRDefault="00A97295" w:rsidP="00841BE7">
    <w:pPr>
      <w:pStyle w:val="Footer"/>
      <w:ind w:right="360"/>
    </w:pPr>
  </w:p>
  <w:p w14:paraId="26BB4CF7" w14:textId="77777777" w:rsidR="00A97295" w:rsidRDefault="00A97295" w:rsidP="00F730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79146" w14:textId="77777777" w:rsidR="008B2B4B" w:rsidRDefault="008B2B4B">
      <w:r>
        <w:separator/>
      </w:r>
    </w:p>
    <w:p w14:paraId="4AFCE686" w14:textId="77777777" w:rsidR="008B2B4B" w:rsidRDefault="008B2B4B"/>
  </w:footnote>
  <w:footnote w:type="continuationSeparator" w:id="0">
    <w:p w14:paraId="07ECA176" w14:textId="77777777" w:rsidR="008B2B4B" w:rsidRDefault="008B2B4B">
      <w:r>
        <w:continuationSeparator/>
      </w:r>
    </w:p>
    <w:p w14:paraId="1BFAD874" w14:textId="77777777" w:rsidR="008B2B4B" w:rsidRDefault="008B2B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A8DD" w14:textId="77777777" w:rsidR="00A97295" w:rsidRPr="002D7DAC" w:rsidRDefault="00A97295" w:rsidP="00722E04">
    <w:pPr>
      <w:pStyle w:val="Header"/>
      <w:pBdr>
        <w:bottom w:val="single" w:sz="4" w:space="1" w:color="auto"/>
      </w:pBdr>
      <w:tabs>
        <w:tab w:val="clear" w:pos="4320"/>
        <w:tab w:val="clear" w:pos="8640"/>
        <w:tab w:val="right" w:pos="10206"/>
      </w:tabs>
      <w:spacing w:before="0"/>
      <w:rPr>
        <w:rFonts w:cs="Arial"/>
        <w:b/>
        <w:sz w:val="20"/>
        <w:lang w:val="sr-Cyrl-RS"/>
      </w:rPr>
    </w:pPr>
  </w:p>
  <w:p w14:paraId="4962CD06" w14:textId="77777777" w:rsidR="00A97295" w:rsidRPr="00597D1B" w:rsidRDefault="00A97295" w:rsidP="00722E04">
    <w:pPr>
      <w:pStyle w:val="Header"/>
      <w:pBdr>
        <w:bottom w:val="single" w:sz="4" w:space="1" w:color="auto"/>
      </w:pBdr>
      <w:tabs>
        <w:tab w:val="clear" w:pos="4320"/>
        <w:tab w:val="clear" w:pos="8640"/>
        <w:tab w:val="right" w:pos="10206"/>
      </w:tabs>
      <w:spacing w:before="0"/>
      <w:rPr>
        <w:rFonts w:cs="Arial"/>
        <w:i/>
        <w:sz w:val="20"/>
        <w:lang w:val="ru-RU"/>
      </w:rPr>
    </w:pPr>
    <w:r w:rsidRPr="00597D1B">
      <w:rPr>
        <w:rFonts w:cs="Arial"/>
        <w:i/>
        <w:sz w:val="20"/>
        <w:lang w:val="sr-Cyrl-RS"/>
      </w:rPr>
      <w:t>ЈП „Електропривреда Србије“</w:t>
    </w:r>
    <w:r>
      <w:rPr>
        <w:rFonts w:cs="Arial"/>
        <w:i/>
        <w:sz w:val="20"/>
        <w:lang w:val="sr-Cyrl-RS"/>
      </w:rPr>
      <w:tab/>
    </w:r>
    <w:r w:rsidRPr="00597D1B">
      <w:rPr>
        <w:rFonts w:cs="Arial"/>
        <w:i/>
        <w:sz w:val="20"/>
        <w:lang w:val="ru-RU"/>
      </w:rPr>
      <w:t>Конкурсна документација</w:t>
    </w:r>
  </w:p>
  <w:p w14:paraId="7BD08C50" w14:textId="130DD202" w:rsidR="00A97295" w:rsidRPr="00722E04" w:rsidRDefault="00A97295" w:rsidP="00722E04">
    <w:pPr>
      <w:pStyle w:val="Header"/>
      <w:pBdr>
        <w:bottom w:val="single" w:sz="4" w:space="1" w:color="auto"/>
      </w:pBdr>
      <w:tabs>
        <w:tab w:val="clear" w:pos="4320"/>
        <w:tab w:val="clear" w:pos="8640"/>
        <w:tab w:val="right" w:pos="10206"/>
        <w:tab w:val="right" w:pos="15451"/>
      </w:tabs>
      <w:spacing w:before="0"/>
      <w:jc w:val="right"/>
      <w:rPr>
        <w:rFonts w:cs="Arial"/>
        <w:bCs/>
        <w:i/>
        <w:sz w:val="20"/>
        <w:lang w:val="sr-Latn-RS"/>
      </w:rPr>
    </w:pPr>
    <w:r w:rsidRPr="00597D1B">
      <w:rPr>
        <w:rFonts w:cs="Arial"/>
        <w:i/>
        <w:sz w:val="20"/>
        <w:lang w:val="sr-Cyrl-RS"/>
      </w:rPr>
      <w:t>Јавна набавка</w:t>
    </w:r>
    <w:r w:rsidRPr="00597D1B">
      <w:rPr>
        <w:rFonts w:cs="Arial"/>
        <w:i/>
        <w:sz w:val="20"/>
        <w:lang w:val="ru-RU"/>
      </w:rPr>
      <w:t xml:space="preserve"> </w:t>
    </w:r>
    <w:r w:rsidRPr="00EA6724">
      <w:rPr>
        <w:rFonts w:cs="Arial"/>
        <w:i/>
        <w:sz w:val="20"/>
        <w:lang w:val="ru-RU"/>
      </w:rPr>
      <w:t>бр.</w:t>
    </w:r>
    <w:r w:rsidRPr="00EA6724">
      <w:rPr>
        <w:rFonts w:cs="Arial"/>
        <w:i/>
        <w:sz w:val="20"/>
        <w:lang w:val="sr-Cyrl-RS"/>
      </w:rPr>
      <w:t xml:space="preserve"> </w:t>
    </w:r>
    <w:r>
      <w:rPr>
        <w:rFonts w:cs="Arial"/>
        <w:i/>
        <w:sz w:val="20"/>
        <w:lang w:val="sr-Cyrl-RS"/>
      </w:rPr>
      <w:t>ЈН</w:t>
    </w:r>
    <w:r w:rsidRPr="00D45B29">
      <w:rPr>
        <w:rFonts w:cs="Arial"/>
        <w:i/>
        <w:sz w:val="20"/>
        <w:lang w:val="sr-Cyrl-RS"/>
      </w:rPr>
      <w:t>/</w:t>
    </w:r>
    <w:r>
      <w:rPr>
        <w:rFonts w:cs="Arial"/>
        <w:i/>
        <w:sz w:val="20"/>
        <w:lang w:val="sr-Cyrl-RS"/>
      </w:rPr>
      <w:t>1000/0151/2020</w:t>
    </w:r>
    <w:r w:rsidRPr="00D45B29">
      <w:rPr>
        <w:rFonts w:cs="Arial"/>
        <w:i/>
        <w:sz w:val="20"/>
        <w:lang w:val="sr-Latn-RS"/>
      </w:rPr>
      <w:t xml:space="preserve"> (</w:t>
    </w:r>
    <w:r>
      <w:rPr>
        <w:rFonts w:cs="Arial"/>
        <w:i/>
        <w:sz w:val="20"/>
        <w:lang w:val="sr-Latn-RS"/>
      </w:rPr>
      <w:t>1056/2020</w:t>
    </w:r>
    <w:r w:rsidRPr="00D45B29">
      <w:rPr>
        <w:rFonts w:cs="Arial"/>
        <w:i/>
        <w:sz w:val="20"/>
        <w:lang w:val="sr-Cyrl-R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6115" w14:textId="77777777" w:rsidR="00A97295" w:rsidRPr="002D7DAC" w:rsidRDefault="00A97295" w:rsidP="00722E04">
    <w:pPr>
      <w:pStyle w:val="Header"/>
      <w:pBdr>
        <w:bottom w:val="single" w:sz="4" w:space="1" w:color="auto"/>
      </w:pBdr>
      <w:tabs>
        <w:tab w:val="clear" w:pos="4320"/>
        <w:tab w:val="clear" w:pos="8640"/>
        <w:tab w:val="right" w:pos="10206"/>
      </w:tabs>
      <w:spacing w:before="0"/>
      <w:rPr>
        <w:rFonts w:cs="Arial"/>
        <w:b/>
        <w:sz w:val="20"/>
        <w:lang w:val="sr-Cyrl-RS"/>
      </w:rPr>
    </w:pPr>
  </w:p>
  <w:p w14:paraId="22A75D97" w14:textId="77777777" w:rsidR="00A97295" w:rsidRPr="00597D1B" w:rsidRDefault="00A97295" w:rsidP="00722E04">
    <w:pPr>
      <w:pStyle w:val="Header"/>
      <w:pBdr>
        <w:bottom w:val="single" w:sz="4" w:space="1" w:color="auto"/>
      </w:pBdr>
      <w:tabs>
        <w:tab w:val="clear" w:pos="4320"/>
        <w:tab w:val="clear" w:pos="8640"/>
        <w:tab w:val="right" w:pos="10206"/>
      </w:tabs>
      <w:spacing w:before="0"/>
      <w:rPr>
        <w:rFonts w:cs="Arial"/>
        <w:i/>
        <w:sz w:val="20"/>
        <w:lang w:val="ru-RU"/>
      </w:rPr>
    </w:pPr>
    <w:r w:rsidRPr="00597D1B">
      <w:rPr>
        <w:rFonts w:cs="Arial"/>
        <w:i/>
        <w:sz w:val="20"/>
        <w:lang w:val="sr-Cyrl-RS"/>
      </w:rPr>
      <w:t>ЈП „Електропривреда Србије“</w:t>
    </w:r>
    <w:r>
      <w:rPr>
        <w:rFonts w:cs="Arial"/>
        <w:i/>
        <w:sz w:val="20"/>
        <w:lang w:val="sr-Cyrl-RS"/>
      </w:rPr>
      <w:tab/>
    </w:r>
    <w:r w:rsidRPr="00597D1B">
      <w:rPr>
        <w:rFonts w:cs="Arial"/>
        <w:i/>
        <w:sz w:val="20"/>
        <w:lang w:val="ru-RU"/>
      </w:rPr>
      <w:t>Конкурсна документација</w:t>
    </w:r>
  </w:p>
  <w:p w14:paraId="09BE202F" w14:textId="33474EDC" w:rsidR="00A97295" w:rsidRPr="005A0D1C" w:rsidRDefault="00A97295" w:rsidP="00722E04">
    <w:pPr>
      <w:pStyle w:val="Header"/>
      <w:pBdr>
        <w:bottom w:val="single" w:sz="4" w:space="1" w:color="auto"/>
      </w:pBdr>
      <w:tabs>
        <w:tab w:val="clear" w:pos="4320"/>
        <w:tab w:val="clear" w:pos="8640"/>
        <w:tab w:val="right" w:pos="10206"/>
        <w:tab w:val="right" w:pos="15451"/>
      </w:tabs>
      <w:spacing w:before="0"/>
      <w:jc w:val="right"/>
      <w:rPr>
        <w:rFonts w:cs="Arial"/>
        <w:bCs/>
        <w:i/>
        <w:sz w:val="20"/>
        <w:lang w:val="sr-Latn-RS"/>
      </w:rPr>
    </w:pPr>
    <w:r w:rsidRPr="00597D1B">
      <w:rPr>
        <w:rFonts w:cs="Arial"/>
        <w:i/>
        <w:sz w:val="20"/>
        <w:lang w:val="sr-Cyrl-RS"/>
      </w:rPr>
      <w:t>Јавна набавка</w:t>
    </w:r>
    <w:r w:rsidRPr="00597D1B">
      <w:rPr>
        <w:rFonts w:cs="Arial"/>
        <w:i/>
        <w:sz w:val="20"/>
        <w:lang w:val="ru-RU"/>
      </w:rPr>
      <w:t xml:space="preserve"> </w:t>
    </w:r>
    <w:r w:rsidRPr="00EA6724">
      <w:rPr>
        <w:rFonts w:cs="Arial"/>
        <w:i/>
        <w:sz w:val="20"/>
        <w:lang w:val="ru-RU"/>
      </w:rPr>
      <w:t>бр.</w:t>
    </w:r>
    <w:r w:rsidRPr="00EA6724">
      <w:rPr>
        <w:rFonts w:cs="Arial"/>
        <w:i/>
        <w:sz w:val="20"/>
        <w:lang w:val="sr-Cyrl-RS"/>
      </w:rPr>
      <w:t xml:space="preserve"> </w:t>
    </w:r>
    <w:r>
      <w:rPr>
        <w:rFonts w:cs="Arial"/>
        <w:i/>
        <w:sz w:val="20"/>
        <w:lang w:val="sr-Cyrl-RS"/>
      </w:rPr>
      <w:t>ЈН</w:t>
    </w:r>
    <w:r w:rsidRPr="00722E04">
      <w:rPr>
        <w:rFonts w:cs="Arial"/>
        <w:i/>
        <w:sz w:val="20"/>
        <w:lang w:val="sr-Cyrl-RS"/>
      </w:rPr>
      <w:t>/</w:t>
    </w:r>
    <w:r>
      <w:rPr>
        <w:rFonts w:cs="Arial"/>
        <w:i/>
        <w:sz w:val="20"/>
        <w:lang w:val="sr-Cyrl-RS"/>
      </w:rPr>
      <w:t>1000/0151/2020</w:t>
    </w:r>
    <w:r>
      <w:rPr>
        <w:rFonts w:cs="Arial"/>
        <w:i/>
        <w:sz w:val="20"/>
        <w:lang w:val="sr-Latn-RS"/>
      </w:rPr>
      <w:t xml:space="preserve"> (1056/2020</w:t>
    </w:r>
    <w:r w:rsidRPr="00722E04">
      <w:rPr>
        <w:rFonts w:cs="Arial"/>
        <w:i/>
        <w:sz w:val="20"/>
        <w:lang w:val="sr-Cyrl-R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E55326"/>
    <w:multiLevelType w:val="multilevel"/>
    <w:tmpl w:val="4F365026"/>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3" w15:restartNumberingAfterBreak="0">
    <w:nsid w:val="0C0377A1"/>
    <w:multiLevelType w:val="hybridMultilevel"/>
    <w:tmpl w:val="3EE6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5E70E1"/>
    <w:multiLevelType w:val="hybridMultilevel"/>
    <w:tmpl w:val="02CC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AA90CEA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B831E75"/>
    <w:multiLevelType w:val="multilevel"/>
    <w:tmpl w:val="2E7474DA"/>
    <w:lvl w:ilvl="0">
      <w:start w:val="6"/>
      <w:numFmt w:val="decimal"/>
      <w:lvlText w:val="%1"/>
      <w:lvlJc w:val="left"/>
      <w:pPr>
        <w:ind w:left="420" w:hanging="420"/>
      </w:pPr>
      <w:rPr>
        <w:rFonts w:hint="default"/>
      </w:rPr>
    </w:lvl>
    <w:lvl w:ilvl="1">
      <w:start w:val="3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895059"/>
    <w:multiLevelType w:val="multilevel"/>
    <w:tmpl w:val="0F5ECE8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Arial" w:eastAsia="Times New Roman" w:hAnsi="Arial" w:cs="Arial"/>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6C6373"/>
    <w:multiLevelType w:val="multilevel"/>
    <w:tmpl w:val="19C4EAE2"/>
    <w:lvl w:ilvl="0">
      <w:start w:val="1"/>
      <w:numFmt w:val="decimal"/>
      <w:lvlText w:val="%1."/>
      <w:lvlJc w:val="left"/>
      <w:pPr>
        <w:ind w:left="578" w:hanging="360"/>
      </w:pPr>
    </w:lvl>
    <w:lvl w:ilvl="1">
      <w:start w:val="3"/>
      <w:numFmt w:val="decimal"/>
      <w:isLgl/>
      <w:lvlText w:val="%1.%2"/>
      <w:lvlJc w:val="left"/>
      <w:pPr>
        <w:ind w:left="873"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63"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73" w:hanging="1080"/>
      </w:pPr>
      <w:rPr>
        <w:rFonts w:hint="default"/>
      </w:rPr>
    </w:lvl>
    <w:lvl w:ilvl="6">
      <w:start w:val="1"/>
      <w:numFmt w:val="decimal"/>
      <w:isLgl/>
      <w:lvlText w:val="%1.%2.%3.%4.%5.%6.%7"/>
      <w:lvlJc w:val="left"/>
      <w:pPr>
        <w:ind w:left="2708" w:hanging="1440"/>
      </w:pPr>
      <w:rPr>
        <w:rFonts w:hint="default"/>
      </w:rPr>
    </w:lvl>
    <w:lvl w:ilvl="7">
      <w:start w:val="1"/>
      <w:numFmt w:val="decimal"/>
      <w:isLgl/>
      <w:lvlText w:val="%1.%2.%3.%4.%5.%6.%7.%8"/>
      <w:lvlJc w:val="left"/>
      <w:pPr>
        <w:ind w:left="2883" w:hanging="1440"/>
      </w:pPr>
      <w:rPr>
        <w:rFonts w:hint="default"/>
      </w:rPr>
    </w:lvl>
    <w:lvl w:ilvl="8">
      <w:start w:val="1"/>
      <w:numFmt w:val="decimal"/>
      <w:isLgl/>
      <w:lvlText w:val="%1.%2.%3.%4.%5.%6.%7.%8.%9"/>
      <w:lvlJc w:val="left"/>
      <w:pPr>
        <w:ind w:left="3418"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92189"/>
    <w:multiLevelType w:val="multilevel"/>
    <w:tmpl w:val="65BC6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DE56D8C"/>
    <w:multiLevelType w:val="multilevel"/>
    <w:tmpl w:val="B63A8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2D4293F"/>
    <w:multiLevelType w:val="hybridMultilevel"/>
    <w:tmpl w:val="1F1A8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58E49D4"/>
    <w:multiLevelType w:val="multilevel"/>
    <w:tmpl w:val="202461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8026D1E"/>
    <w:multiLevelType w:val="multilevel"/>
    <w:tmpl w:val="C2CED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AB62784"/>
    <w:multiLevelType w:val="multilevel"/>
    <w:tmpl w:val="5B46F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CA6669C"/>
    <w:multiLevelType w:val="multilevel"/>
    <w:tmpl w:val="8AF09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FD605F"/>
    <w:multiLevelType w:val="hybridMultilevel"/>
    <w:tmpl w:val="3C445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03E1943"/>
    <w:multiLevelType w:val="hybridMultilevel"/>
    <w:tmpl w:val="8974B00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966E25"/>
    <w:multiLevelType w:val="hybridMultilevel"/>
    <w:tmpl w:val="EA5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A66A9D46"/>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2651671"/>
    <w:multiLevelType w:val="hybridMultilevel"/>
    <w:tmpl w:val="52D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8E1421"/>
    <w:multiLevelType w:val="multilevel"/>
    <w:tmpl w:val="EEDAA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85D012C"/>
    <w:multiLevelType w:val="hybridMultilevel"/>
    <w:tmpl w:val="2436A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68A5B13"/>
    <w:multiLevelType w:val="hybridMultilevel"/>
    <w:tmpl w:val="13B6754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322F8C"/>
    <w:multiLevelType w:val="multilevel"/>
    <w:tmpl w:val="A4A0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7"/>
  </w:num>
  <w:num w:numId="3">
    <w:abstractNumId w:val="94"/>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75"/>
  </w:num>
  <w:num w:numId="8">
    <w:abstractNumId w:val="110"/>
  </w:num>
  <w:num w:numId="9">
    <w:abstractNumId w:val="83"/>
  </w:num>
  <w:num w:numId="10">
    <w:abstractNumId w:val="71"/>
  </w:num>
  <w:num w:numId="11">
    <w:abstractNumId w:val="63"/>
  </w:num>
  <w:num w:numId="12">
    <w:abstractNumId w:val="61"/>
  </w:num>
  <w:num w:numId="13">
    <w:abstractNumId w:val="85"/>
  </w:num>
  <w:num w:numId="14">
    <w:abstractNumId w:val="97"/>
  </w:num>
  <w:num w:numId="15">
    <w:abstractNumId w:val="101"/>
  </w:num>
  <w:num w:numId="16">
    <w:abstractNumId w:val="97"/>
  </w:num>
  <w:num w:numId="17">
    <w:abstractNumId w:val="51"/>
  </w:num>
  <w:num w:numId="18">
    <w:abstractNumId w:val="84"/>
  </w:num>
  <w:num w:numId="19">
    <w:abstractNumId w:val="100"/>
  </w:num>
  <w:num w:numId="20">
    <w:abstractNumId w:val="69"/>
  </w:num>
  <w:num w:numId="21">
    <w:abstractNumId w:val="86"/>
  </w:num>
  <w:num w:numId="22">
    <w:abstractNumId w:val="88"/>
  </w:num>
  <w:num w:numId="23">
    <w:abstractNumId w:val="58"/>
  </w:num>
  <w:num w:numId="24">
    <w:abstractNumId w:val="70"/>
  </w:num>
  <w:num w:numId="25">
    <w:abstractNumId w:val="52"/>
  </w:num>
  <w:num w:numId="26">
    <w:abstractNumId w:val="91"/>
  </w:num>
  <w:num w:numId="27">
    <w:abstractNumId w:val="93"/>
  </w:num>
  <w:num w:numId="28">
    <w:abstractNumId w:val="49"/>
  </w:num>
  <w:num w:numId="29">
    <w:abstractNumId w:val="57"/>
  </w:num>
  <w:num w:numId="30">
    <w:abstractNumId w:val="95"/>
  </w:num>
  <w:num w:numId="31">
    <w:abstractNumId w:val="66"/>
  </w:num>
  <w:num w:numId="32">
    <w:abstractNumId w:val="50"/>
  </w:num>
  <w:num w:numId="33">
    <w:abstractNumId w:val="73"/>
  </w:num>
  <w:num w:numId="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num>
  <w:num w:numId="39">
    <w:abstractNumId w:val="76"/>
  </w:num>
  <w:num w:numId="40">
    <w:abstractNumId w:val="53"/>
  </w:num>
  <w:num w:numId="41">
    <w:abstractNumId w:val="77"/>
  </w:num>
  <w:num w:numId="42">
    <w:abstractNumId w:val="68"/>
  </w:num>
  <w:num w:numId="43">
    <w:abstractNumId w:val="106"/>
  </w:num>
  <w:num w:numId="44">
    <w:abstractNumId w:val="99"/>
  </w:num>
  <w:num w:numId="45">
    <w:abstractNumId w:val="81"/>
  </w:num>
  <w:num w:numId="46">
    <w:abstractNumId w:val="80"/>
  </w:num>
  <w:num w:numId="47">
    <w:abstractNumId w:val="96"/>
  </w:num>
  <w:num w:numId="48">
    <w:abstractNumId w:val="82"/>
  </w:num>
  <w:num w:numId="49">
    <w:abstractNumId w:val="72"/>
  </w:num>
  <w:num w:numId="50">
    <w:abstractNumId w:val="74"/>
  </w:num>
  <w:num w:numId="51">
    <w:abstractNumId w:val="10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1ED"/>
    <w:rsid w:val="00001727"/>
    <w:rsid w:val="000024F4"/>
    <w:rsid w:val="00002690"/>
    <w:rsid w:val="00003023"/>
    <w:rsid w:val="000035F7"/>
    <w:rsid w:val="000041B8"/>
    <w:rsid w:val="000042FE"/>
    <w:rsid w:val="0000496D"/>
    <w:rsid w:val="00005800"/>
    <w:rsid w:val="00005BCC"/>
    <w:rsid w:val="00005C53"/>
    <w:rsid w:val="00005D85"/>
    <w:rsid w:val="00006E35"/>
    <w:rsid w:val="00007AED"/>
    <w:rsid w:val="00007BE6"/>
    <w:rsid w:val="00007CE7"/>
    <w:rsid w:val="000104DC"/>
    <w:rsid w:val="00010771"/>
    <w:rsid w:val="0001087F"/>
    <w:rsid w:val="00010AE5"/>
    <w:rsid w:val="00010C95"/>
    <w:rsid w:val="00010E2B"/>
    <w:rsid w:val="00010E49"/>
    <w:rsid w:val="0001109C"/>
    <w:rsid w:val="00011109"/>
    <w:rsid w:val="00011151"/>
    <w:rsid w:val="000113BB"/>
    <w:rsid w:val="000115A7"/>
    <w:rsid w:val="000115C3"/>
    <w:rsid w:val="0001164B"/>
    <w:rsid w:val="00011A89"/>
    <w:rsid w:val="00011DCA"/>
    <w:rsid w:val="0001214C"/>
    <w:rsid w:val="00012769"/>
    <w:rsid w:val="0001299B"/>
    <w:rsid w:val="00012DBC"/>
    <w:rsid w:val="00012EA5"/>
    <w:rsid w:val="00012EF1"/>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778"/>
    <w:rsid w:val="00020A55"/>
    <w:rsid w:val="00020A7C"/>
    <w:rsid w:val="00020C23"/>
    <w:rsid w:val="00020D2A"/>
    <w:rsid w:val="00020D7D"/>
    <w:rsid w:val="00020D8B"/>
    <w:rsid w:val="00020DC9"/>
    <w:rsid w:val="00020F17"/>
    <w:rsid w:val="000210AB"/>
    <w:rsid w:val="00021350"/>
    <w:rsid w:val="00021C99"/>
    <w:rsid w:val="00021E7F"/>
    <w:rsid w:val="000221F1"/>
    <w:rsid w:val="000224DA"/>
    <w:rsid w:val="00022726"/>
    <w:rsid w:val="000227EC"/>
    <w:rsid w:val="00022CB5"/>
    <w:rsid w:val="00023057"/>
    <w:rsid w:val="00023308"/>
    <w:rsid w:val="00023BFF"/>
    <w:rsid w:val="00023D09"/>
    <w:rsid w:val="00024B5F"/>
    <w:rsid w:val="0002512F"/>
    <w:rsid w:val="00025304"/>
    <w:rsid w:val="00025ABF"/>
    <w:rsid w:val="00025B97"/>
    <w:rsid w:val="00025EC5"/>
    <w:rsid w:val="00026036"/>
    <w:rsid w:val="000261C8"/>
    <w:rsid w:val="000263DD"/>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5FD"/>
    <w:rsid w:val="00033A10"/>
    <w:rsid w:val="00033D74"/>
    <w:rsid w:val="00034535"/>
    <w:rsid w:val="00034613"/>
    <w:rsid w:val="0003493C"/>
    <w:rsid w:val="00034DE2"/>
    <w:rsid w:val="00034E4F"/>
    <w:rsid w:val="00034FFF"/>
    <w:rsid w:val="00035379"/>
    <w:rsid w:val="0003588D"/>
    <w:rsid w:val="000359EE"/>
    <w:rsid w:val="00035C04"/>
    <w:rsid w:val="00036222"/>
    <w:rsid w:val="000364AD"/>
    <w:rsid w:val="000365C7"/>
    <w:rsid w:val="00036776"/>
    <w:rsid w:val="00036BDD"/>
    <w:rsid w:val="00037198"/>
    <w:rsid w:val="0003771A"/>
    <w:rsid w:val="0003798B"/>
    <w:rsid w:val="00037B82"/>
    <w:rsid w:val="00037E5A"/>
    <w:rsid w:val="00040B96"/>
    <w:rsid w:val="00041105"/>
    <w:rsid w:val="00041B26"/>
    <w:rsid w:val="00041CE5"/>
    <w:rsid w:val="00041D7D"/>
    <w:rsid w:val="00041FE3"/>
    <w:rsid w:val="000420FF"/>
    <w:rsid w:val="00042335"/>
    <w:rsid w:val="000426A6"/>
    <w:rsid w:val="00042846"/>
    <w:rsid w:val="00042AB1"/>
    <w:rsid w:val="00042D8E"/>
    <w:rsid w:val="0004327C"/>
    <w:rsid w:val="00043B23"/>
    <w:rsid w:val="00043C29"/>
    <w:rsid w:val="00043C87"/>
    <w:rsid w:val="00043D31"/>
    <w:rsid w:val="00043FAC"/>
    <w:rsid w:val="000440B1"/>
    <w:rsid w:val="00044484"/>
    <w:rsid w:val="00044A8E"/>
    <w:rsid w:val="00044D77"/>
    <w:rsid w:val="0004538C"/>
    <w:rsid w:val="000455D2"/>
    <w:rsid w:val="00045FB6"/>
    <w:rsid w:val="00046BC7"/>
    <w:rsid w:val="00046BE9"/>
    <w:rsid w:val="00046D24"/>
    <w:rsid w:val="00046DA8"/>
    <w:rsid w:val="00046F29"/>
    <w:rsid w:val="00046FA0"/>
    <w:rsid w:val="0004735E"/>
    <w:rsid w:val="000476E4"/>
    <w:rsid w:val="00047800"/>
    <w:rsid w:val="0004799D"/>
    <w:rsid w:val="0005083D"/>
    <w:rsid w:val="00050CD6"/>
    <w:rsid w:val="00050FBE"/>
    <w:rsid w:val="0005127F"/>
    <w:rsid w:val="00051432"/>
    <w:rsid w:val="00051B4A"/>
    <w:rsid w:val="00052B06"/>
    <w:rsid w:val="00052DCF"/>
    <w:rsid w:val="00052F72"/>
    <w:rsid w:val="0005316D"/>
    <w:rsid w:val="0005326C"/>
    <w:rsid w:val="000532AB"/>
    <w:rsid w:val="000533E6"/>
    <w:rsid w:val="00053796"/>
    <w:rsid w:val="00053AE5"/>
    <w:rsid w:val="00053D87"/>
    <w:rsid w:val="00053E33"/>
    <w:rsid w:val="00055239"/>
    <w:rsid w:val="000554F7"/>
    <w:rsid w:val="000556DA"/>
    <w:rsid w:val="00055834"/>
    <w:rsid w:val="00056206"/>
    <w:rsid w:val="000565AB"/>
    <w:rsid w:val="00056C77"/>
    <w:rsid w:val="00057006"/>
    <w:rsid w:val="00057059"/>
    <w:rsid w:val="0005712A"/>
    <w:rsid w:val="000574DB"/>
    <w:rsid w:val="000577BC"/>
    <w:rsid w:val="00057A21"/>
    <w:rsid w:val="00057BB5"/>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357"/>
    <w:rsid w:val="00062432"/>
    <w:rsid w:val="000628D0"/>
    <w:rsid w:val="00062E62"/>
    <w:rsid w:val="00062FA8"/>
    <w:rsid w:val="00063C21"/>
    <w:rsid w:val="00063C5D"/>
    <w:rsid w:val="00063D1A"/>
    <w:rsid w:val="00063F0B"/>
    <w:rsid w:val="00063F3D"/>
    <w:rsid w:val="000641BD"/>
    <w:rsid w:val="000642F5"/>
    <w:rsid w:val="0006437F"/>
    <w:rsid w:val="000647A2"/>
    <w:rsid w:val="000648A2"/>
    <w:rsid w:val="0006492F"/>
    <w:rsid w:val="00065071"/>
    <w:rsid w:val="0006514D"/>
    <w:rsid w:val="00065368"/>
    <w:rsid w:val="000654C1"/>
    <w:rsid w:val="00065849"/>
    <w:rsid w:val="00065DE7"/>
    <w:rsid w:val="000663EE"/>
    <w:rsid w:val="00066C69"/>
    <w:rsid w:val="00066E57"/>
    <w:rsid w:val="0006783E"/>
    <w:rsid w:val="00067DF5"/>
    <w:rsid w:val="00070218"/>
    <w:rsid w:val="00070234"/>
    <w:rsid w:val="00070240"/>
    <w:rsid w:val="000706CF"/>
    <w:rsid w:val="000706E1"/>
    <w:rsid w:val="000708F8"/>
    <w:rsid w:val="00071074"/>
    <w:rsid w:val="000711DD"/>
    <w:rsid w:val="000718B1"/>
    <w:rsid w:val="000729FB"/>
    <w:rsid w:val="00072ABE"/>
    <w:rsid w:val="00072E5C"/>
    <w:rsid w:val="00072E9A"/>
    <w:rsid w:val="00073409"/>
    <w:rsid w:val="00073D60"/>
    <w:rsid w:val="00073EC5"/>
    <w:rsid w:val="0007456F"/>
    <w:rsid w:val="00074BDE"/>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670"/>
    <w:rsid w:val="0008076F"/>
    <w:rsid w:val="00080781"/>
    <w:rsid w:val="00080E72"/>
    <w:rsid w:val="00080EA3"/>
    <w:rsid w:val="00081070"/>
    <w:rsid w:val="00081263"/>
    <w:rsid w:val="00081BE6"/>
    <w:rsid w:val="00081E22"/>
    <w:rsid w:val="00082081"/>
    <w:rsid w:val="0008225F"/>
    <w:rsid w:val="0008265D"/>
    <w:rsid w:val="000826A8"/>
    <w:rsid w:val="00082792"/>
    <w:rsid w:val="0008290D"/>
    <w:rsid w:val="00082EB6"/>
    <w:rsid w:val="000832E3"/>
    <w:rsid w:val="000837B5"/>
    <w:rsid w:val="000840A8"/>
    <w:rsid w:val="0008446C"/>
    <w:rsid w:val="00084C7E"/>
    <w:rsid w:val="00085036"/>
    <w:rsid w:val="00085380"/>
    <w:rsid w:val="000856D4"/>
    <w:rsid w:val="00085745"/>
    <w:rsid w:val="00085788"/>
    <w:rsid w:val="00085E88"/>
    <w:rsid w:val="00086467"/>
    <w:rsid w:val="00086CCC"/>
    <w:rsid w:val="00086EED"/>
    <w:rsid w:val="00086F03"/>
    <w:rsid w:val="0008707A"/>
    <w:rsid w:val="000870AF"/>
    <w:rsid w:val="0008737F"/>
    <w:rsid w:val="000875AB"/>
    <w:rsid w:val="00087C93"/>
    <w:rsid w:val="00087D31"/>
    <w:rsid w:val="00087F61"/>
    <w:rsid w:val="00090246"/>
    <w:rsid w:val="00090362"/>
    <w:rsid w:val="000905C6"/>
    <w:rsid w:val="000909C4"/>
    <w:rsid w:val="00090A17"/>
    <w:rsid w:val="00090A5C"/>
    <w:rsid w:val="00090DF6"/>
    <w:rsid w:val="00090E4F"/>
    <w:rsid w:val="000912C2"/>
    <w:rsid w:val="00091388"/>
    <w:rsid w:val="000917DD"/>
    <w:rsid w:val="00091BB0"/>
    <w:rsid w:val="00091DF9"/>
    <w:rsid w:val="0009245D"/>
    <w:rsid w:val="0009251A"/>
    <w:rsid w:val="000927C9"/>
    <w:rsid w:val="00092A5F"/>
    <w:rsid w:val="0009315D"/>
    <w:rsid w:val="00093182"/>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36"/>
    <w:rsid w:val="0009667E"/>
    <w:rsid w:val="000968C0"/>
    <w:rsid w:val="00096AED"/>
    <w:rsid w:val="00096AFA"/>
    <w:rsid w:val="00096BD0"/>
    <w:rsid w:val="00097294"/>
    <w:rsid w:val="00097FA2"/>
    <w:rsid w:val="000A05EB"/>
    <w:rsid w:val="000A05ED"/>
    <w:rsid w:val="000A070F"/>
    <w:rsid w:val="000A0720"/>
    <w:rsid w:val="000A0C6A"/>
    <w:rsid w:val="000A0F44"/>
    <w:rsid w:val="000A10E3"/>
    <w:rsid w:val="000A2227"/>
    <w:rsid w:val="000A27E3"/>
    <w:rsid w:val="000A3372"/>
    <w:rsid w:val="000A3715"/>
    <w:rsid w:val="000A388F"/>
    <w:rsid w:val="000A3D70"/>
    <w:rsid w:val="000A3F5E"/>
    <w:rsid w:val="000A4B43"/>
    <w:rsid w:val="000A4D7F"/>
    <w:rsid w:val="000A519D"/>
    <w:rsid w:val="000A52EE"/>
    <w:rsid w:val="000A57D7"/>
    <w:rsid w:val="000A5BAE"/>
    <w:rsid w:val="000A5CC1"/>
    <w:rsid w:val="000A61B3"/>
    <w:rsid w:val="000A64B8"/>
    <w:rsid w:val="000A6515"/>
    <w:rsid w:val="000A658B"/>
    <w:rsid w:val="000A67D0"/>
    <w:rsid w:val="000A6980"/>
    <w:rsid w:val="000A6A0C"/>
    <w:rsid w:val="000A6F54"/>
    <w:rsid w:val="000A6FB8"/>
    <w:rsid w:val="000A70B6"/>
    <w:rsid w:val="000A7203"/>
    <w:rsid w:val="000A760B"/>
    <w:rsid w:val="000A7725"/>
    <w:rsid w:val="000A77FC"/>
    <w:rsid w:val="000A7A41"/>
    <w:rsid w:val="000A7B07"/>
    <w:rsid w:val="000A7CFA"/>
    <w:rsid w:val="000B02D2"/>
    <w:rsid w:val="000B057D"/>
    <w:rsid w:val="000B0BB9"/>
    <w:rsid w:val="000B0E5B"/>
    <w:rsid w:val="000B0F8E"/>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5BF"/>
    <w:rsid w:val="000B58E8"/>
    <w:rsid w:val="000B59E2"/>
    <w:rsid w:val="000B59EB"/>
    <w:rsid w:val="000B5F30"/>
    <w:rsid w:val="000B67DA"/>
    <w:rsid w:val="000B6C6F"/>
    <w:rsid w:val="000B6E4A"/>
    <w:rsid w:val="000B711D"/>
    <w:rsid w:val="000B722D"/>
    <w:rsid w:val="000B76BD"/>
    <w:rsid w:val="000B7943"/>
    <w:rsid w:val="000B7A06"/>
    <w:rsid w:val="000C0476"/>
    <w:rsid w:val="000C0611"/>
    <w:rsid w:val="000C08B9"/>
    <w:rsid w:val="000C0D62"/>
    <w:rsid w:val="000C0DF3"/>
    <w:rsid w:val="000C11FE"/>
    <w:rsid w:val="000C13F9"/>
    <w:rsid w:val="000C1516"/>
    <w:rsid w:val="000C1A46"/>
    <w:rsid w:val="000C1BD1"/>
    <w:rsid w:val="000C2283"/>
    <w:rsid w:val="000C24C5"/>
    <w:rsid w:val="000C259B"/>
    <w:rsid w:val="000C28FA"/>
    <w:rsid w:val="000C2D52"/>
    <w:rsid w:val="000C3B2D"/>
    <w:rsid w:val="000C3B49"/>
    <w:rsid w:val="000C3B64"/>
    <w:rsid w:val="000C4021"/>
    <w:rsid w:val="000C50A0"/>
    <w:rsid w:val="000C52FC"/>
    <w:rsid w:val="000C5468"/>
    <w:rsid w:val="000C547B"/>
    <w:rsid w:val="000C54A2"/>
    <w:rsid w:val="000C562B"/>
    <w:rsid w:val="000C5731"/>
    <w:rsid w:val="000C59A9"/>
    <w:rsid w:val="000C5ADA"/>
    <w:rsid w:val="000C5BF7"/>
    <w:rsid w:val="000C5D43"/>
    <w:rsid w:val="000C67B2"/>
    <w:rsid w:val="000C7024"/>
    <w:rsid w:val="000C7B91"/>
    <w:rsid w:val="000C7BB7"/>
    <w:rsid w:val="000D003F"/>
    <w:rsid w:val="000D015E"/>
    <w:rsid w:val="000D02E0"/>
    <w:rsid w:val="000D0D30"/>
    <w:rsid w:val="000D1051"/>
    <w:rsid w:val="000D14F7"/>
    <w:rsid w:val="000D18B7"/>
    <w:rsid w:val="000D1D98"/>
    <w:rsid w:val="000D24F9"/>
    <w:rsid w:val="000D264E"/>
    <w:rsid w:val="000D3094"/>
    <w:rsid w:val="000D31A7"/>
    <w:rsid w:val="000D32FD"/>
    <w:rsid w:val="000D34FD"/>
    <w:rsid w:val="000D35D4"/>
    <w:rsid w:val="000D37D9"/>
    <w:rsid w:val="000D39CF"/>
    <w:rsid w:val="000D3A3C"/>
    <w:rsid w:val="000D3AF9"/>
    <w:rsid w:val="000D3B8D"/>
    <w:rsid w:val="000D3DF9"/>
    <w:rsid w:val="000D42ED"/>
    <w:rsid w:val="000D462F"/>
    <w:rsid w:val="000D468D"/>
    <w:rsid w:val="000D4712"/>
    <w:rsid w:val="000D49C4"/>
    <w:rsid w:val="000D4B0A"/>
    <w:rsid w:val="000D4D8E"/>
    <w:rsid w:val="000D570B"/>
    <w:rsid w:val="000D5A30"/>
    <w:rsid w:val="000D5D37"/>
    <w:rsid w:val="000D61CC"/>
    <w:rsid w:val="000D64E7"/>
    <w:rsid w:val="000D68A4"/>
    <w:rsid w:val="000D68C4"/>
    <w:rsid w:val="000D6A36"/>
    <w:rsid w:val="000D6ACE"/>
    <w:rsid w:val="000D6F0B"/>
    <w:rsid w:val="000D6FD6"/>
    <w:rsid w:val="000D74C2"/>
    <w:rsid w:val="000D7758"/>
    <w:rsid w:val="000D7B65"/>
    <w:rsid w:val="000D7CDD"/>
    <w:rsid w:val="000E0014"/>
    <w:rsid w:val="000E08CC"/>
    <w:rsid w:val="000E0EB7"/>
    <w:rsid w:val="000E0FC1"/>
    <w:rsid w:val="000E10A1"/>
    <w:rsid w:val="000E1258"/>
    <w:rsid w:val="000E1606"/>
    <w:rsid w:val="000E1B81"/>
    <w:rsid w:val="000E1C4A"/>
    <w:rsid w:val="000E1D0A"/>
    <w:rsid w:val="000E1FD4"/>
    <w:rsid w:val="000E2391"/>
    <w:rsid w:val="000E2921"/>
    <w:rsid w:val="000E2956"/>
    <w:rsid w:val="000E29D6"/>
    <w:rsid w:val="000E3071"/>
    <w:rsid w:val="000E3256"/>
    <w:rsid w:val="000E3346"/>
    <w:rsid w:val="000E34C6"/>
    <w:rsid w:val="000E3BC9"/>
    <w:rsid w:val="000E43B9"/>
    <w:rsid w:val="000E4657"/>
    <w:rsid w:val="000E4CA1"/>
    <w:rsid w:val="000E4D87"/>
    <w:rsid w:val="000E4E70"/>
    <w:rsid w:val="000E4F91"/>
    <w:rsid w:val="000E5186"/>
    <w:rsid w:val="000E5886"/>
    <w:rsid w:val="000E5999"/>
    <w:rsid w:val="000E5D83"/>
    <w:rsid w:val="000E5E14"/>
    <w:rsid w:val="000E5E8B"/>
    <w:rsid w:val="000E6103"/>
    <w:rsid w:val="000E62CC"/>
    <w:rsid w:val="000E636D"/>
    <w:rsid w:val="000E64E3"/>
    <w:rsid w:val="000E667B"/>
    <w:rsid w:val="000E6A72"/>
    <w:rsid w:val="000E6CB1"/>
    <w:rsid w:val="000E6E77"/>
    <w:rsid w:val="000E6FE3"/>
    <w:rsid w:val="000E7067"/>
    <w:rsid w:val="000E7354"/>
    <w:rsid w:val="000E73E6"/>
    <w:rsid w:val="000E75A0"/>
    <w:rsid w:val="000F0256"/>
    <w:rsid w:val="000F071C"/>
    <w:rsid w:val="000F0C38"/>
    <w:rsid w:val="000F162B"/>
    <w:rsid w:val="000F1885"/>
    <w:rsid w:val="000F1D3E"/>
    <w:rsid w:val="000F1D75"/>
    <w:rsid w:val="000F1F11"/>
    <w:rsid w:val="000F24C9"/>
    <w:rsid w:val="000F259C"/>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D9A"/>
    <w:rsid w:val="000F6EA8"/>
    <w:rsid w:val="000F71E2"/>
    <w:rsid w:val="000F7272"/>
    <w:rsid w:val="000F7777"/>
    <w:rsid w:val="000F79CB"/>
    <w:rsid w:val="00100252"/>
    <w:rsid w:val="00100827"/>
    <w:rsid w:val="00100F41"/>
    <w:rsid w:val="00101220"/>
    <w:rsid w:val="00101B4E"/>
    <w:rsid w:val="00102340"/>
    <w:rsid w:val="001029A5"/>
    <w:rsid w:val="00102AC1"/>
    <w:rsid w:val="00102F65"/>
    <w:rsid w:val="001035B7"/>
    <w:rsid w:val="00103735"/>
    <w:rsid w:val="001039A5"/>
    <w:rsid w:val="00103A6A"/>
    <w:rsid w:val="00103CC9"/>
    <w:rsid w:val="00103DD9"/>
    <w:rsid w:val="00103E5D"/>
    <w:rsid w:val="001040F2"/>
    <w:rsid w:val="00104775"/>
    <w:rsid w:val="001047F0"/>
    <w:rsid w:val="00104B87"/>
    <w:rsid w:val="00104FAA"/>
    <w:rsid w:val="00105121"/>
    <w:rsid w:val="001054E1"/>
    <w:rsid w:val="001056CC"/>
    <w:rsid w:val="0010570A"/>
    <w:rsid w:val="00105A35"/>
    <w:rsid w:val="0010664C"/>
    <w:rsid w:val="001066B6"/>
    <w:rsid w:val="0010671F"/>
    <w:rsid w:val="00106C4D"/>
    <w:rsid w:val="00107098"/>
    <w:rsid w:val="001070C7"/>
    <w:rsid w:val="0010773D"/>
    <w:rsid w:val="00107CB3"/>
    <w:rsid w:val="00107DA5"/>
    <w:rsid w:val="00110207"/>
    <w:rsid w:val="001105E6"/>
    <w:rsid w:val="0011086D"/>
    <w:rsid w:val="00110BD5"/>
    <w:rsid w:val="00110E6A"/>
    <w:rsid w:val="001111D8"/>
    <w:rsid w:val="00111425"/>
    <w:rsid w:val="001115F2"/>
    <w:rsid w:val="001117FD"/>
    <w:rsid w:val="00111C93"/>
    <w:rsid w:val="001120AD"/>
    <w:rsid w:val="001122BB"/>
    <w:rsid w:val="001126B3"/>
    <w:rsid w:val="001126DB"/>
    <w:rsid w:val="00113113"/>
    <w:rsid w:val="001136E0"/>
    <w:rsid w:val="00113968"/>
    <w:rsid w:val="001139E5"/>
    <w:rsid w:val="00113AEF"/>
    <w:rsid w:val="00113B67"/>
    <w:rsid w:val="00113B84"/>
    <w:rsid w:val="0011404A"/>
    <w:rsid w:val="001146A1"/>
    <w:rsid w:val="001147C3"/>
    <w:rsid w:val="001148D5"/>
    <w:rsid w:val="00114DB5"/>
    <w:rsid w:val="00115226"/>
    <w:rsid w:val="00115354"/>
    <w:rsid w:val="00115885"/>
    <w:rsid w:val="001161CF"/>
    <w:rsid w:val="001162D0"/>
    <w:rsid w:val="00116503"/>
    <w:rsid w:val="00116570"/>
    <w:rsid w:val="001168C1"/>
    <w:rsid w:val="00116C7A"/>
    <w:rsid w:val="0011784B"/>
    <w:rsid w:val="00117C4F"/>
    <w:rsid w:val="00117C72"/>
    <w:rsid w:val="001202C5"/>
    <w:rsid w:val="00120CEF"/>
    <w:rsid w:val="00120FCC"/>
    <w:rsid w:val="001211ED"/>
    <w:rsid w:val="0012159F"/>
    <w:rsid w:val="00121732"/>
    <w:rsid w:val="00121A3B"/>
    <w:rsid w:val="00121BA9"/>
    <w:rsid w:val="00121F0A"/>
    <w:rsid w:val="001220FA"/>
    <w:rsid w:val="0012222E"/>
    <w:rsid w:val="001224E7"/>
    <w:rsid w:val="001227A3"/>
    <w:rsid w:val="00122CAF"/>
    <w:rsid w:val="00122D69"/>
    <w:rsid w:val="00122D84"/>
    <w:rsid w:val="00122F20"/>
    <w:rsid w:val="001232EA"/>
    <w:rsid w:val="001235B2"/>
    <w:rsid w:val="00123BC5"/>
    <w:rsid w:val="001243C5"/>
    <w:rsid w:val="001252A3"/>
    <w:rsid w:val="0012591A"/>
    <w:rsid w:val="0012595E"/>
    <w:rsid w:val="00125960"/>
    <w:rsid w:val="001259A0"/>
    <w:rsid w:val="00125D37"/>
    <w:rsid w:val="0012670D"/>
    <w:rsid w:val="0012672D"/>
    <w:rsid w:val="001267B3"/>
    <w:rsid w:val="001268D2"/>
    <w:rsid w:val="00126981"/>
    <w:rsid w:val="00126E58"/>
    <w:rsid w:val="00127101"/>
    <w:rsid w:val="00127295"/>
    <w:rsid w:val="00127A3D"/>
    <w:rsid w:val="00127BB9"/>
    <w:rsid w:val="00127FB9"/>
    <w:rsid w:val="0013008D"/>
    <w:rsid w:val="001301EA"/>
    <w:rsid w:val="0013047A"/>
    <w:rsid w:val="00130595"/>
    <w:rsid w:val="00130633"/>
    <w:rsid w:val="00130A88"/>
    <w:rsid w:val="0013155E"/>
    <w:rsid w:val="0013191B"/>
    <w:rsid w:val="001320F3"/>
    <w:rsid w:val="00132368"/>
    <w:rsid w:val="0013255B"/>
    <w:rsid w:val="001329FE"/>
    <w:rsid w:val="00132A42"/>
    <w:rsid w:val="00132E8A"/>
    <w:rsid w:val="0013324A"/>
    <w:rsid w:val="0013335F"/>
    <w:rsid w:val="00133597"/>
    <w:rsid w:val="0013363D"/>
    <w:rsid w:val="00133780"/>
    <w:rsid w:val="0013390A"/>
    <w:rsid w:val="001339A0"/>
    <w:rsid w:val="00133A6E"/>
    <w:rsid w:val="00133CB5"/>
    <w:rsid w:val="00133DB1"/>
    <w:rsid w:val="00133FA4"/>
    <w:rsid w:val="00134139"/>
    <w:rsid w:val="00134400"/>
    <w:rsid w:val="001349E4"/>
    <w:rsid w:val="00134C14"/>
    <w:rsid w:val="00134D46"/>
    <w:rsid w:val="00134FB9"/>
    <w:rsid w:val="001350CE"/>
    <w:rsid w:val="0013517D"/>
    <w:rsid w:val="001351D4"/>
    <w:rsid w:val="001352E0"/>
    <w:rsid w:val="001353DA"/>
    <w:rsid w:val="0013566D"/>
    <w:rsid w:val="0013579A"/>
    <w:rsid w:val="001364AE"/>
    <w:rsid w:val="001364B9"/>
    <w:rsid w:val="00136ED7"/>
    <w:rsid w:val="001370C5"/>
    <w:rsid w:val="00137382"/>
    <w:rsid w:val="001374C4"/>
    <w:rsid w:val="00137540"/>
    <w:rsid w:val="00137B56"/>
    <w:rsid w:val="00137DF3"/>
    <w:rsid w:val="00137EE9"/>
    <w:rsid w:val="001405B1"/>
    <w:rsid w:val="00140694"/>
    <w:rsid w:val="00140847"/>
    <w:rsid w:val="00140C2C"/>
    <w:rsid w:val="0014115C"/>
    <w:rsid w:val="001411CA"/>
    <w:rsid w:val="001412D9"/>
    <w:rsid w:val="00141344"/>
    <w:rsid w:val="001414EA"/>
    <w:rsid w:val="00141BC9"/>
    <w:rsid w:val="00141CCA"/>
    <w:rsid w:val="00141FC2"/>
    <w:rsid w:val="001423C6"/>
    <w:rsid w:val="00142570"/>
    <w:rsid w:val="00142637"/>
    <w:rsid w:val="00142809"/>
    <w:rsid w:val="00142883"/>
    <w:rsid w:val="00142A2F"/>
    <w:rsid w:val="00142DAC"/>
    <w:rsid w:val="001430B1"/>
    <w:rsid w:val="001431EC"/>
    <w:rsid w:val="001435FC"/>
    <w:rsid w:val="00143A27"/>
    <w:rsid w:val="00143A79"/>
    <w:rsid w:val="00143C09"/>
    <w:rsid w:val="00143DEB"/>
    <w:rsid w:val="00143E26"/>
    <w:rsid w:val="0014408D"/>
    <w:rsid w:val="00144740"/>
    <w:rsid w:val="00144917"/>
    <w:rsid w:val="001449E7"/>
    <w:rsid w:val="00144DDB"/>
    <w:rsid w:val="00144DFB"/>
    <w:rsid w:val="00145502"/>
    <w:rsid w:val="001455A4"/>
    <w:rsid w:val="001458BF"/>
    <w:rsid w:val="001460FE"/>
    <w:rsid w:val="00146266"/>
    <w:rsid w:val="001463A3"/>
    <w:rsid w:val="00146438"/>
    <w:rsid w:val="0014649A"/>
    <w:rsid w:val="001465C5"/>
    <w:rsid w:val="00146A66"/>
    <w:rsid w:val="00146C4C"/>
    <w:rsid w:val="0014703F"/>
    <w:rsid w:val="0014704C"/>
    <w:rsid w:val="0014716E"/>
    <w:rsid w:val="001474B6"/>
    <w:rsid w:val="001508B7"/>
    <w:rsid w:val="00150FCE"/>
    <w:rsid w:val="001510F7"/>
    <w:rsid w:val="0015110F"/>
    <w:rsid w:val="00151402"/>
    <w:rsid w:val="001515D2"/>
    <w:rsid w:val="00151D13"/>
    <w:rsid w:val="00151F32"/>
    <w:rsid w:val="00152656"/>
    <w:rsid w:val="001527BB"/>
    <w:rsid w:val="0015293D"/>
    <w:rsid w:val="00152BEB"/>
    <w:rsid w:val="00152C72"/>
    <w:rsid w:val="00152D30"/>
    <w:rsid w:val="00152E7F"/>
    <w:rsid w:val="001532FF"/>
    <w:rsid w:val="0015336B"/>
    <w:rsid w:val="00153763"/>
    <w:rsid w:val="00153AB1"/>
    <w:rsid w:val="00153EC1"/>
    <w:rsid w:val="00153F9F"/>
    <w:rsid w:val="001540BB"/>
    <w:rsid w:val="001541DC"/>
    <w:rsid w:val="00154F96"/>
    <w:rsid w:val="00155004"/>
    <w:rsid w:val="001553E5"/>
    <w:rsid w:val="00155607"/>
    <w:rsid w:val="001558D3"/>
    <w:rsid w:val="00155A46"/>
    <w:rsid w:val="00155F0A"/>
    <w:rsid w:val="001560FE"/>
    <w:rsid w:val="001563C0"/>
    <w:rsid w:val="00156578"/>
    <w:rsid w:val="001566C8"/>
    <w:rsid w:val="001567D2"/>
    <w:rsid w:val="001567FA"/>
    <w:rsid w:val="0015754B"/>
    <w:rsid w:val="00157A0A"/>
    <w:rsid w:val="00157E0D"/>
    <w:rsid w:val="00157FAB"/>
    <w:rsid w:val="0016015F"/>
    <w:rsid w:val="0016027D"/>
    <w:rsid w:val="001603BC"/>
    <w:rsid w:val="00160678"/>
    <w:rsid w:val="001606AA"/>
    <w:rsid w:val="00160BF4"/>
    <w:rsid w:val="001612D9"/>
    <w:rsid w:val="00161309"/>
    <w:rsid w:val="0016196A"/>
    <w:rsid w:val="001620BD"/>
    <w:rsid w:val="00162A6D"/>
    <w:rsid w:val="00162B82"/>
    <w:rsid w:val="00162C5E"/>
    <w:rsid w:val="001634F8"/>
    <w:rsid w:val="00163663"/>
    <w:rsid w:val="001639C5"/>
    <w:rsid w:val="00163F1B"/>
    <w:rsid w:val="00164411"/>
    <w:rsid w:val="00164470"/>
    <w:rsid w:val="001644F1"/>
    <w:rsid w:val="00164572"/>
    <w:rsid w:val="001651DE"/>
    <w:rsid w:val="00165568"/>
    <w:rsid w:val="0016626F"/>
    <w:rsid w:val="00166649"/>
    <w:rsid w:val="00166686"/>
    <w:rsid w:val="00166795"/>
    <w:rsid w:val="00166B2E"/>
    <w:rsid w:val="001671CA"/>
    <w:rsid w:val="00167255"/>
    <w:rsid w:val="001676E7"/>
    <w:rsid w:val="00167882"/>
    <w:rsid w:val="001702E3"/>
    <w:rsid w:val="001703A9"/>
    <w:rsid w:val="001703C6"/>
    <w:rsid w:val="0017049A"/>
    <w:rsid w:val="0017050C"/>
    <w:rsid w:val="001707F9"/>
    <w:rsid w:val="0017081A"/>
    <w:rsid w:val="00170832"/>
    <w:rsid w:val="00170A0C"/>
    <w:rsid w:val="00170AA3"/>
    <w:rsid w:val="00170B21"/>
    <w:rsid w:val="00170BE8"/>
    <w:rsid w:val="00170C53"/>
    <w:rsid w:val="00170CE4"/>
    <w:rsid w:val="00171569"/>
    <w:rsid w:val="00171604"/>
    <w:rsid w:val="00171BEE"/>
    <w:rsid w:val="00171ECD"/>
    <w:rsid w:val="00172074"/>
    <w:rsid w:val="0017248A"/>
    <w:rsid w:val="00172D6F"/>
    <w:rsid w:val="00172DB6"/>
    <w:rsid w:val="00173136"/>
    <w:rsid w:val="001732B3"/>
    <w:rsid w:val="001732B9"/>
    <w:rsid w:val="00173465"/>
    <w:rsid w:val="00173565"/>
    <w:rsid w:val="00173637"/>
    <w:rsid w:val="00173CD8"/>
    <w:rsid w:val="00173D1D"/>
    <w:rsid w:val="00173DCE"/>
    <w:rsid w:val="0017439C"/>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9A2"/>
    <w:rsid w:val="00177A9A"/>
    <w:rsid w:val="00177CD2"/>
    <w:rsid w:val="00177F5F"/>
    <w:rsid w:val="00180100"/>
    <w:rsid w:val="00180680"/>
    <w:rsid w:val="0018082B"/>
    <w:rsid w:val="001809F2"/>
    <w:rsid w:val="00180E82"/>
    <w:rsid w:val="00180E83"/>
    <w:rsid w:val="001814C4"/>
    <w:rsid w:val="00181669"/>
    <w:rsid w:val="0018171F"/>
    <w:rsid w:val="001818B9"/>
    <w:rsid w:val="001818C6"/>
    <w:rsid w:val="00181BD8"/>
    <w:rsid w:val="00181C5A"/>
    <w:rsid w:val="00181D0D"/>
    <w:rsid w:val="00181D3D"/>
    <w:rsid w:val="00181DC2"/>
    <w:rsid w:val="0018258E"/>
    <w:rsid w:val="001828A0"/>
    <w:rsid w:val="00182912"/>
    <w:rsid w:val="00182959"/>
    <w:rsid w:val="00182BA5"/>
    <w:rsid w:val="00182D05"/>
    <w:rsid w:val="00182D3C"/>
    <w:rsid w:val="00182E7D"/>
    <w:rsid w:val="00182F27"/>
    <w:rsid w:val="001836E4"/>
    <w:rsid w:val="00184258"/>
    <w:rsid w:val="00184BBB"/>
    <w:rsid w:val="00184C9D"/>
    <w:rsid w:val="0018523E"/>
    <w:rsid w:val="001853A8"/>
    <w:rsid w:val="001853E1"/>
    <w:rsid w:val="00185747"/>
    <w:rsid w:val="0018582C"/>
    <w:rsid w:val="0018612E"/>
    <w:rsid w:val="00186174"/>
    <w:rsid w:val="00186180"/>
    <w:rsid w:val="001861CC"/>
    <w:rsid w:val="0018655D"/>
    <w:rsid w:val="00186B03"/>
    <w:rsid w:val="00186C27"/>
    <w:rsid w:val="00186E8E"/>
    <w:rsid w:val="00187299"/>
    <w:rsid w:val="00187A18"/>
    <w:rsid w:val="00187C6B"/>
    <w:rsid w:val="00190ACE"/>
    <w:rsid w:val="00190D4A"/>
    <w:rsid w:val="00190EED"/>
    <w:rsid w:val="00191599"/>
    <w:rsid w:val="00191706"/>
    <w:rsid w:val="001917F1"/>
    <w:rsid w:val="00191978"/>
    <w:rsid w:val="00191A6C"/>
    <w:rsid w:val="00191AA9"/>
    <w:rsid w:val="00191B87"/>
    <w:rsid w:val="00191DBB"/>
    <w:rsid w:val="00192224"/>
    <w:rsid w:val="00192230"/>
    <w:rsid w:val="00192727"/>
    <w:rsid w:val="001927BE"/>
    <w:rsid w:val="00192B46"/>
    <w:rsid w:val="00192E7A"/>
    <w:rsid w:val="001930F3"/>
    <w:rsid w:val="0019387A"/>
    <w:rsid w:val="00193ACF"/>
    <w:rsid w:val="00193C15"/>
    <w:rsid w:val="0019425A"/>
    <w:rsid w:val="001945D3"/>
    <w:rsid w:val="001945FA"/>
    <w:rsid w:val="001948C6"/>
    <w:rsid w:val="001948F8"/>
    <w:rsid w:val="00194903"/>
    <w:rsid w:val="00194C7D"/>
    <w:rsid w:val="001954F6"/>
    <w:rsid w:val="001959B0"/>
    <w:rsid w:val="001959D0"/>
    <w:rsid w:val="00196151"/>
    <w:rsid w:val="00196726"/>
    <w:rsid w:val="00196727"/>
    <w:rsid w:val="00196D47"/>
    <w:rsid w:val="00197578"/>
    <w:rsid w:val="0019781E"/>
    <w:rsid w:val="001979B1"/>
    <w:rsid w:val="001A01DA"/>
    <w:rsid w:val="001A046B"/>
    <w:rsid w:val="001A056C"/>
    <w:rsid w:val="001A0798"/>
    <w:rsid w:val="001A0BD5"/>
    <w:rsid w:val="001A0E12"/>
    <w:rsid w:val="001A14E3"/>
    <w:rsid w:val="001A1593"/>
    <w:rsid w:val="001A172A"/>
    <w:rsid w:val="001A180B"/>
    <w:rsid w:val="001A1D5E"/>
    <w:rsid w:val="001A1FF7"/>
    <w:rsid w:val="001A20E2"/>
    <w:rsid w:val="001A23A7"/>
    <w:rsid w:val="001A2760"/>
    <w:rsid w:val="001A287D"/>
    <w:rsid w:val="001A2F3C"/>
    <w:rsid w:val="001A2FA0"/>
    <w:rsid w:val="001A302B"/>
    <w:rsid w:val="001A3616"/>
    <w:rsid w:val="001A375E"/>
    <w:rsid w:val="001A37A0"/>
    <w:rsid w:val="001A4190"/>
    <w:rsid w:val="001A41BC"/>
    <w:rsid w:val="001A45F7"/>
    <w:rsid w:val="001A45FC"/>
    <w:rsid w:val="001A466F"/>
    <w:rsid w:val="001A51EF"/>
    <w:rsid w:val="001A5293"/>
    <w:rsid w:val="001A555D"/>
    <w:rsid w:val="001A56BF"/>
    <w:rsid w:val="001A5707"/>
    <w:rsid w:val="001A58BE"/>
    <w:rsid w:val="001A5971"/>
    <w:rsid w:val="001A5F0F"/>
    <w:rsid w:val="001A63AB"/>
    <w:rsid w:val="001A6457"/>
    <w:rsid w:val="001A706C"/>
    <w:rsid w:val="001A72BF"/>
    <w:rsid w:val="001A7C5E"/>
    <w:rsid w:val="001A7FCA"/>
    <w:rsid w:val="001A7FFA"/>
    <w:rsid w:val="001B0314"/>
    <w:rsid w:val="001B0370"/>
    <w:rsid w:val="001B048E"/>
    <w:rsid w:val="001B096F"/>
    <w:rsid w:val="001B0CC3"/>
    <w:rsid w:val="001B1969"/>
    <w:rsid w:val="001B1C0A"/>
    <w:rsid w:val="001B1E90"/>
    <w:rsid w:val="001B1EB4"/>
    <w:rsid w:val="001B218F"/>
    <w:rsid w:val="001B219D"/>
    <w:rsid w:val="001B2C5C"/>
    <w:rsid w:val="001B3133"/>
    <w:rsid w:val="001B367E"/>
    <w:rsid w:val="001B3787"/>
    <w:rsid w:val="001B3A36"/>
    <w:rsid w:val="001B3A45"/>
    <w:rsid w:val="001B3B0B"/>
    <w:rsid w:val="001B3CC2"/>
    <w:rsid w:val="001B3E3D"/>
    <w:rsid w:val="001B3E7F"/>
    <w:rsid w:val="001B3FAC"/>
    <w:rsid w:val="001B403E"/>
    <w:rsid w:val="001B40BE"/>
    <w:rsid w:val="001B4262"/>
    <w:rsid w:val="001B45BF"/>
    <w:rsid w:val="001B4731"/>
    <w:rsid w:val="001B4A87"/>
    <w:rsid w:val="001B4A9C"/>
    <w:rsid w:val="001B53AD"/>
    <w:rsid w:val="001B61F1"/>
    <w:rsid w:val="001B6640"/>
    <w:rsid w:val="001B6B34"/>
    <w:rsid w:val="001B6BB1"/>
    <w:rsid w:val="001B6EAE"/>
    <w:rsid w:val="001B79FA"/>
    <w:rsid w:val="001B7C0C"/>
    <w:rsid w:val="001B7C30"/>
    <w:rsid w:val="001B7E0D"/>
    <w:rsid w:val="001C03D9"/>
    <w:rsid w:val="001C12D2"/>
    <w:rsid w:val="001C1BA6"/>
    <w:rsid w:val="001C1C3F"/>
    <w:rsid w:val="001C1C80"/>
    <w:rsid w:val="001C2554"/>
    <w:rsid w:val="001C2959"/>
    <w:rsid w:val="001C2D06"/>
    <w:rsid w:val="001C2DE2"/>
    <w:rsid w:val="001C30C8"/>
    <w:rsid w:val="001C3152"/>
    <w:rsid w:val="001C3413"/>
    <w:rsid w:val="001C3BAF"/>
    <w:rsid w:val="001C3C76"/>
    <w:rsid w:val="001C3DD2"/>
    <w:rsid w:val="001C3FDF"/>
    <w:rsid w:val="001C416A"/>
    <w:rsid w:val="001C45CF"/>
    <w:rsid w:val="001C4AC7"/>
    <w:rsid w:val="001C4B47"/>
    <w:rsid w:val="001C50BE"/>
    <w:rsid w:val="001C5248"/>
    <w:rsid w:val="001C53FD"/>
    <w:rsid w:val="001C57BF"/>
    <w:rsid w:val="001C588D"/>
    <w:rsid w:val="001C5A01"/>
    <w:rsid w:val="001C5CA1"/>
    <w:rsid w:val="001C5EBF"/>
    <w:rsid w:val="001C6B5D"/>
    <w:rsid w:val="001C73B1"/>
    <w:rsid w:val="001C73EA"/>
    <w:rsid w:val="001C74FB"/>
    <w:rsid w:val="001C777A"/>
    <w:rsid w:val="001C7790"/>
    <w:rsid w:val="001C7972"/>
    <w:rsid w:val="001C7979"/>
    <w:rsid w:val="001C7B29"/>
    <w:rsid w:val="001C7B8E"/>
    <w:rsid w:val="001D00E9"/>
    <w:rsid w:val="001D04CF"/>
    <w:rsid w:val="001D09B2"/>
    <w:rsid w:val="001D0C26"/>
    <w:rsid w:val="001D1027"/>
    <w:rsid w:val="001D103C"/>
    <w:rsid w:val="001D1509"/>
    <w:rsid w:val="001D1EB2"/>
    <w:rsid w:val="001D24BB"/>
    <w:rsid w:val="001D307C"/>
    <w:rsid w:val="001D32F5"/>
    <w:rsid w:val="001D3C3D"/>
    <w:rsid w:val="001D3C84"/>
    <w:rsid w:val="001D3DBD"/>
    <w:rsid w:val="001D4246"/>
    <w:rsid w:val="001D4DC7"/>
    <w:rsid w:val="001D4E60"/>
    <w:rsid w:val="001D5159"/>
    <w:rsid w:val="001D5473"/>
    <w:rsid w:val="001D5698"/>
    <w:rsid w:val="001D5729"/>
    <w:rsid w:val="001D5ED2"/>
    <w:rsid w:val="001D61A1"/>
    <w:rsid w:val="001D61A2"/>
    <w:rsid w:val="001D6453"/>
    <w:rsid w:val="001D66F4"/>
    <w:rsid w:val="001D6C0F"/>
    <w:rsid w:val="001D7032"/>
    <w:rsid w:val="001D744E"/>
    <w:rsid w:val="001D752F"/>
    <w:rsid w:val="001D770B"/>
    <w:rsid w:val="001E0260"/>
    <w:rsid w:val="001E06AD"/>
    <w:rsid w:val="001E12BC"/>
    <w:rsid w:val="001E1402"/>
    <w:rsid w:val="001E167D"/>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DB6"/>
    <w:rsid w:val="001E4E74"/>
    <w:rsid w:val="001E5197"/>
    <w:rsid w:val="001E5228"/>
    <w:rsid w:val="001E5384"/>
    <w:rsid w:val="001E548A"/>
    <w:rsid w:val="001E577C"/>
    <w:rsid w:val="001E6229"/>
    <w:rsid w:val="001E627A"/>
    <w:rsid w:val="001E6997"/>
    <w:rsid w:val="001E6C8B"/>
    <w:rsid w:val="001E6DC5"/>
    <w:rsid w:val="001E6E16"/>
    <w:rsid w:val="001E6E32"/>
    <w:rsid w:val="001E70CB"/>
    <w:rsid w:val="001E765C"/>
    <w:rsid w:val="001E77A5"/>
    <w:rsid w:val="001E7C80"/>
    <w:rsid w:val="001F05D3"/>
    <w:rsid w:val="001F10C6"/>
    <w:rsid w:val="001F15EF"/>
    <w:rsid w:val="001F17A8"/>
    <w:rsid w:val="001F1802"/>
    <w:rsid w:val="001F18F4"/>
    <w:rsid w:val="001F1E68"/>
    <w:rsid w:val="001F282D"/>
    <w:rsid w:val="001F2AC6"/>
    <w:rsid w:val="001F2BE5"/>
    <w:rsid w:val="001F2E75"/>
    <w:rsid w:val="001F31C3"/>
    <w:rsid w:val="001F322B"/>
    <w:rsid w:val="001F3DA5"/>
    <w:rsid w:val="001F3DCE"/>
    <w:rsid w:val="001F3EC3"/>
    <w:rsid w:val="001F43E0"/>
    <w:rsid w:val="001F46C4"/>
    <w:rsid w:val="001F4BE6"/>
    <w:rsid w:val="001F4CCE"/>
    <w:rsid w:val="001F4EE1"/>
    <w:rsid w:val="001F5035"/>
    <w:rsid w:val="001F5123"/>
    <w:rsid w:val="001F569A"/>
    <w:rsid w:val="001F56BB"/>
    <w:rsid w:val="001F5715"/>
    <w:rsid w:val="001F57E8"/>
    <w:rsid w:val="001F5962"/>
    <w:rsid w:val="001F59E0"/>
    <w:rsid w:val="001F5EFA"/>
    <w:rsid w:val="001F62BF"/>
    <w:rsid w:val="001F63E9"/>
    <w:rsid w:val="001F68D8"/>
    <w:rsid w:val="001F702D"/>
    <w:rsid w:val="001F74B2"/>
    <w:rsid w:val="001F74B4"/>
    <w:rsid w:val="001F776A"/>
    <w:rsid w:val="001F7A08"/>
    <w:rsid w:val="001F7A41"/>
    <w:rsid w:val="00200244"/>
    <w:rsid w:val="00200349"/>
    <w:rsid w:val="002008DA"/>
    <w:rsid w:val="002009BF"/>
    <w:rsid w:val="00200C66"/>
    <w:rsid w:val="00200CA9"/>
    <w:rsid w:val="00200CBB"/>
    <w:rsid w:val="00200E58"/>
    <w:rsid w:val="002019F6"/>
    <w:rsid w:val="0020243A"/>
    <w:rsid w:val="002028A7"/>
    <w:rsid w:val="0020297E"/>
    <w:rsid w:val="00202CCD"/>
    <w:rsid w:val="00202CD8"/>
    <w:rsid w:val="002030A5"/>
    <w:rsid w:val="00204027"/>
    <w:rsid w:val="00204111"/>
    <w:rsid w:val="00204871"/>
    <w:rsid w:val="00204927"/>
    <w:rsid w:val="002049BE"/>
    <w:rsid w:val="00204A3F"/>
    <w:rsid w:val="00204F32"/>
    <w:rsid w:val="002053E1"/>
    <w:rsid w:val="00205B96"/>
    <w:rsid w:val="00205C4A"/>
    <w:rsid w:val="002067CF"/>
    <w:rsid w:val="00206ABA"/>
    <w:rsid w:val="00206AD0"/>
    <w:rsid w:val="00207151"/>
    <w:rsid w:val="002071F4"/>
    <w:rsid w:val="0020735B"/>
    <w:rsid w:val="00207D08"/>
    <w:rsid w:val="0021016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46C"/>
    <w:rsid w:val="00214955"/>
    <w:rsid w:val="00214A3B"/>
    <w:rsid w:val="00214B47"/>
    <w:rsid w:val="0021522E"/>
    <w:rsid w:val="002153B4"/>
    <w:rsid w:val="00215AB4"/>
    <w:rsid w:val="00215D0A"/>
    <w:rsid w:val="00215E1D"/>
    <w:rsid w:val="0021628F"/>
    <w:rsid w:val="002163D0"/>
    <w:rsid w:val="002164E6"/>
    <w:rsid w:val="002165CA"/>
    <w:rsid w:val="0021666D"/>
    <w:rsid w:val="0021672E"/>
    <w:rsid w:val="00216DCE"/>
    <w:rsid w:val="002176BF"/>
    <w:rsid w:val="00217EA9"/>
    <w:rsid w:val="00220B82"/>
    <w:rsid w:val="002213A4"/>
    <w:rsid w:val="002214D5"/>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E8"/>
    <w:rsid w:val="002241CA"/>
    <w:rsid w:val="00224C2B"/>
    <w:rsid w:val="00224CF4"/>
    <w:rsid w:val="00224D9E"/>
    <w:rsid w:val="002251A4"/>
    <w:rsid w:val="00225879"/>
    <w:rsid w:val="002260F7"/>
    <w:rsid w:val="0022622F"/>
    <w:rsid w:val="00226574"/>
    <w:rsid w:val="0022742B"/>
    <w:rsid w:val="002275E8"/>
    <w:rsid w:val="00227901"/>
    <w:rsid w:val="00227A1A"/>
    <w:rsid w:val="00227CD0"/>
    <w:rsid w:val="0023000F"/>
    <w:rsid w:val="00230DAD"/>
    <w:rsid w:val="00230DC9"/>
    <w:rsid w:val="00232552"/>
    <w:rsid w:val="0023262E"/>
    <w:rsid w:val="00232912"/>
    <w:rsid w:val="00232AB4"/>
    <w:rsid w:val="00232BD9"/>
    <w:rsid w:val="00233121"/>
    <w:rsid w:val="002331C7"/>
    <w:rsid w:val="00233412"/>
    <w:rsid w:val="00233981"/>
    <w:rsid w:val="00233B0E"/>
    <w:rsid w:val="00234135"/>
    <w:rsid w:val="00234AFE"/>
    <w:rsid w:val="0023501A"/>
    <w:rsid w:val="002352D8"/>
    <w:rsid w:val="002355DE"/>
    <w:rsid w:val="0023562B"/>
    <w:rsid w:val="00235837"/>
    <w:rsid w:val="0023587D"/>
    <w:rsid w:val="00236565"/>
    <w:rsid w:val="0023668D"/>
    <w:rsid w:val="00236692"/>
    <w:rsid w:val="00236BCF"/>
    <w:rsid w:val="00237670"/>
    <w:rsid w:val="00237866"/>
    <w:rsid w:val="00237DF9"/>
    <w:rsid w:val="00237FB2"/>
    <w:rsid w:val="00240344"/>
    <w:rsid w:val="00240961"/>
    <w:rsid w:val="00240B93"/>
    <w:rsid w:val="0024114E"/>
    <w:rsid w:val="002412A5"/>
    <w:rsid w:val="00241A19"/>
    <w:rsid w:val="00241AB0"/>
    <w:rsid w:val="00242081"/>
    <w:rsid w:val="0024212B"/>
    <w:rsid w:val="0024219E"/>
    <w:rsid w:val="002422C3"/>
    <w:rsid w:val="002424E7"/>
    <w:rsid w:val="00242DF8"/>
    <w:rsid w:val="00242E67"/>
    <w:rsid w:val="00242F92"/>
    <w:rsid w:val="002430B1"/>
    <w:rsid w:val="00243C78"/>
    <w:rsid w:val="00244361"/>
    <w:rsid w:val="002444EC"/>
    <w:rsid w:val="0024485F"/>
    <w:rsid w:val="00244A86"/>
    <w:rsid w:val="00245371"/>
    <w:rsid w:val="00245760"/>
    <w:rsid w:val="00245AAF"/>
    <w:rsid w:val="00245C3B"/>
    <w:rsid w:val="00245D8D"/>
    <w:rsid w:val="00245E38"/>
    <w:rsid w:val="0024604B"/>
    <w:rsid w:val="002462B4"/>
    <w:rsid w:val="00246457"/>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7B1"/>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F45"/>
    <w:rsid w:val="00260104"/>
    <w:rsid w:val="002603CF"/>
    <w:rsid w:val="002608EE"/>
    <w:rsid w:val="00260B87"/>
    <w:rsid w:val="00260D53"/>
    <w:rsid w:val="00260DBD"/>
    <w:rsid w:val="00260FA0"/>
    <w:rsid w:val="00261232"/>
    <w:rsid w:val="00261249"/>
    <w:rsid w:val="00261349"/>
    <w:rsid w:val="00261778"/>
    <w:rsid w:val="00261C1E"/>
    <w:rsid w:val="00261D7E"/>
    <w:rsid w:val="00262569"/>
    <w:rsid w:val="00262725"/>
    <w:rsid w:val="0026277D"/>
    <w:rsid w:val="002627C8"/>
    <w:rsid w:val="00262825"/>
    <w:rsid w:val="00262DF0"/>
    <w:rsid w:val="0026340F"/>
    <w:rsid w:val="00263635"/>
    <w:rsid w:val="00263EA9"/>
    <w:rsid w:val="0026400A"/>
    <w:rsid w:val="002643A2"/>
    <w:rsid w:val="002644E9"/>
    <w:rsid w:val="00264637"/>
    <w:rsid w:val="00264877"/>
    <w:rsid w:val="00264C85"/>
    <w:rsid w:val="00264D2A"/>
    <w:rsid w:val="00264D63"/>
    <w:rsid w:val="0026502F"/>
    <w:rsid w:val="00265169"/>
    <w:rsid w:val="0026530F"/>
    <w:rsid w:val="002654BF"/>
    <w:rsid w:val="00265510"/>
    <w:rsid w:val="002659D4"/>
    <w:rsid w:val="00265B55"/>
    <w:rsid w:val="00266030"/>
    <w:rsid w:val="002662B3"/>
    <w:rsid w:val="002663F5"/>
    <w:rsid w:val="0026679A"/>
    <w:rsid w:val="002669C4"/>
    <w:rsid w:val="00266BA4"/>
    <w:rsid w:val="00266D03"/>
    <w:rsid w:val="00266DA8"/>
    <w:rsid w:val="002672A6"/>
    <w:rsid w:val="00267795"/>
    <w:rsid w:val="002678FF"/>
    <w:rsid w:val="00267CAF"/>
    <w:rsid w:val="00267E07"/>
    <w:rsid w:val="00267F8E"/>
    <w:rsid w:val="002703C2"/>
    <w:rsid w:val="002703FD"/>
    <w:rsid w:val="0027049E"/>
    <w:rsid w:val="00270AA2"/>
    <w:rsid w:val="00270AC2"/>
    <w:rsid w:val="00270B2B"/>
    <w:rsid w:val="00271733"/>
    <w:rsid w:val="00271952"/>
    <w:rsid w:val="00271C4C"/>
    <w:rsid w:val="00271E66"/>
    <w:rsid w:val="002724A2"/>
    <w:rsid w:val="002726E9"/>
    <w:rsid w:val="002731BE"/>
    <w:rsid w:val="00273823"/>
    <w:rsid w:val="00273AC6"/>
    <w:rsid w:val="00274100"/>
    <w:rsid w:val="00274181"/>
    <w:rsid w:val="00274398"/>
    <w:rsid w:val="002745D0"/>
    <w:rsid w:val="0027488E"/>
    <w:rsid w:val="00275620"/>
    <w:rsid w:val="00275968"/>
    <w:rsid w:val="00275F42"/>
    <w:rsid w:val="002764A8"/>
    <w:rsid w:val="002769D8"/>
    <w:rsid w:val="002769E8"/>
    <w:rsid w:val="00276B06"/>
    <w:rsid w:val="00276CBA"/>
    <w:rsid w:val="00276ED0"/>
    <w:rsid w:val="0027708B"/>
    <w:rsid w:val="00277323"/>
    <w:rsid w:val="00277438"/>
    <w:rsid w:val="0027775B"/>
    <w:rsid w:val="00277821"/>
    <w:rsid w:val="00280127"/>
    <w:rsid w:val="00280659"/>
    <w:rsid w:val="00280754"/>
    <w:rsid w:val="00280814"/>
    <w:rsid w:val="00280B9C"/>
    <w:rsid w:val="00280DAD"/>
    <w:rsid w:val="00281098"/>
    <w:rsid w:val="002811E9"/>
    <w:rsid w:val="002815D8"/>
    <w:rsid w:val="00281923"/>
    <w:rsid w:val="00281C44"/>
    <w:rsid w:val="00281CE1"/>
    <w:rsid w:val="00281EAD"/>
    <w:rsid w:val="0028205E"/>
    <w:rsid w:val="00282B27"/>
    <w:rsid w:val="00282CE8"/>
    <w:rsid w:val="00282DE8"/>
    <w:rsid w:val="002835DA"/>
    <w:rsid w:val="0028381B"/>
    <w:rsid w:val="00283C93"/>
    <w:rsid w:val="0028412C"/>
    <w:rsid w:val="00284462"/>
    <w:rsid w:val="00284613"/>
    <w:rsid w:val="00284616"/>
    <w:rsid w:val="002851C1"/>
    <w:rsid w:val="002851EF"/>
    <w:rsid w:val="002853AD"/>
    <w:rsid w:val="0028543A"/>
    <w:rsid w:val="0028544A"/>
    <w:rsid w:val="002855C9"/>
    <w:rsid w:val="0028583C"/>
    <w:rsid w:val="00285EAA"/>
    <w:rsid w:val="00286278"/>
    <w:rsid w:val="00286491"/>
    <w:rsid w:val="00286761"/>
    <w:rsid w:val="00286A2B"/>
    <w:rsid w:val="00286C2F"/>
    <w:rsid w:val="00286FCA"/>
    <w:rsid w:val="002879BB"/>
    <w:rsid w:val="00287A95"/>
    <w:rsid w:val="00290490"/>
    <w:rsid w:val="002907A2"/>
    <w:rsid w:val="002908BC"/>
    <w:rsid w:val="00290AA4"/>
    <w:rsid w:val="00290B26"/>
    <w:rsid w:val="00290E62"/>
    <w:rsid w:val="00290F16"/>
    <w:rsid w:val="0029113E"/>
    <w:rsid w:val="00291253"/>
    <w:rsid w:val="00291382"/>
    <w:rsid w:val="00291859"/>
    <w:rsid w:val="00291AB6"/>
    <w:rsid w:val="00292BDB"/>
    <w:rsid w:val="00292C1A"/>
    <w:rsid w:val="00292C1F"/>
    <w:rsid w:val="00292CA3"/>
    <w:rsid w:val="00292DDF"/>
    <w:rsid w:val="00292E14"/>
    <w:rsid w:val="00293149"/>
    <w:rsid w:val="00293264"/>
    <w:rsid w:val="00293D60"/>
    <w:rsid w:val="00293EEA"/>
    <w:rsid w:val="00293F1B"/>
    <w:rsid w:val="00293F5E"/>
    <w:rsid w:val="00294082"/>
    <w:rsid w:val="00294614"/>
    <w:rsid w:val="00294DF0"/>
    <w:rsid w:val="00294EEE"/>
    <w:rsid w:val="00294F26"/>
    <w:rsid w:val="00294F7F"/>
    <w:rsid w:val="00295157"/>
    <w:rsid w:val="00295377"/>
    <w:rsid w:val="0029570D"/>
    <w:rsid w:val="002958A3"/>
    <w:rsid w:val="00295C5A"/>
    <w:rsid w:val="00295D4D"/>
    <w:rsid w:val="00296016"/>
    <w:rsid w:val="002960CE"/>
    <w:rsid w:val="00296110"/>
    <w:rsid w:val="002963F0"/>
    <w:rsid w:val="00296950"/>
    <w:rsid w:val="00296972"/>
    <w:rsid w:val="00297F48"/>
    <w:rsid w:val="002A0233"/>
    <w:rsid w:val="002A0A12"/>
    <w:rsid w:val="002A0A65"/>
    <w:rsid w:val="002A0B81"/>
    <w:rsid w:val="002A0FAA"/>
    <w:rsid w:val="002A116D"/>
    <w:rsid w:val="002A1263"/>
    <w:rsid w:val="002A1611"/>
    <w:rsid w:val="002A1887"/>
    <w:rsid w:val="002A2011"/>
    <w:rsid w:val="002A2488"/>
    <w:rsid w:val="002A28C9"/>
    <w:rsid w:val="002A2C71"/>
    <w:rsid w:val="002A2DD0"/>
    <w:rsid w:val="002A33AE"/>
    <w:rsid w:val="002A3C3F"/>
    <w:rsid w:val="002A3F56"/>
    <w:rsid w:val="002A42EC"/>
    <w:rsid w:val="002A436B"/>
    <w:rsid w:val="002A4479"/>
    <w:rsid w:val="002A480D"/>
    <w:rsid w:val="002A4C1D"/>
    <w:rsid w:val="002A5235"/>
    <w:rsid w:val="002A57A5"/>
    <w:rsid w:val="002A5BD6"/>
    <w:rsid w:val="002A5C0C"/>
    <w:rsid w:val="002A5CE7"/>
    <w:rsid w:val="002A6482"/>
    <w:rsid w:val="002A6546"/>
    <w:rsid w:val="002A68EE"/>
    <w:rsid w:val="002A69FB"/>
    <w:rsid w:val="002A6A00"/>
    <w:rsid w:val="002A6D47"/>
    <w:rsid w:val="002A6DF3"/>
    <w:rsid w:val="002A6F0F"/>
    <w:rsid w:val="002A6FD6"/>
    <w:rsid w:val="002A7161"/>
    <w:rsid w:val="002A73F4"/>
    <w:rsid w:val="002A76C7"/>
    <w:rsid w:val="002A776B"/>
    <w:rsid w:val="002A786E"/>
    <w:rsid w:val="002A7AE5"/>
    <w:rsid w:val="002A7E23"/>
    <w:rsid w:val="002B017B"/>
    <w:rsid w:val="002B033C"/>
    <w:rsid w:val="002B0403"/>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87"/>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5F"/>
    <w:rsid w:val="002C083C"/>
    <w:rsid w:val="002C0C5C"/>
    <w:rsid w:val="002C0D84"/>
    <w:rsid w:val="002C0DB1"/>
    <w:rsid w:val="002C1121"/>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B43"/>
    <w:rsid w:val="002C52C8"/>
    <w:rsid w:val="002C542D"/>
    <w:rsid w:val="002C5943"/>
    <w:rsid w:val="002C5A60"/>
    <w:rsid w:val="002C5AEB"/>
    <w:rsid w:val="002C6229"/>
    <w:rsid w:val="002C66EC"/>
    <w:rsid w:val="002C6F42"/>
    <w:rsid w:val="002C70F3"/>
    <w:rsid w:val="002C70FB"/>
    <w:rsid w:val="002C7226"/>
    <w:rsid w:val="002C7EBF"/>
    <w:rsid w:val="002D0167"/>
    <w:rsid w:val="002D0554"/>
    <w:rsid w:val="002D0583"/>
    <w:rsid w:val="002D05BE"/>
    <w:rsid w:val="002D08E2"/>
    <w:rsid w:val="002D0A27"/>
    <w:rsid w:val="002D0EF3"/>
    <w:rsid w:val="002D0FB8"/>
    <w:rsid w:val="002D0FC0"/>
    <w:rsid w:val="002D1124"/>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D4"/>
    <w:rsid w:val="002D4AFD"/>
    <w:rsid w:val="002D4D6B"/>
    <w:rsid w:val="002D4E90"/>
    <w:rsid w:val="002D4F18"/>
    <w:rsid w:val="002D4F4B"/>
    <w:rsid w:val="002D5217"/>
    <w:rsid w:val="002D5540"/>
    <w:rsid w:val="002D55B2"/>
    <w:rsid w:val="002D55F6"/>
    <w:rsid w:val="002D5AA6"/>
    <w:rsid w:val="002D5D85"/>
    <w:rsid w:val="002D5E88"/>
    <w:rsid w:val="002D5FD3"/>
    <w:rsid w:val="002D600B"/>
    <w:rsid w:val="002D6137"/>
    <w:rsid w:val="002D673A"/>
    <w:rsid w:val="002D680D"/>
    <w:rsid w:val="002D6997"/>
    <w:rsid w:val="002D6AAE"/>
    <w:rsid w:val="002D6B31"/>
    <w:rsid w:val="002D6D6E"/>
    <w:rsid w:val="002D730F"/>
    <w:rsid w:val="002D7444"/>
    <w:rsid w:val="002D75E4"/>
    <w:rsid w:val="002D785B"/>
    <w:rsid w:val="002D7AB2"/>
    <w:rsid w:val="002E02BC"/>
    <w:rsid w:val="002E07CE"/>
    <w:rsid w:val="002E08BD"/>
    <w:rsid w:val="002E08EA"/>
    <w:rsid w:val="002E0B44"/>
    <w:rsid w:val="002E0F4C"/>
    <w:rsid w:val="002E107A"/>
    <w:rsid w:val="002E12CC"/>
    <w:rsid w:val="002E161E"/>
    <w:rsid w:val="002E1783"/>
    <w:rsid w:val="002E183C"/>
    <w:rsid w:val="002E1868"/>
    <w:rsid w:val="002E1904"/>
    <w:rsid w:val="002E1C8E"/>
    <w:rsid w:val="002E2018"/>
    <w:rsid w:val="002E227B"/>
    <w:rsid w:val="002E2374"/>
    <w:rsid w:val="002E25AC"/>
    <w:rsid w:val="002E2F11"/>
    <w:rsid w:val="002E40BF"/>
    <w:rsid w:val="002E4258"/>
    <w:rsid w:val="002E5445"/>
    <w:rsid w:val="002E59D5"/>
    <w:rsid w:val="002E62CE"/>
    <w:rsid w:val="002E6567"/>
    <w:rsid w:val="002E6587"/>
    <w:rsid w:val="002E69ED"/>
    <w:rsid w:val="002E6CD1"/>
    <w:rsid w:val="002E6D79"/>
    <w:rsid w:val="002E707A"/>
    <w:rsid w:val="002E717E"/>
    <w:rsid w:val="002E75AC"/>
    <w:rsid w:val="002E763A"/>
    <w:rsid w:val="002F04E2"/>
    <w:rsid w:val="002F0528"/>
    <w:rsid w:val="002F074E"/>
    <w:rsid w:val="002F099F"/>
    <w:rsid w:val="002F1040"/>
    <w:rsid w:val="002F13B3"/>
    <w:rsid w:val="002F1423"/>
    <w:rsid w:val="002F1788"/>
    <w:rsid w:val="002F17D4"/>
    <w:rsid w:val="002F1C1B"/>
    <w:rsid w:val="002F1E22"/>
    <w:rsid w:val="002F2105"/>
    <w:rsid w:val="002F2667"/>
    <w:rsid w:val="002F28B2"/>
    <w:rsid w:val="002F2DE5"/>
    <w:rsid w:val="002F2E6E"/>
    <w:rsid w:val="002F379D"/>
    <w:rsid w:val="002F3DAD"/>
    <w:rsid w:val="002F3E14"/>
    <w:rsid w:val="002F423E"/>
    <w:rsid w:val="002F45B3"/>
    <w:rsid w:val="002F48D1"/>
    <w:rsid w:val="002F4E8E"/>
    <w:rsid w:val="002F4F9F"/>
    <w:rsid w:val="002F536E"/>
    <w:rsid w:val="002F53FF"/>
    <w:rsid w:val="002F5BCF"/>
    <w:rsid w:val="002F5F61"/>
    <w:rsid w:val="002F621E"/>
    <w:rsid w:val="002F66D3"/>
    <w:rsid w:val="003000C4"/>
    <w:rsid w:val="003003A5"/>
    <w:rsid w:val="00300AC5"/>
    <w:rsid w:val="00300AF6"/>
    <w:rsid w:val="00301303"/>
    <w:rsid w:val="0030144A"/>
    <w:rsid w:val="003017BD"/>
    <w:rsid w:val="00301C56"/>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F97"/>
    <w:rsid w:val="00305592"/>
    <w:rsid w:val="00305AD4"/>
    <w:rsid w:val="00305D38"/>
    <w:rsid w:val="0030621F"/>
    <w:rsid w:val="003062C1"/>
    <w:rsid w:val="003063C6"/>
    <w:rsid w:val="003067A7"/>
    <w:rsid w:val="00306B60"/>
    <w:rsid w:val="00306EB9"/>
    <w:rsid w:val="00306EDC"/>
    <w:rsid w:val="0030777F"/>
    <w:rsid w:val="0030789D"/>
    <w:rsid w:val="00307990"/>
    <w:rsid w:val="00307C0F"/>
    <w:rsid w:val="003100D8"/>
    <w:rsid w:val="00310554"/>
    <w:rsid w:val="003108C8"/>
    <w:rsid w:val="00310EB6"/>
    <w:rsid w:val="003110E5"/>
    <w:rsid w:val="0031110D"/>
    <w:rsid w:val="00311888"/>
    <w:rsid w:val="00311C4E"/>
    <w:rsid w:val="00311E5C"/>
    <w:rsid w:val="0031207C"/>
    <w:rsid w:val="00312650"/>
    <w:rsid w:val="003128E9"/>
    <w:rsid w:val="003129EC"/>
    <w:rsid w:val="00312B44"/>
    <w:rsid w:val="0031310F"/>
    <w:rsid w:val="0031324D"/>
    <w:rsid w:val="003142DF"/>
    <w:rsid w:val="0031435B"/>
    <w:rsid w:val="00314378"/>
    <w:rsid w:val="00314480"/>
    <w:rsid w:val="003144E0"/>
    <w:rsid w:val="00314573"/>
    <w:rsid w:val="00314768"/>
    <w:rsid w:val="00314AE3"/>
    <w:rsid w:val="003151FD"/>
    <w:rsid w:val="00315290"/>
    <w:rsid w:val="003152EB"/>
    <w:rsid w:val="00315BF5"/>
    <w:rsid w:val="00315EBA"/>
    <w:rsid w:val="00315F1D"/>
    <w:rsid w:val="00316135"/>
    <w:rsid w:val="00316899"/>
    <w:rsid w:val="003168CA"/>
    <w:rsid w:val="003170D9"/>
    <w:rsid w:val="003172E3"/>
    <w:rsid w:val="003174F4"/>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CE2"/>
    <w:rsid w:val="00321F8D"/>
    <w:rsid w:val="00322313"/>
    <w:rsid w:val="00322C32"/>
    <w:rsid w:val="00322C56"/>
    <w:rsid w:val="00322D22"/>
    <w:rsid w:val="00322E62"/>
    <w:rsid w:val="0032326E"/>
    <w:rsid w:val="00323343"/>
    <w:rsid w:val="003234AB"/>
    <w:rsid w:val="0032351F"/>
    <w:rsid w:val="00323886"/>
    <w:rsid w:val="003238D9"/>
    <w:rsid w:val="00323D5B"/>
    <w:rsid w:val="0032453F"/>
    <w:rsid w:val="00324A60"/>
    <w:rsid w:val="00324AE5"/>
    <w:rsid w:val="00324BCB"/>
    <w:rsid w:val="00324CE1"/>
    <w:rsid w:val="00324D24"/>
    <w:rsid w:val="003252AF"/>
    <w:rsid w:val="003255E6"/>
    <w:rsid w:val="00325BE2"/>
    <w:rsid w:val="00326061"/>
    <w:rsid w:val="003260D5"/>
    <w:rsid w:val="003264A0"/>
    <w:rsid w:val="00326C33"/>
    <w:rsid w:val="0032735C"/>
    <w:rsid w:val="0032791C"/>
    <w:rsid w:val="0032793E"/>
    <w:rsid w:val="00327B58"/>
    <w:rsid w:val="00327B71"/>
    <w:rsid w:val="00327F59"/>
    <w:rsid w:val="00327FAC"/>
    <w:rsid w:val="003302C4"/>
    <w:rsid w:val="003303D9"/>
    <w:rsid w:val="00330458"/>
    <w:rsid w:val="00330569"/>
    <w:rsid w:val="003305C0"/>
    <w:rsid w:val="00330949"/>
    <w:rsid w:val="00330E59"/>
    <w:rsid w:val="00330F9C"/>
    <w:rsid w:val="003310E4"/>
    <w:rsid w:val="00331795"/>
    <w:rsid w:val="00331F25"/>
    <w:rsid w:val="003320BE"/>
    <w:rsid w:val="003323DD"/>
    <w:rsid w:val="00332650"/>
    <w:rsid w:val="00332879"/>
    <w:rsid w:val="00332CFE"/>
    <w:rsid w:val="003330A1"/>
    <w:rsid w:val="003334E6"/>
    <w:rsid w:val="0033351C"/>
    <w:rsid w:val="00333DDE"/>
    <w:rsid w:val="00333F16"/>
    <w:rsid w:val="00334075"/>
    <w:rsid w:val="00334379"/>
    <w:rsid w:val="00334406"/>
    <w:rsid w:val="0033467A"/>
    <w:rsid w:val="0033469C"/>
    <w:rsid w:val="003350DA"/>
    <w:rsid w:val="003352E2"/>
    <w:rsid w:val="00335525"/>
    <w:rsid w:val="003358B5"/>
    <w:rsid w:val="0033599E"/>
    <w:rsid w:val="00335A01"/>
    <w:rsid w:val="0033607E"/>
    <w:rsid w:val="00336343"/>
    <w:rsid w:val="00336FB3"/>
    <w:rsid w:val="003370E6"/>
    <w:rsid w:val="003372D6"/>
    <w:rsid w:val="003375F4"/>
    <w:rsid w:val="003376C6"/>
    <w:rsid w:val="00337C5A"/>
    <w:rsid w:val="00337E1E"/>
    <w:rsid w:val="0034019D"/>
    <w:rsid w:val="0034052F"/>
    <w:rsid w:val="00340872"/>
    <w:rsid w:val="00340D97"/>
    <w:rsid w:val="0034123C"/>
    <w:rsid w:val="003412CC"/>
    <w:rsid w:val="00341536"/>
    <w:rsid w:val="0034193A"/>
    <w:rsid w:val="00341B1C"/>
    <w:rsid w:val="00341B30"/>
    <w:rsid w:val="00341D2A"/>
    <w:rsid w:val="00341DCE"/>
    <w:rsid w:val="00341F5D"/>
    <w:rsid w:val="00341FC1"/>
    <w:rsid w:val="00342235"/>
    <w:rsid w:val="00342439"/>
    <w:rsid w:val="00342714"/>
    <w:rsid w:val="0034276C"/>
    <w:rsid w:val="0034294D"/>
    <w:rsid w:val="00342EB9"/>
    <w:rsid w:val="00343446"/>
    <w:rsid w:val="003435DE"/>
    <w:rsid w:val="0034372E"/>
    <w:rsid w:val="0034375C"/>
    <w:rsid w:val="003437A5"/>
    <w:rsid w:val="003438AE"/>
    <w:rsid w:val="00343922"/>
    <w:rsid w:val="00343939"/>
    <w:rsid w:val="00343974"/>
    <w:rsid w:val="00343A18"/>
    <w:rsid w:val="00343A1F"/>
    <w:rsid w:val="00343EE5"/>
    <w:rsid w:val="003442A2"/>
    <w:rsid w:val="00344337"/>
    <w:rsid w:val="00344368"/>
    <w:rsid w:val="00344587"/>
    <w:rsid w:val="00344E22"/>
    <w:rsid w:val="00344ED8"/>
    <w:rsid w:val="00345036"/>
    <w:rsid w:val="0034510C"/>
    <w:rsid w:val="0034602A"/>
    <w:rsid w:val="003460FF"/>
    <w:rsid w:val="00346CC1"/>
    <w:rsid w:val="003473A0"/>
    <w:rsid w:val="003477C1"/>
    <w:rsid w:val="00347BBC"/>
    <w:rsid w:val="00347EE2"/>
    <w:rsid w:val="00347F6D"/>
    <w:rsid w:val="00350395"/>
    <w:rsid w:val="003503BE"/>
    <w:rsid w:val="003506EF"/>
    <w:rsid w:val="003508B5"/>
    <w:rsid w:val="00350FB0"/>
    <w:rsid w:val="003515FF"/>
    <w:rsid w:val="0035163D"/>
    <w:rsid w:val="0035188B"/>
    <w:rsid w:val="00351FFE"/>
    <w:rsid w:val="0035236F"/>
    <w:rsid w:val="003525AA"/>
    <w:rsid w:val="00352784"/>
    <w:rsid w:val="003527E1"/>
    <w:rsid w:val="00352864"/>
    <w:rsid w:val="003528F1"/>
    <w:rsid w:val="00352C3A"/>
    <w:rsid w:val="00352C83"/>
    <w:rsid w:val="00352D61"/>
    <w:rsid w:val="00353961"/>
    <w:rsid w:val="0035419E"/>
    <w:rsid w:val="00354245"/>
    <w:rsid w:val="00354420"/>
    <w:rsid w:val="00354653"/>
    <w:rsid w:val="0035477D"/>
    <w:rsid w:val="003549DE"/>
    <w:rsid w:val="00354A32"/>
    <w:rsid w:val="00354D41"/>
    <w:rsid w:val="00354EB5"/>
    <w:rsid w:val="00354EC3"/>
    <w:rsid w:val="0035563A"/>
    <w:rsid w:val="003559E9"/>
    <w:rsid w:val="00355AF2"/>
    <w:rsid w:val="00355F74"/>
    <w:rsid w:val="00356838"/>
    <w:rsid w:val="0035688A"/>
    <w:rsid w:val="00356ACE"/>
    <w:rsid w:val="00356B70"/>
    <w:rsid w:val="00356D65"/>
    <w:rsid w:val="0035720B"/>
    <w:rsid w:val="00357FBA"/>
    <w:rsid w:val="00360296"/>
    <w:rsid w:val="003602D1"/>
    <w:rsid w:val="0036050C"/>
    <w:rsid w:val="0036054A"/>
    <w:rsid w:val="003605F6"/>
    <w:rsid w:val="00360709"/>
    <w:rsid w:val="00360796"/>
    <w:rsid w:val="00360962"/>
    <w:rsid w:val="00360B09"/>
    <w:rsid w:val="003613B7"/>
    <w:rsid w:val="00361491"/>
    <w:rsid w:val="00361E40"/>
    <w:rsid w:val="003620A3"/>
    <w:rsid w:val="00362330"/>
    <w:rsid w:val="00362541"/>
    <w:rsid w:val="00362975"/>
    <w:rsid w:val="003629E5"/>
    <w:rsid w:val="00363152"/>
    <w:rsid w:val="0036336A"/>
    <w:rsid w:val="003633A6"/>
    <w:rsid w:val="0036352F"/>
    <w:rsid w:val="00363912"/>
    <w:rsid w:val="00363A50"/>
    <w:rsid w:val="00363B1A"/>
    <w:rsid w:val="003640AD"/>
    <w:rsid w:val="003644F3"/>
    <w:rsid w:val="0036470A"/>
    <w:rsid w:val="00364C9D"/>
    <w:rsid w:val="00364E8B"/>
    <w:rsid w:val="003650CF"/>
    <w:rsid w:val="003650EE"/>
    <w:rsid w:val="003651C3"/>
    <w:rsid w:val="00365269"/>
    <w:rsid w:val="0036531C"/>
    <w:rsid w:val="00365382"/>
    <w:rsid w:val="003658F6"/>
    <w:rsid w:val="0036590F"/>
    <w:rsid w:val="00365D1D"/>
    <w:rsid w:val="00365EB4"/>
    <w:rsid w:val="00365ECA"/>
    <w:rsid w:val="0036623D"/>
    <w:rsid w:val="00366490"/>
    <w:rsid w:val="00366522"/>
    <w:rsid w:val="003665D4"/>
    <w:rsid w:val="003666C3"/>
    <w:rsid w:val="00366734"/>
    <w:rsid w:val="00366837"/>
    <w:rsid w:val="003670C0"/>
    <w:rsid w:val="0036732D"/>
    <w:rsid w:val="00367475"/>
    <w:rsid w:val="00367850"/>
    <w:rsid w:val="003679DF"/>
    <w:rsid w:val="00367BFF"/>
    <w:rsid w:val="00367C56"/>
    <w:rsid w:val="003709D3"/>
    <w:rsid w:val="00370AA9"/>
    <w:rsid w:val="00370BD0"/>
    <w:rsid w:val="00370E97"/>
    <w:rsid w:val="003713EF"/>
    <w:rsid w:val="003715D3"/>
    <w:rsid w:val="00371603"/>
    <w:rsid w:val="00371BC9"/>
    <w:rsid w:val="00372431"/>
    <w:rsid w:val="0037260A"/>
    <w:rsid w:val="00372D45"/>
    <w:rsid w:val="00372FB4"/>
    <w:rsid w:val="00373291"/>
    <w:rsid w:val="00373705"/>
    <w:rsid w:val="003737F4"/>
    <w:rsid w:val="003742C9"/>
    <w:rsid w:val="003746CC"/>
    <w:rsid w:val="00374D0A"/>
    <w:rsid w:val="00374D49"/>
    <w:rsid w:val="00374EE7"/>
    <w:rsid w:val="00374FCD"/>
    <w:rsid w:val="00375021"/>
    <w:rsid w:val="003756A2"/>
    <w:rsid w:val="00375838"/>
    <w:rsid w:val="00375FF5"/>
    <w:rsid w:val="00376130"/>
    <w:rsid w:val="003761A5"/>
    <w:rsid w:val="003762D5"/>
    <w:rsid w:val="00376A5A"/>
    <w:rsid w:val="00376CA5"/>
    <w:rsid w:val="003771A2"/>
    <w:rsid w:val="003772D0"/>
    <w:rsid w:val="00377540"/>
    <w:rsid w:val="0037783D"/>
    <w:rsid w:val="00377ACF"/>
    <w:rsid w:val="00377BB1"/>
    <w:rsid w:val="003807DF"/>
    <w:rsid w:val="00380B98"/>
    <w:rsid w:val="00381009"/>
    <w:rsid w:val="00381027"/>
    <w:rsid w:val="003810FE"/>
    <w:rsid w:val="00381473"/>
    <w:rsid w:val="0038206D"/>
    <w:rsid w:val="00382109"/>
    <w:rsid w:val="0038233F"/>
    <w:rsid w:val="00382754"/>
    <w:rsid w:val="00383211"/>
    <w:rsid w:val="0038375A"/>
    <w:rsid w:val="003841C5"/>
    <w:rsid w:val="003844CF"/>
    <w:rsid w:val="003849FD"/>
    <w:rsid w:val="003851B0"/>
    <w:rsid w:val="003851BF"/>
    <w:rsid w:val="003855EC"/>
    <w:rsid w:val="0038563E"/>
    <w:rsid w:val="00385B5C"/>
    <w:rsid w:val="00385C26"/>
    <w:rsid w:val="00385D1D"/>
    <w:rsid w:val="003861B3"/>
    <w:rsid w:val="0038629C"/>
    <w:rsid w:val="003863C1"/>
    <w:rsid w:val="00386410"/>
    <w:rsid w:val="003864E1"/>
    <w:rsid w:val="003867BF"/>
    <w:rsid w:val="00386CF5"/>
    <w:rsid w:val="00387971"/>
    <w:rsid w:val="003879DB"/>
    <w:rsid w:val="00390265"/>
    <w:rsid w:val="00390429"/>
    <w:rsid w:val="003904AC"/>
    <w:rsid w:val="003904F7"/>
    <w:rsid w:val="00390889"/>
    <w:rsid w:val="003914AC"/>
    <w:rsid w:val="003916EB"/>
    <w:rsid w:val="00391789"/>
    <w:rsid w:val="003917AE"/>
    <w:rsid w:val="003918E7"/>
    <w:rsid w:val="00391CCF"/>
    <w:rsid w:val="00391D2E"/>
    <w:rsid w:val="00392978"/>
    <w:rsid w:val="00392CF4"/>
    <w:rsid w:val="00392D6F"/>
    <w:rsid w:val="00392DE4"/>
    <w:rsid w:val="00392E16"/>
    <w:rsid w:val="00392E30"/>
    <w:rsid w:val="003934F1"/>
    <w:rsid w:val="00393867"/>
    <w:rsid w:val="003948D4"/>
    <w:rsid w:val="003948D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322"/>
    <w:rsid w:val="003A15C6"/>
    <w:rsid w:val="003A18EB"/>
    <w:rsid w:val="003A1CBB"/>
    <w:rsid w:val="003A217D"/>
    <w:rsid w:val="003A22C1"/>
    <w:rsid w:val="003A23C1"/>
    <w:rsid w:val="003A28E2"/>
    <w:rsid w:val="003A2A2F"/>
    <w:rsid w:val="003A2B5B"/>
    <w:rsid w:val="003A2F76"/>
    <w:rsid w:val="003A30F4"/>
    <w:rsid w:val="003A345B"/>
    <w:rsid w:val="003A3EA5"/>
    <w:rsid w:val="003A404E"/>
    <w:rsid w:val="003A40DD"/>
    <w:rsid w:val="003A43E6"/>
    <w:rsid w:val="003A44C8"/>
    <w:rsid w:val="003A4822"/>
    <w:rsid w:val="003A492D"/>
    <w:rsid w:val="003A49ED"/>
    <w:rsid w:val="003A4B3A"/>
    <w:rsid w:val="003A5358"/>
    <w:rsid w:val="003A53B7"/>
    <w:rsid w:val="003A58C5"/>
    <w:rsid w:val="003A5AAB"/>
    <w:rsid w:val="003A5AD4"/>
    <w:rsid w:val="003A5B11"/>
    <w:rsid w:val="003A5BD4"/>
    <w:rsid w:val="003A5D72"/>
    <w:rsid w:val="003A6597"/>
    <w:rsid w:val="003A681D"/>
    <w:rsid w:val="003A6FF0"/>
    <w:rsid w:val="003A7252"/>
    <w:rsid w:val="003A74F5"/>
    <w:rsid w:val="003A7C94"/>
    <w:rsid w:val="003B0684"/>
    <w:rsid w:val="003B0703"/>
    <w:rsid w:val="003B0847"/>
    <w:rsid w:val="003B0A49"/>
    <w:rsid w:val="003B0FE8"/>
    <w:rsid w:val="003B0FEF"/>
    <w:rsid w:val="003B1316"/>
    <w:rsid w:val="003B1795"/>
    <w:rsid w:val="003B17F1"/>
    <w:rsid w:val="003B1B5E"/>
    <w:rsid w:val="003B1E10"/>
    <w:rsid w:val="003B24D4"/>
    <w:rsid w:val="003B2544"/>
    <w:rsid w:val="003B2CDC"/>
    <w:rsid w:val="003B3531"/>
    <w:rsid w:val="003B357A"/>
    <w:rsid w:val="003B36F4"/>
    <w:rsid w:val="003B38C3"/>
    <w:rsid w:val="003B3D6E"/>
    <w:rsid w:val="003B3E9B"/>
    <w:rsid w:val="003B40FC"/>
    <w:rsid w:val="003B4152"/>
    <w:rsid w:val="003B42AD"/>
    <w:rsid w:val="003B4767"/>
    <w:rsid w:val="003B4929"/>
    <w:rsid w:val="003B4978"/>
    <w:rsid w:val="003B4FCA"/>
    <w:rsid w:val="003B51FA"/>
    <w:rsid w:val="003B53C5"/>
    <w:rsid w:val="003B5BC3"/>
    <w:rsid w:val="003B5C4C"/>
    <w:rsid w:val="003B5D08"/>
    <w:rsid w:val="003B612E"/>
    <w:rsid w:val="003B69C2"/>
    <w:rsid w:val="003B6CE1"/>
    <w:rsid w:val="003B6E2D"/>
    <w:rsid w:val="003B77F9"/>
    <w:rsid w:val="003B78B3"/>
    <w:rsid w:val="003B78F6"/>
    <w:rsid w:val="003B7972"/>
    <w:rsid w:val="003C0007"/>
    <w:rsid w:val="003C02C8"/>
    <w:rsid w:val="003C02D8"/>
    <w:rsid w:val="003C0607"/>
    <w:rsid w:val="003C06CE"/>
    <w:rsid w:val="003C0822"/>
    <w:rsid w:val="003C0B94"/>
    <w:rsid w:val="003C0C70"/>
    <w:rsid w:val="003C0CD7"/>
    <w:rsid w:val="003C135A"/>
    <w:rsid w:val="003C13E5"/>
    <w:rsid w:val="003C165C"/>
    <w:rsid w:val="003C171A"/>
    <w:rsid w:val="003C1948"/>
    <w:rsid w:val="003C1F3E"/>
    <w:rsid w:val="003C217A"/>
    <w:rsid w:val="003C24B3"/>
    <w:rsid w:val="003C2732"/>
    <w:rsid w:val="003C298E"/>
    <w:rsid w:val="003C2FF1"/>
    <w:rsid w:val="003C3758"/>
    <w:rsid w:val="003C39B7"/>
    <w:rsid w:val="003C3DA1"/>
    <w:rsid w:val="003C4417"/>
    <w:rsid w:val="003C45F6"/>
    <w:rsid w:val="003C49B6"/>
    <w:rsid w:val="003C4A7D"/>
    <w:rsid w:val="003C4CA2"/>
    <w:rsid w:val="003C4CAB"/>
    <w:rsid w:val="003C4E60"/>
    <w:rsid w:val="003C504C"/>
    <w:rsid w:val="003C528E"/>
    <w:rsid w:val="003C53F5"/>
    <w:rsid w:val="003C5563"/>
    <w:rsid w:val="003C560E"/>
    <w:rsid w:val="003C5ADB"/>
    <w:rsid w:val="003C5B52"/>
    <w:rsid w:val="003C5D15"/>
    <w:rsid w:val="003C5E34"/>
    <w:rsid w:val="003C6934"/>
    <w:rsid w:val="003C6A93"/>
    <w:rsid w:val="003C6C52"/>
    <w:rsid w:val="003C71E2"/>
    <w:rsid w:val="003C7223"/>
    <w:rsid w:val="003C7352"/>
    <w:rsid w:val="003C774B"/>
    <w:rsid w:val="003C7762"/>
    <w:rsid w:val="003C7A89"/>
    <w:rsid w:val="003C7CCE"/>
    <w:rsid w:val="003C7D8F"/>
    <w:rsid w:val="003D004D"/>
    <w:rsid w:val="003D00A4"/>
    <w:rsid w:val="003D031A"/>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503"/>
    <w:rsid w:val="003D6C0F"/>
    <w:rsid w:val="003D6C16"/>
    <w:rsid w:val="003D6C3F"/>
    <w:rsid w:val="003D6C9E"/>
    <w:rsid w:val="003D7114"/>
    <w:rsid w:val="003D73AF"/>
    <w:rsid w:val="003D7570"/>
    <w:rsid w:val="003D7DC1"/>
    <w:rsid w:val="003D7E7D"/>
    <w:rsid w:val="003D7F0F"/>
    <w:rsid w:val="003E00B6"/>
    <w:rsid w:val="003E0402"/>
    <w:rsid w:val="003E04A3"/>
    <w:rsid w:val="003E0846"/>
    <w:rsid w:val="003E08C4"/>
    <w:rsid w:val="003E0C7C"/>
    <w:rsid w:val="003E0EC5"/>
    <w:rsid w:val="003E109F"/>
    <w:rsid w:val="003E140D"/>
    <w:rsid w:val="003E1697"/>
    <w:rsid w:val="003E1875"/>
    <w:rsid w:val="003E1D34"/>
    <w:rsid w:val="003E1D89"/>
    <w:rsid w:val="003E20ED"/>
    <w:rsid w:val="003E2225"/>
    <w:rsid w:val="003E3199"/>
    <w:rsid w:val="003E36F7"/>
    <w:rsid w:val="003E3843"/>
    <w:rsid w:val="003E3931"/>
    <w:rsid w:val="003E3F1E"/>
    <w:rsid w:val="003E4C3C"/>
    <w:rsid w:val="003E4F1D"/>
    <w:rsid w:val="003E512F"/>
    <w:rsid w:val="003E525B"/>
    <w:rsid w:val="003E53AD"/>
    <w:rsid w:val="003E5785"/>
    <w:rsid w:val="003E5851"/>
    <w:rsid w:val="003E58BB"/>
    <w:rsid w:val="003E5AF1"/>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CA"/>
    <w:rsid w:val="003E79E1"/>
    <w:rsid w:val="003E79FF"/>
    <w:rsid w:val="003E7B9C"/>
    <w:rsid w:val="003F026D"/>
    <w:rsid w:val="003F052B"/>
    <w:rsid w:val="003F05C3"/>
    <w:rsid w:val="003F0816"/>
    <w:rsid w:val="003F0DA2"/>
    <w:rsid w:val="003F14D2"/>
    <w:rsid w:val="003F2182"/>
    <w:rsid w:val="003F21FF"/>
    <w:rsid w:val="003F2910"/>
    <w:rsid w:val="003F2CAE"/>
    <w:rsid w:val="003F2EF6"/>
    <w:rsid w:val="003F3107"/>
    <w:rsid w:val="003F3479"/>
    <w:rsid w:val="003F348E"/>
    <w:rsid w:val="003F36EE"/>
    <w:rsid w:val="003F3999"/>
    <w:rsid w:val="003F3DBA"/>
    <w:rsid w:val="003F3E4B"/>
    <w:rsid w:val="003F43F4"/>
    <w:rsid w:val="003F45A3"/>
    <w:rsid w:val="003F46E3"/>
    <w:rsid w:val="003F4863"/>
    <w:rsid w:val="003F4D88"/>
    <w:rsid w:val="003F5024"/>
    <w:rsid w:val="003F5025"/>
    <w:rsid w:val="003F555D"/>
    <w:rsid w:val="003F5A50"/>
    <w:rsid w:val="003F5EAC"/>
    <w:rsid w:val="003F5ED0"/>
    <w:rsid w:val="003F60C3"/>
    <w:rsid w:val="003F66A4"/>
    <w:rsid w:val="003F670B"/>
    <w:rsid w:val="003F6726"/>
    <w:rsid w:val="003F6814"/>
    <w:rsid w:val="003F6858"/>
    <w:rsid w:val="003F6D84"/>
    <w:rsid w:val="003F7617"/>
    <w:rsid w:val="003F7B3E"/>
    <w:rsid w:val="003F7BCD"/>
    <w:rsid w:val="003F7DFD"/>
    <w:rsid w:val="003F7F17"/>
    <w:rsid w:val="00400160"/>
    <w:rsid w:val="0040080E"/>
    <w:rsid w:val="00400917"/>
    <w:rsid w:val="00400A38"/>
    <w:rsid w:val="00400C90"/>
    <w:rsid w:val="004010F2"/>
    <w:rsid w:val="00401484"/>
    <w:rsid w:val="00401787"/>
    <w:rsid w:val="00401AF8"/>
    <w:rsid w:val="00401CD9"/>
    <w:rsid w:val="00401F5B"/>
    <w:rsid w:val="004023EA"/>
    <w:rsid w:val="0040240E"/>
    <w:rsid w:val="0040245C"/>
    <w:rsid w:val="0040259D"/>
    <w:rsid w:val="00403B69"/>
    <w:rsid w:val="00403BD9"/>
    <w:rsid w:val="00403C47"/>
    <w:rsid w:val="004042BB"/>
    <w:rsid w:val="00404993"/>
    <w:rsid w:val="00404AA8"/>
    <w:rsid w:val="00404DD4"/>
    <w:rsid w:val="00405684"/>
    <w:rsid w:val="004056A4"/>
    <w:rsid w:val="00405DBC"/>
    <w:rsid w:val="00405E5E"/>
    <w:rsid w:val="004062E7"/>
    <w:rsid w:val="004065AE"/>
    <w:rsid w:val="00406F7D"/>
    <w:rsid w:val="0040775A"/>
    <w:rsid w:val="004077E5"/>
    <w:rsid w:val="004102C3"/>
    <w:rsid w:val="00410307"/>
    <w:rsid w:val="004107FE"/>
    <w:rsid w:val="00411041"/>
    <w:rsid w:val="0041123A"/>
    <w:rsid w:val="00411871"/>
    <w:rsid w:val="004118CB"/>
    <w:rsid w:val="00411DC3"/>
    <w:rsid w:val="00411DF2"/>
    <w:rsid w:val="004120AE"/>
    <w:rsid w:val="0041212E"/>
    <w:rsid w:val="004125D6"/>
    <w:rsid w:val="00412AC4"/>
    <w:rsid w:val="00412FFF"/>
    <w:rsid w:val="00413236"/>
    <w:rsid w:val="0041370C"/>
    <w:rsid w:val="00413AFE"/>
    <w:rsid w:val="00413BCE"/>
    <w:rsid w:val="00413BD5"/>
    <w:rsid w:val="00413E48"/>
    <w:rsid w:val="00414215"/>
    <w:rsid w:val="004143B5"/>
    <w:rsid w:val="004143E5"/>
    <w:rsid w:val="00414A97"/>
    <w:rsid w:val="00414ABC"/>
    <w:rsid w:val="00415058"/>
    <w:rsid w:val="004153D4"/>
    <w:rsid w:val="0041601E"/>
    <w:rsid w:val="00416358"/>
    <w:rsid w:val="0041640B"/>
    <w:rsid w:val="004164A3"/>
    <w:rsid w:val="00416B98"/>
    <w:rsid w:val="00417EBA"/>
    <w:rsid w:val="004206CB"/>
    <w:rsid w:val="00420AB5"/>
    <w:rsid w:val="00420C7E"/>
    <w:rsid w:val="00420DAA"/>
    <w:rsid w:val="00420E05"/>
    <w:rsid w:val="00420F5D"/>
    <w:rsid w:val="00421BD7"/>
    <w:rsid w:val="00422032"/>
    <w:rsid w:val="00422350"/>
    <w:rsid w:val="00422578"/>
    <w:rsid w:val="00422D01"/>
    <w:rsid w:val="00422D0E"/>
    <w:rsid w:val="004231C4"/>
    <w:rsid w:val="004232F7"/>
    <w:rsid w:val="00423C07"/>
    <w:rsid w:val="00423F85"/>
    <w:rsid w:val="00424296"/>
    <w:rsid w:val="00424A23"/>
    <w:rsid w:val="00424ACE"/>
    <w:rsid w:val="00424B12"/>
    <w:rsid w:val="00424B48"/>
    <w:rsid w:val="00424E8C"/>
    <w:rsid w:val="00425062"/>
    <w:rsid w:val="004252C7"/>
    <w:rsid w:val="0042539F"/>
    <w:rsid w:val="0042584D"/>
    <w:rsid w:val="004259BE"/>
    <w:rsid w:val="00425A77"/>
    <w:rsid w:val="00425BA1"/>
    <w:rsid w:val="00425C14"/>
    <w:rsid w:val="00426005"/>
    <w:rsid w:val="0042687E"/>
    <w:rsid w:val="00426B0C"/>
    <w:rsid w:val="00426CA9"/>
    <w:rsid w:val="0042720A"/>
    <w:rsid w:val="004276AD"/>
    <w:rsid w:val="00427883"/>
    <w:rsid w:val="00427A8A"/>
    <w:rsid w:val="00427AA1"/>
    <w:rsid w:val="00427B8D"/>
    <w:rsid w:val="00427CE2"/>
    <w:rsid w:val="00427E21"/>
    <w:rsid w:val="00427EB4"/>
    <w:rsid w:val="0043024A"/>
    <w:rsid w:val="00430427"/>
    <w:rsid w:val="0043044D"/>
    <w:rsid w:val="004312D3"/>
    <w:rsid w:val="004317EF"/>
    <w:rsid w:val="00431B8E"/>
    <w:rsid w:val="00431DF8"/>
    <w:rsid w:val="0043237C"/>
    <w:rsid w:val="00432535"/>
    <w:rsid w:val="00432657"/>
    <w:rsid w:val="004327B8"/>
    <w:rsid w:val="00432942"/>
    <w:rsid w:val="00432D69"/>
    <w:rsid w:val="0043312E"/>
    <w:rsid w:val="00433673"/>
    <w:rsid w:val="00433784"/>
    <w:rsid w:val="004338C4"/>
    <w:rsid w:val="00433A04"/>
    <w:rsid w:val="00433B83"/>
    <w:rsid w:val="0043431B"/>
    <w:rsid w:val="00434B16"/>
    <w:rsid w:val="004354FC"/>
    <w:rsid w:val="00435A98"/>
    <w:rsid w:val="00435C5B"/>
    <w:rsid w:val="00435EA9"/>
    <w:rsid w:val="00436336"/>
    <w:rsid w:val="004363D8"/>
    <w:rsid w:val="0043654E"/>
    <w:rsid w:val="0043679B"/>
    <w:rsid w:val="00436DA9"/>
    <w:rsid w:val="00436EE1"/>
    <w:rsid w:val="00437049"/>
    <w:rsid w:val="00437A68"/>
    <w:rsid w:val="00437B87"/>
    <w:rsid w:val="00437F73"/>
    <w:rsid w:val="004406DC"/>
    <w:rsid w:val="00440A71"/>
    <w:rsid w:val="00440AA9"/>
    <w:rsid w:val="00440AD5"/>
    <w:rsid w:val="00440D69"/>
    <w:rsid w:val="00440F9C"/>
    <w:rsid w:val="00441026"/>
    <w:rsid w:val="00441785"/>
    <w:rsid w:val="00441A39"/>
    <w:rsid w:val="00441BAB"/>
    <w:rsid w:val="00441E54"/>
    <w:rsid w:val="00441E81"/>
    <w:rsid w:val="0044205C"/>
    <w:rsid w:val="0044217C"/>
    <w:rsid w:val="004424A0"/>
    <w:rsid w:val="004424DD"/>
    <w:rsid w:val="004425F5"/>
    <w:rsid w:val="00442C8C"/>
    <w:rsid w:val="004433E9"/>
    <w:rsid w:val="004435AD"/>
    <w:rsid w:val="004435FD"/>
    <w:rsid w:val="00443729"/>
    <w:rsid w:val="00443A6A"/>
    <w:rsid w:val="00443AD9"/>
    <w:rsid w:val="00443BFF"/>
    <w:rsid w:val="00443DBF"/>
    <w:rsid w:val="00444649"/>
    <w:rsid w:val="004448D7"/>
    <w:rsid w:val="004448E7"/>
    <w:rsid w:val="00444EEB"/>
    <w:rsid w:val="0044590F"/>
    <w:rsid w:val="00445A55"/>
    <w:rsid w:val="00445E54"/>
    <w:rsid w:val="0044613E"/>
    <w:rsid w:val="00446594"/>
    <w:rsid w:val="00446EC0"/>
    <w:rsid w:val="00447244"/>
    <w:rsid w:val="00447702"/>
    <w:rsid w:val="0044779D"/>
    <w:rsid w:val="00447B18"/>
    <w:rsid w:val="00447D24"/>
    <w:rsid w:val="00450AD9"/>
    <w:rsid w:val="00450C9B"/>
    <w:rsid w:val="00450EB3"/>
    <w:rsid w:val="004511D5"/>
    <w:rsid w:val="00451863"/>
    <w:rsid w:val="00451891"/>
    <w:rsid w:val="004518FA"/>
    <w:rsid w:val="004519B1"/>
    <w:rsid w:val="004519BB"/>
    <w:rsid w:val="00451F41"/>
    <w:rsid w:val="0045246A"/>
    <w:rsid w:val="0045269F"/>
    <w:rsid w:val="00452710"/>
    <w:rsid w:val="00452758"/>
    <w:rsid w:val="00452965"/>
    <w:rsid w:val="00452FD2"/>
    <w:rsid w:val="0045306E"/>
    <w:rsid w:val="00453275"/>
    <w:rsid w:val="004532CC"/>
    <w:rsid w:val="00453A04"/>
    <w:rsid w:val="00453ABC"/>
    <w:rsid w:val="00453B90"/>
    <w:rsid w:val="0045457E"/>
    <w:rsid w:val="0045469A"/>
    <w:rsid w:val="0045575A"/>
    <w:rsid w:val="004559F1"/>
    <w:rsid w:val="00455D19"/>
    <w:rsid w:val="00455E5C"/>
    <w:rsid w:val="004562A9"/>
    <w:rsid w:val="00456435"/>
    <w:rsid w:val="0045685C"/>
    <w:rsid w:val="00456A8F"/>
    <w:rsid w:val="004570EF"/>
    <w:rsid w:val="004577B8"/>
    <w:rsid w:val="00457A99"/>
    <w:rsid w:val="004612CD"/>
    <w:rsid w:val="004618A5"/>
    <w:rsid w:val="00461F43"/>
    <w:rsid w:val="0046240B"/>
    <w:rsid w:val="004624BE"/>
    <w:rsid w:val="0046293B"/>
    <w:rsid w:val="00463455"/>
    <w:rsid w:val="004635BD"/>
    <w:rsid w:val="004636C5"/>
    <w:rsid w:val="0046395E"/>
    <w:rsid w:val="00463E7A"/>
    <w:rsid w:val="00463FD9"/>
    <w:rsid w:val="00463FE2"/>
    <w:rsid w:val="00464918"/>
    <w:rsid w:val="00464D1D"/>
    <w:rsid w:val="00464D71"/>
    <w:rsid w:val="004650BE"/>
    <w:rsid w:val="00465275"/>
    <w:rsid w:val="00465822"/>
    <w:rsid w:val="00465992"/>
    <w:rsid w:val="00465AC1"/>
    <w:rsid w:val="00465B0B"/>
    <w:rsid w:val="00466372"/>
    <w:rsid w:val="0046641A"/>
    <w:rsid w:val="00466485"/>
    <w:rsid w:val="004669D3"/>
    <w:rsid w:val="00466BD5"/>
    <w:rsid w:val="004670F1"/>
    <w:rsid w:val="00467220"/>
    <w:rsid w:val="00467355"/>
    <w:rsid w:val="0046755D"/>
    <w:rsid w:val="00467DB0"/>
    <w:rsid w:val="004701A2"/>
    <w:rsid w:val="00470A29"/>
    <w:rsid w:val="00470FB0"/>
    <w:rsid w:val="004713DC"/>
    <w:rsid w:val="004716B3"/>
    <w:rsid w:val="00471E6B"/>
    <w:rsid w:val="004722E0"/>
    <w:rsid w:val="004724F9"/>
    <w:rsid w:val="00472583"/>
    <w:rsid w:val="004728B7"/>
    <w:rsid w:val="00472BF8"/>
    <w:rsid w:val="00472DAF"/>
    <w:rsid w:val="00472EC5"/>
    <w:rsid w:val="00472FBA"/>
    <w:rsid w:val="00473394"/>
    <w:rsid w:val="0047385E"/>
    <w:rsid w:val="00473AD5"/>
    <w:rsid w:val="00473CD4"/>
    <w:rsid w:val="004740BE"/>
    <w:rsid w:val="0047480C"/>
    <w:rsid w:val="00474AEE"/>
    <w:rsid w:val="00474F05"/>
    <w:rsid w:val="00474F43"/>
    <w:rsid w:val="00475220"/>
    <w:rsid w:val="004753D0"/>
    <w:rsid w:val="004753EA"/>
    <w:rsid w:val="00475410"/>
    <w:rsid w:val="004756E7"/>
    <w:rsid w:val="00475814"/>
    <w:rsid w:val="00475BD1"/>
    <w:rsid w:val="00475E47"/>
    <w:rsid w:val="00475F7B"/>
    <w:rsid w:val="004764F9"/>
    <w:rsid w:val="00476735"/>
    <w:rsid w:val="00476BDF"/>
    <w:rsid w:val="00476E54"/>
    <w:rsid w:val="0047715C"/>
    <w:rsid w:val="004772F7"/>
    <w:rsid w:val="0047743A"/>
    <w:rsid w:val="0047790C"/>
    <w:rsid w:val="00477C7D"/>
    <w:rsid w:val="00477C9C"/>
    <w:rsid w:val="00477EA7"/>
    <w:rsid w:val="00477EFE"/>
    <w:rsid w:val="00480077"/>
    <w:rsid w:val="00480907"/>
    <w:rsid w:val="00480A0F"/>
    <w:rsid w:val="004812AF"/>
    <w:rsid w:val="004813E6"/>
    <w:rsid w:val="00481BC8"/>
    <w:rsid w:val="00481EF6"/>
    <w:rsid w:val="00482208"/>
    <w:rsid w:val="00482257"/>
    <w:rsid w:val="0048279A"/>
    <w:rsid w:val="0048289A"/>
    <w:rsid w:val="004829D9"/>
    <w:rsid w:val="00482BE6"/>
    <w:rsid w:val="00482D4C"/>
    <w:rsid w:val="0048319C"/>
    <w:rsid w:val="004838C5"/>
    <w:rsid w:val="0048399C"/>
    <w:rsid w:val="00483BB4"/>
    <w:rsid w:val="00483CD8"/>
    <w:rsid w:val="00483EFF"/>
    <w:rsid w:val="00484CDB"/>
    <w:rsid w:val="00484F79"/>
    <w:rsid w:val="0048566A"/>
    <w:rsid w:val="00485720"/>
    <w:rsid w:val="0048599A"/>
    <w:rsid w:val="00485AB8"/>
    <w:rsid w:val="00485C55"/>
    <w:rsid w:val="00485F02"/>
    <w:rsid w:val="004861A9"/>
    <w:rsid w:val="004863B7"/>
    <w:rsid w:val="0048686C"/>
    <w:rsid w:val="00486DC1"/>
    <w:rsid w:val="00486E2D"/>
    <w:rsid w:val="00487309"/>
    <w:rsid w:val="004873A5"/>
    <w:rsid w:val="004875E6"/>
    <w:rsid w:val="00487825"/>
    <w:rsid w:val="0049007A"/>
    <w:rsid w:val="00490309"/>
    <w:rsid w:val="004905AB"/>
    <w:rsid w:val="004909C9"/>
    <w:rsid w:val="00490B65"/>
    <w:rsid w:val="00490DA3"/>
    <w:rsid w:val="00490F97"/>
    <w:rsid w:val="004910E9"/>
    <w:rsid w:val="004913CE"/>
    <w:rsid w:val="00491E05"/>
    <w:rsid w:val="00491EFB"/>
    <w:rsid w:val="00491FDD"/>
    <w:rsid w:val="00492205"/>
    <w:rsid w:val="004923A8"/>
    <w:rsid w:val="00492AC4"/>
    <w:rsid w:val="00492DD4"/>
    <w:rsid w:val="0049306E"/>
    <w:rsid w:val="0049324F"/>
    <w:rsid w:val="004934A8"/>
    <w:rsid w:val="004938FD"/>
    <w:rsid w:val="004939D2"/>
    <w:rsid w:val="00493C44"/>
    <w:rsid w:val="004942C8"/>
    <w:rsid w:val="004947DD"/>
    <w:rsid w:val="00494CD6"/>
    <w:rsid w:val="0049540A"/>
    <w:rsid w:val="004954DB"/>
    <w:rsid w:val="00495533"/>
    <w:rsid w:val="00495801"/>
    <w:rsid w:val="00495BD3"/>
    <w:rsid w:val="00495CA8"/>
    <w:rsid w:val="00495D9E"/>
    <w:rsid w:val="00496294"/>
    <w:rsid w:val="00496843"/>
    <w:rsid w:val="00496C79"/>
    <w:rsid w:val="00496E63"/>
    <w:rsid w:val="00496F56"/>
    <w:rsid w:val="0049721E"/>
    <w:rsid w:val="004973F2"/>
    <w:rsid w:val="004975C4"/>
    <w:rsid w:val="00497C91"/>
    <w:rsid w:val="004A05A0"/>
    <w:rsid w:val="004A0A58"/>
    <w:rsid w:val="004A0B49"/>
    <w:rsid w:val="004A0E5D"/>
    <w:rsid w:val="004A11D9"/>
    <w:rsid w:val="004A12CB"/>
    <w:rsid w:val="004A1538"/>
    <w:rsid w:val="004A169D"/>
    <w:rsid w:val="004A1E57"/>
    <w:rsid w:val="004A20F9"/>
    <w:rsid w:val="004A2328"/>
    <w:rsid w:val="004A23B2"/>
    <w:rsid w:val="004A2650"/>
    <w:rsid w:val="004A28A7"/>
    <w:rsid w:val="004A2E80"/>
    <w:rsid w:val="004A304D"/>
    <w:rsid w:val="004A31E4"/>
    <w:rsid w:val="004A34A8"/>
    <w:rsid w:val="004A375E"/>
    <w:rsid w:val="004A3EB1"/>
    <w:rsid w:val="004A41DC"/>
    <w:rsid w:val="004A46F0"/>
    <w:rsid w:val="004A491C"/>
    <w:rsid w:val="004A499B"/>
    <w:rsid w:val="004A4DBB"/>
    <w:rsid w:val="004A4FE8"/>
    <w:rsid w:val="004A5249"/>
    <w:rsid w:val="004A53A1"/>
    <w:rsid w:val="004A547C"/>
    <w:rsid w:val="004A58FB"/>
    <w:rsid w:val="004A5947"/>
    <w:rsid w:val="004A597C"/>
    <w:rsid w:val="004A5D09"/>
    <w:rsid w:val="004A5F4F"/>
    <w:rsid w:val="004A61E3"/>
    <w:rsid w:val="004A6905"/>
    <w:rsid w:val="004A725C"/>
    <w:rsid w:val="004A766B"/>
    <w:rsid w:val="004B0321"/>
    <w:rsid w:val="004B03F3"/>
    <w:rsid w:val="004B0A63"/>
    <w:rsid w:val="004B0E05"/>
    <w:rsid w:val="004B1425"/>
    <w:rsid w:val="004B143F"/>
    <w:rsid w:val="004B163D"/>
    <w:rsid w:val="004B19FF"/>
    <w:rsid w:val="004B1A93"/>
    <w:rsid w:val="004B1DD8"/>
    <w:rsid w:val="004B20FF"/>
    <w:rsid w:val="004B2200"/>
    <w:rsid w:val="004B25C8"/>
    <w:rsid w:val="004B2703"/>
    <w:rsid w:val="004B29FC"/>
    <w:rsid w:val="004B2BFA"/>
    <w:rsid w:val="004B347E"/>
    <w:rsid w:val="004B390C"/>
    <w:rsid w:val="004B3A94"/>
    <w:rsid w:val="004B3ED9"/>
    <w:rsid w:val="004B4696"/>
    <w:rsid w:val="004B4A56"/>
    <w:rsid w:val="004B4FC8"/>
    <w:rsid w:val="004B51BF"/>
    <w:rsid w:val="004B5294"/>
    <w:rsid w:val="004B535C"/>
    <w:rsid w:val="004B54EA"/>
    <w:rsid w:val="004B5955"/>
    <w:rsid w:val="004B5A05"/>
    <w:rsid w:val="004B5A0E"/>
    <w:rsid w:val="004B5A54"/>
    <w:rsid w:val="004B5AFD"/>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911"/>
    <w:rsid w:val="004C1B32"/>
    <w:rsid w:val="004C1F97"/>
    <w:rsid w:val="004C26F7"/>
    <w:rsid w:val="004C29D8"/>
    <w:rsid w:val="004C2BB8"/>
    <w:rsid w:val="004C2C09"/>
    <w:rsid w:val="004C2C5E"/>
    <w:rsid w:val="004C2E90"/>
    <w:rsid w:val="004C3321"/>
    <w:rsid w:val="004C3717"/>
    <w:rsid w:val="004C3B38"/>
    <w:rsid w:val="004C40FA"/>
    <w:rsid w:val="004C4483"/>
    <w:rsid w:val="004C45AC"/>
    <w:rsid w:val="004C4877"/>
    <w:rsid w:val="004C4B2E"/>
    <w:rsid w:val="004C4B92"/>
    <w:rsid w:val="004C4E61"/>
    <w:rsid w:val="004C57A6"/>
    <w:rsid w:val="004C5DFB"/>
    <w:rsid w:val="004C5F67"/>
    <w:rsid w:val="004C612A"/>
    <w:rsid w:val="004C6778"/>
    <w:rsid w:val="004C6A21"/>
    <w:rsid w:val="004C70B4"/>
    <w:rsid w:val="004C7474"/>
    <w:rsid w:val="004C75D3"/>
    <w:rsid w:val="004C7806"/>
    <w:rsid w:val="004C7C2B"/>
    <w:rsid w:val="004D0140"/>
    <w:rsid w:val="004D015A"/>
    <w:rsid w:val="004D0497"/>
    <w:rsid w:val="004D06FD"/>
    <w:rsid w:val="004D0F24"/>
    <w:rsid w:val="004D1386"/>
    <w:rsid w:val="004D14FC"/>
    <w:rsid w:val="004D1DE3"/>
    <w:rsid w:val="004D1FD0"/>
    <w:rsid w:val="004D2149"/>
    <w:rsid w:val="004D2468"/>
    <w:rsid w:val="004D271C"/>
    <w:rsid w:val="004D2CFF"/>
    <w:rsid w:val="004D2DB8"/>
    <w:rsid w:val="004D2EC4"/>
    <w:rsid w:val="004D2EEA"/>
    <w:rsid w:val="004D311B"/>
    <w:rsid w:val="004D336D"/>
    <w:rsid w:val="004D34EE"/>
    <w:rsid w:val="004D3FF6"/>
    <w:rsid w:val="004D41C8"/>
    <w:rsid w:val="004D4636"/>
    <w:rsid w:val="004D4A56"/>
    <w:rsid w:val="004D4C97"/>
    <w:rsid w:val="004D5373"/>
    <w:rsid w:val="004D5405"/>
    <w:rsid w:val="004D5546"/>
    <w:rsid w:val="004D55E9"/>
    <w:rsid w:val="004D59E1"/>
    <w:rsid w:val="004D5A94"/>
    <w:rsid w:val="004D5D2B"/>
    <w:rsid w:val="004D5D45"/>
    <w:rsid w:val="004D6226"/>
    <w:rsid w:val="004D6D01"/>
    <w:rsid w:val="004D6D60"/>
    <w:rsid w:val="004D6DE7"/>
    <w:rsid w:val="004D6DF4"/>
    <w:rsid w:val="004D6F4A"/>
    <w:rsid w:val="004D6FD4"/>
    <w:rsid w:val="004D728A"/>
    <w:rsid w:val="004D757A"/>
    <w:rsid w:val="004D7A10"/>
    <w:rsid w:val="004D7CE3"/>
    <w:rsid w:val="004E004D"/>
    <w:rsid w:val="004E038A"/>
    <w:rsid w:val="004E06DA"/>
    <w:rsid w:val="004E0B26"/>
    <w:rsid w:val="004E0E98"/>
    <w:rsid w:val="004E0EA2"/>
    <w:rsid w:val="004E0FFC"/>
    <w:rsid w:val="004E108B"/>
    <w:rsid w:val="004E15B0"/>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8FC"/>
    <w:rsid w:val="004E6A79"/>
    <w:rsid w:val="004E6CE6"/>
    <w:rsid w:val="004E725E"/>
    <w:rsid w:val="004E7380"/>
    <w:rsid w:val="004E7414"/>
    <w:rsid w:val="004E7466"/>
    <w:rsid w:val="004E75AB"/>
    <w:rsid w:val="004E75F9"/>
    <w:rsid w:val="004E7A0C"/>
    <w:rsid w:val="004E7F5A"/>
    <w:rsid w:val="004F01B7"/>
    <w:rsid w:val="004F02E0"/>
    <w:rsid w:val="004F0358"/>
    <w:rsid w:val="004F06EC"/>
    <w:rsid w:val="004F1238"/>
    <w:rsid w:val="004F15CB"/>
    <w:rsid w:val="004F17E7"/>
    <w:rsid w:val="004F18B1"/>
    <w:rsid w:val="004F1A0A"/>
    <w:rsid w:val="004F1E87"/>
    <w:rsid w:val="004F1EB3"/>
    <w:rsid w:val="004F3373"/>
    <w:rsid w:val="004F3396"/>
    <w:rsid w:val="004F3781"/>
    <w:rsid w:val="004F3D64"/>
    <w:rsid w:val="004F3F95"/>
    <w:rsid w:val="004F4790"/>
    <w:rsid w:val="004F49BB"/>
    <w:rsid w:val="004F4C91"/>
    <w:rsid w:val="004F4DA8"/>
    <w:rsid w:val="004F4DBA"/>
    <w:rsid w:val="004F5367"/>
    <w:rsid w:val="004F5616"/>
    <w:rsid w:val="004F5A19"/>
    <w:rsid w:val="004F6256"/>
    <w:rsid w:val="004F6AEF"/>
    <w:rsid w:val="004F6BFF"/>
    <w:rsid w:val="004F6D89"/>
    <w:rsid w:val="004F6FB6"/>
    <w:rsid w:val="004F705E"/>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18"/>
    <w:rsid w:val="00501389"/>
    <w:rsid w:val="0050179E"/>
    <w:rsid w:val="00501965"/>
    <w:rsid w:val="005019BE"/>
    <w:rsid w:val="00501A26"/>
    <w:rsid w:val="00501FC5"/>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0"/>
    <w:rsid w:val="00505287"/>
    <w:rsid w:val="00506033"/>
    <w:rsid w:val="005060FD"/>
    <w:rsid w:val="0050629D"/>
    <w:rsid w:val="00506AFC"/>
    <w:rsid w:val="00506EA2"/>
    <w:rsid w:val="00506F58"/>
    <w:rsid w:val="0050747C"/>
    <w:rsid w:val="00507723"/>
    <w:rsid w:val="00507883"/>
    <w:rsid w:val="00507896"/>
    <w:rsid w:val="00507C51"/>
    <w:rsid w:val="00507C67"/>
    <w:rsid w:val="005102CB"/>
    <w:rsid w:val="0051076C"/>
    <w:rsid w:val="00510945"/>
    <w:rsid w:val="00510FB9"/>
    <w:rsid w:val="00511710"/>
    <w:rsid w:val="00511E05"/>
    <w:rsid w:val="00511FA0"/>
    <w:rsid w:val="0051241C"/>
    <w:rsid w:val="00512AD0"/>
    <w:rsid w:val="00512BED"/>
    <w:rsid w:val="005133AD"/>
    <w:rsid w:val="005134F6"/>
    <w:rsid w:val="005135F1"/>
    <w:rsid w:val="00513F6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A7"/>
    <w:rsid w:val="00520F3E"/>
    <w:rsid w:val="0052108C"/>
    <w:rsid w:val="005215FC"/>
    <w:rsid w:val="00521704"/>
    <w:rsid w:val="00521D60"/>
    <w:rsid w:val="00522165"/>
    <w:rsid w:val="00522381"/>
    <w:rsid w:val="00522ABF"/>
    <w:rsid w:val="00522AFF"/>
    <w:rsid w:val="00522D84"/>
    <w:rsid w:val="005232DA"/>
    <w:rsid w:val="0052331A"/>
    <w:rsid w:val="00523362"/>
    <w:rsid w:val="005240E1"/>
    <w:rsid w:val="0052460F"/>
    <w:rsid w:val="005247F2"/>
    <w:rsid w:val="00524875"/>
    <w:rsid w:val="00524BC0"/>
    <w:rsid w:val="00524E3A"/>
    <w:rsid w:val="00525053"/>
    <w:rsid w:val="00525055"/>
    <w:rsid w:val="0052562A"/>
    <w:rsid w:val="005256F8"/>
    <w:rsid w:val="00525BA5"/>
    <w:rsid w:val="00525C03"/>
    <w:rsid w:val="00525DFF"/>
    <w:rsid w:val="0052656C"/>
    <w:rsid w:val="005265BC"/>
    <w:rsid w:val="00526985"/>
    <w:rsid w:val="00526DAD"/>
    <w:rsid w:val="00527249"/>
    <w:rsid w:val="0052736F"/>
    <w:rsid w:val="00527852"/>
    <w:rsid w:val="00527AD1"/>
    <w:rsid w:val="00527D2B"/>
    <w:rsid w:val="005302BC"/>
    <w:rsid w:val="005309C9"/>
    <w:rsid w:val="00530A5C"/>
    <w:rsid w:val="00530AB7"/>
    <w:rsid w:val="00530BEF"/>
    <w:rsid w:val="0053102B"/>
    <w:rsid w:val="00531165"/>
    <w:rsid w:val="00531ACB"/>
    <w:rsid w:val="00531B86"/>
    <w:rsid w:val="00531CA5"/>
    <w:rsid w:val="00531CB2"/>
    <w:rsid w:val="00532256"/>
    <w:rsid w:val="005329F0"/>
    <w:rsid w:val="00533083"/>
    <w:rsid w:val="00533284"/>
    <w:rsid w:val="005333DE"/>
    <w:rsid w:val="005337DA"/>
    <w:rsid w:val="005339DD"/>
    <w:rsid w:val="00533A87"/>
    <w:rsid w:val="00533CD9"/>
    <w:rsid w:val="00533F44"/>
    <w:rsid w:val="00534266"/>
    <w:rsid w:val="00534390"/>
    <w:rsid w:val="005344F2"/>
    <w:rsid w:val="0053491E"/>
    <w:rsid w:val="005349CB"/>
    <w:rsid w:val="00534A62"/>
    <w:rsid w:val="00534C64"/>
    <w:rsid w:val="005355CF"/>
    <w:rsid w:val="0053569A"/>
    <w:rsid w:val="0053641D"/>
    <w:rsid w:val="0053648F"/>
    <w:rsid w:val="005365A7"/>
    <w:rsid w:val="0053691F"/>
    <w:rsid w:val="00536D2F"/>
    <w:rsid w:val="00537065"/>
    <w:rsid w:val="005370E0"/>
    <w:rsid w:val="00537227"/>
    <w:rsid w:val="00537552"/>
    <w:rsid w:val="00537609"/>
    <w:rsid w:val="00537747"/>
    <w:rsid w:val="00537B72"/>
    <w:rsid w:val="00540015"/>
    <w:rsid w:val="0054056C"/>
    <w:rsid w:val="005406A0"/>
    <w:rsid w:val="0054098C"/>
    <w:rsid w:val="00540A43"/>
    <w:rsid w:val="00540A83"/>
    <w:rsid w:val="00540BE5"/>
    <w:rsid w:val="00540C0F"/>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3F5D"/>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EF0"/>
    <w:rsid w:val="00550552"/>
    <w:rsid w:val="00550650"/>
    <w:rsid w:val="00550BFA"/>
    <w:rsid w:val="00550E8F"/>
    <w:rsid w:val="00550FE2"/>
    <w:rsid w:val="0055106E"/>
    <w:rsid w:val="00551877"/>
    <w:rsid w:val="005519B6"/>
    <w:rsid w:val="00551C38"/>
    <w:rsid w:val="00552254"/>
    <w:rsid w:val="00552504"/>
    <w:rsid w:val="00552974"/>
    <w:rsid w:val="00552D38"/>
    <w:rsid w:val="00553412"/>
    <w:rsid w:val="00553AE8"/>
    <w:rsid w:val="00553BCF"/>
    <w:rsid w:val="00554209"/>
    <w:rsid w:val="005542FC"/>
    <w:rsid w:val="005545D8"/>
    <w:rsid w:val="005546B3"/>
    <w:rsid w:val="00554870"/>
    <w:rsid w:val="00554A9F"/>
    <w:rsid w:val="00554AAF"/>
    <w:rsid w:val="00554AE4"/>
    <w:rsid w:val="00554B28"/>
    <w:rsid w:val="00554B71"/>
    <w:rsid w:val="00554CCD"/>
    <w:rsid w:val="00554F68"/>
    <w:rsid w:val="005551C2"/>
    <w:rsid w:val="00555397"/>
    <w:rsid w:val="005553AF"/>
    <w:rsid w:val="00555452"/>
    <w:rsid w:val="0055550D"/>
    <w:rsid w:val="00555661"/>
    <w:rsid w:val="0055576D"/>
    <w:rsid w:val="005558F0"/>
    <w:rsid w:val="00555E19"/>
    <w:rsid w:val="00556100"/>
    <w:rsid w:val="0055619B"/>
    <w:rsid w:val="005562D5"/>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657"/>
    <w:rsid w:val="0056180A"/>
    <w:rsid w:val="00561DE2"/>
    <w:rsid w:val="00561E63"/>
    <w:rsid w:val="00562063"/>
    <w:rsid w:val="00562212"/>
    <w:rsid w:val="005627ED"/>
    <w:rsid w:val="005629A7"/>
    <w:rsid w:val="00562AF5"/>
    <w:rsid w:val="00562BBD"/>
    <w:rsid w:val="00562FB9"/>
    <w:rsid w:val="00563146"/>
    <w:rsid w:val="0056349E"/>
    <w:rsid w:val="00563DD7"/>
    <w:rsid w:val="00564277"/>
    <w:rsid w:val="0056455D"/>
    <w:rsid w:val="005645FF"/>
    <w:rsid w:val="00564684"/>
    <w:rsid w:val="00564A3C"/>
    <w:rsid w:val="00564E84"/>
    <w:rsid w:val="00565119"/>
    <w:rsid w:val="00565159"/>
    <w:rsid w:val="0056536F"/>
    <w:rsid w:val="0056571E"/>
    <w:rsid w:val="00565922"/>
    <w:rsid w:val="00565F4F"/>
    <w:rsid w:val="00566390"/>
    <w:rsid w:val="0056681A"/>
    <w:rsid w:val="005668D0"/>
    <w:rsid w:val="00566C5B"/>
    <w:rsid w:val="00566D3C"/>
    <w:rsid w:val="00566D60"/>
    <w:rsid w:val="0056708A"/>
    <w:rsid w:val="005670F5"/>
    <w:rsid w:val="005672E8"/>
    <w:rsid w:val="00567343"/>
    <w:rsid w:val="00567866"/>
    <w:rsid w:val="00567B57"/>
    <w:rsid w:val="00567C96"/>
    <w:rsid w:val="00567D3E"/>
    <w:rsid w:val="00567EF3"/>
    <w:rsid w:val="0057065D"/>
    <w:rsid w:val="00570872"/>
    <w:rsid w:val="00570882"/>
    <w:rsid w:val="0057099C"/>
    <w:rsid w:val="00570BE3"/>
    <w:rsid w:val="00570D29"/>
    <w:rsid w:val="00570E81"/>
    <w:rsid w:val="00570F4D"/>
    <w:rsid w:val="0057109A"/>
    <w:rsid w:val="0057155E"/>
    <w:rsid w:val="00571570"/>
    <w:rsid w:val="00571692"/>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C80"/>
    <w:rsid w:val="00574F73"/>
    <w:rsid w:val="0057545E"/>
    <w:rsid w:val="0057567D"/>
    <w:rsid w:val="00575745"/>
    <w:rsid w:val="005757A9"/>
    <w:rsid w:val="00575EE0"/>
    <w:rsid w:val="00575EE4"/>
    <w:rsid w:val="0057601F"/>
    <w:rsid w:val="0057608F"/>
    <w:rsid w:val="00576B30"/>
    <w:rsid w:val="00576D1F"/>
    <w:rsid w:val="00576EBE"/>
    <w:rsid w:val="0057752E"/>
    <w:rsid w:val="005776F5"/>
    <w:rsid w:val="00577988"/>
    <w:rsid w:val="005779CC"/>
    <w:rsid w:val="005779CE"/>
    <w:rsid w:val="00577AAB"/>
    <w:rsid w:val="00577B78"/>
    <w:rsid w:val="00577B88"/>
    <w:rsid w:val="00577D6B"/>
    <w:rsid w:val="00577D8C"/>
    <w:rsid w:val="00577EA3"/>
    <w:rsid w:val="005800F0"/>
    <w:rsid w:val="005805BD"/>
    <w:rsid w:val="00580C0C"/>
    <w:rsid w:val="00580CE9"/>
    <w:rsid w:val="005811DF"/>
    <w:rsid w:val="00581333"/>
    <w:rsid w:val="00581406"/>
    <w:rsid w:val="00581443"/>
    <w:rsid w:val="005816EB"/>
    <w:rsid w:val="00582244"/>
    <w:rsid w:val="00582431"/>
    <w:rsid w:val="005829C3"/>
    <w:rsid w:val="00582A5E"/>
    <w:rsid w:val="0058323D"/>
    <w:rsid w:val="005832AA"/>
    <w:rsid w:val="00583667"/>
    <w:rsid w:val="00583A40"/>
    <w:rsid w:val="00583FC4"/>
    <w:rsid w:val="00584509"/>
    <w:rsid w:val="005847B0"/>
    <w:rsid w:val="00584D62"/>
    <w:rsid w:val="005851BE"/>
    <w:rsid w:val="005852D5"/>
    <w:rsid w:val="00585A37"/>
    <w:rsid w:val="00585A47"/>
    <w:rsid w:val="005863F4"/>
    <w:rsid w:val="0058657D"/>
    <w:rsid w:val="00586789"/>
    <w:rsid w:val="00586F76"/>
    <w:rsid w:val="00587266"/>
    <w:rsid w:val="0058756C"/>
    <w:rsid w:val="00587A1C"/>
    <w:rsid w:val="00587B94"/>
    <w:rsid w:val="00587C8E"/>
    <w:rsid w:val="00590C50"/>
    <w:rsid w:val="00591069"/>
    <w:rsid w:val="00591222"/>
    <w:rsid w:val="00591B88"/>
    <w:rsid w:val="00591FB6"/>
    <w:rsid w:val="0059261A"/>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18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0B1"/>
    <w:rsid w:val="005A2380"/>
    <w:rsid w:val="005A2403"/>
    <w:rsid w:val="005A24E3"/>
    <w:rsid w:val="005A2831"/>
    <w:rsid w:val="005A2953"/>
    <w:rsid w:val="005A2CE1"/>
    <w:rsid w:val="005A2F80"/>
    <w:rsid w:val="005A3029"/>
    <w:rsid w:val="005A3592"/>
    <w:rsid w:val="005A3999"/>
    <w:rsid w:val="005A3D8E"/>
    <w:rsid w:val="005A3E21"/>
    <w:rsid w:val="005A4404"/>
    <w:rsid w:val="005A4646"/>
    <w:rsid w:val="005A4D75"/>
    <w:rsid w:val="005A4F7B"/>
    <w:rsid w:val="005A5069"/>
    <w:rsid w:val="005A5497"/>
    <w:rsid w:val="005A5617"/>
    <w:rsid w:val="005A5626"/>
    <w:rsid w:val="005A57D4"/>
    <w:rsid w:val="005A57F1"/>
    <w:rsid w:val="005A6144"/>
    <w:rsid w:val="005A6181"/>
    <w:rsid w:val="005A65AD"/>
    <w:rsid w:val="005A699B"/>
    <w:rsid w:val="005A699E"/>
    <w:rsid w:val="005A6E71"/>
    <w:rsid w:val="005A7129"/>
    <w:rsid w:val="005B089A"/>
    <w:rsid w:val="005B08A3"/>
    <w:rsid w:val="005B090F"/>
    <w:rsid w:val="005B0B4C"/>
    <w:rsid w:val="005B108A"/>
    <w:rsid w:val="005B1305"/>
    <w:rsid w:val="005B14C3"/>
    <w:rsid w:val="005B14F4"/>
    <w:rsid w:val="005B1CE6"/>
    <w:rsid w:val="005B24DF"/>
    <w:rsid w:val="005B2585"/>
    <w:rsid w:val="005B27FF"/>
    <w:rsid w:val="005B2A19"/>
    <w:rsid w:val="005B366C"/>
    <w:rsid w:val="005B4B5C"/>
    <w:rsid w:val="005B4BF7"/>
    <w:rsid w:val="005B5392"/>
    <w:rsid w:val="005B56D4"/>
    <w:rsid w:val="005B5A2D"/>
    <w:rsid w:val="005B5A44"/>
    <w:rsid w:val="005B5D37"/>
    <w:rsid w:val="005B6192"/>
    <w:rsid w:val="005B6257"/>
    <w:rsid w:val="005B62DB"/>
    <w:rsid w:val="005B6494"/>
    <w:rsid w:val="005B71D4"/>
    <w:rsid w:val="005B71F8"/>
    <w:rsid w:val="005B72B3"/>
    <w:rsid w:val="005B7669"/>
    <w:rsid w:val="005B775B"/>
    <w:rsid w:val="005B79E8"/>
    <w:rsid w:val="005B7B42"/>
    <w:rsid w:val="005B7BBC"/>
    <w:rsid w:val="005B7DA9"/>
    <w:rsid w:val="005B7FA2"/>
    <w:rsid w:val="005C0247"/>
    <w:rsid w:val="005C02B3"/>
    <w:rsid w:val="005C0791"/>
    <w:rsid w:val="005C0AF9"/>
    <w:rsid w:val="005C0BE4"/>
    <w:rsid w:val="005C0D14"/>
    <w:rsid w:val="005C16BF"/>
    <w:rsid w:val="005C1995"/>
    <w:rsid w:val="005C2322"/>
    <w:rsid w:val="005C2435"/>
    <w:rsid w:val="005C2A56"/>
    <w:rsid w:val="005C2EF5"/>
    <w:rsid w:val="005C2EF7"/>
    <w:rsid w:val="005C301A"/>
    <w:rsid w:val="005C31BC"/>
    <w:rsid w:val="005C32A0"/>
    <w:rsid w:val="005C33B2"/>
    <w:rsid w:val="005C3923"/>
    <w:rsid w:val="005C396D"/>
    <w:rsid w:val="005C4B2C"/>
    <w:rsid w:val="005C4B44"/>
    <w:rsid w:val="005C4CBA"/>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FF"/>
    <w:rsid w:val="005C7B01"/>
    <w:rsid w:val="005C7CDE"/>
    <w:rsid w:val="005D0470"/>
    <w:rsid w:val="005D06E4"/>
    <w:rsid w:val="005D0A43"/>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3DC"/>
    <w:rsid w:val="005D5729"/>
    <w:rsid w:val="005D5924"/>
    <w:rsid w:val="005D606A"/>
    <w:rsid w:val="005D61CE"/>
    <w:rsid w:val="005D633F"/>
    <w:rsid w:val="005D65A6"/>
    <w:rsid w:val="005D6D74"/>
    <w:rsid w:val="005D7AF2"/>
    <w:rsid w:val="005E0151"/>
    <w:rsid w:val="005E122D"/>
    <w:rsid w:val="005E1232"/>
    <w:rsid w:val="005E14C7"/>
    <w:rsid w:val="005E176F"/>
    <w:rsid w:val="005E18A5"/>
    <w:rsid w:val="005E18FC"/>
    <w:rsid w:val="005E1A2F"/>
    <w:rsid w:val="005E1C5F"/>
    <w:rsid w:val="005E1E5D"/>
    <w:rsid w:val="005E2334"/>
    <w:rsid w:val="005E2611"/>
    <w:rsid w:val="005E29C4"/>
    <w:rsid w:val="005E2CDC"/>
    <w:rsid w:val="005E2D05"/>
    <w:rsid w:val="005E2D71"/>
    <w:rsid w:val="005E3077"/>
    <w:rsid w:val="005E3A2F"/>
    <w:rsid w:val="005E4036"/>
    <w:rsid w:val="005E487E"/>
    <w:rsid w:val="005E4F99"/>
    <w:rsid w:val="005E50F1"/>
    <w:rsid w:val="005E531A"/>
    <w:rsid w:val="005E5779"/>
    <w:rsid w:val="005E58D5"/>
    <w:rsid w:val="005E5B77"/>
    <w:rsid w:val="005E5E93"/>
    <w:rsid w:val="005E63E1"/>
    <w:rsid w:val="005E692E"/>
    <w:rsid w:val="005E69B6"/>
    <w:rsid w:val="005E6BA2"/>
    <w:rsid w:val="005E6C70"/>
    <w:rsid w:val="005E6C85"/>
    <w:rsid w:val="005E7187"/>
    <w:rsid w:val="005E7B7C"/>
    <w:rsid w:val="005F0021"/>
    <w:rsid w:val="005F0143"/>
    <w:rsid w:val="005F02FC"/>
    <w:rsid w:val="005F0422"/>
    <w:rsid w:val="005F0501"/>
    <w:rsid w:val="005F075E"/>
    <w:rsid w:val="005F078E"/>
    <w:rsid w:val="005F0C7B"/>
    <w:rsid w:val="005F0F43"/>
    <w:rsid w:val="005F1064"/>
    <w:rsid w:val="005F10B7"/>
    <w:rsid w:val="005F1138"/>
    <w:rsid w:val="005F1844"/>
    <w:rsid w:val="005F2100"/>
    <w:rsid w:val="005F212C"/>
    <w:rsid w:val="005F2169"/>
    <w:rsid w:val="005F2194"/>
    <w:rsid w:val="005F253E"/>
    <w:rsid w:val="005F29CA"/>
    <w:rsid w:val="005F2C01"/>
    <w:rsid w:val="005F304D"/>
    <w:rsid w:val="005F36FA"/>
    <w:rsid w:val="005F3748"/>
    <w:rsid w:val="005F3C41"/>
    <w:rsid w:val="005F3F39"/>
    <w:rsid w:val="005F4261"/>
    <w:rsid w:val="005F4697"/>
    <w:rsid w:val="005F4770"/>
    <w:rsid w:val="005F4924"/>
    <w:rsid w:val="005F4A91"/>
    <w:rsid w:val="005F4FD3"/>
    <w:rsid w:val="005F569E"/>
    <w:rsid w:val="005F56B6"/>
    <w:rsid w:val="005F592D"/>
    <w:rsid w:val="005F5B94"/>
    <w:rsid w:val="005F5C73"/>
    <w:rsid w:val="005F62FE"/>
    <w:rsid w:val="005F6498"/>
    <w:rsid w:val="005F6838"/>
    <w:rsid w:val="005F68E7"/>
    <w:rsid w:val="005F6A0F"/>
    <w:rsid w:val="005F7163"/>
    <w:rsid w:val="005F71C8"/>
    <w:rsid w:val="005F7D8D"/>
    <w:rsid w:val="00600067"/>
    <w:rsid w:val="0060029F"/>
    <w:rsid w:val="006002B2"/>
    <w:rsid w:val="006002CC"/>
    <w:rsid w:val="00600664"/>
    <w:rsid w:val="00600669"/>
    <w:rsid w:val="00600A33"/>
    <w:rsid w:val="00600B01"/>
    <w:rsid w:val="00600CD1"/>
    <w:rsid w:val="00600CD3"/>
    <w:rsid w:val="00600DA2"/>
    <w:rsid w:val="00601454"/>
    <w:rsid w:val="00601F93"/>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3FB"/>
    <w:rsid w:val="00605555"/>
    <w:rsid w:val="006058F1"/>
    <w:rsid w:val="0060593A"/>
    <w:rsid w:val="00605980"/>
    <w:rsid w:val="00605C42"/>
    <w:rsid w:val="006060DF"/>
    <w:rsid w:val="00606100"/>
    <w:rsid w:val="00606356"/>
    <w:rsid w:val="00606B56"/>
    <w:rsid w:val="00606BA9"/>
    <w:rsid w:val="00606DC4"/>
    <w:rsid w:val="00607137"/>
    <w:rsid w:val="0060795F"/>
    <w:rsid w:val="00607CF3"/>
    <w:rsid w:val="006103C9"/>
    <w:rsid w:val="0061088E"/>
    <w:rsid w:val="00610975"/>
    <w:rsid w:val="006109C2"/>
    <w:rsid w:val="00610BD0"/>
    <w:rsid w:val="0061168C"/>
    <w:rsid w:val="00611713"/>
    <w:rsid w:val="006117E1"/>
    <w:rsid w:val="006118C9"/>
    <w:rsid w:val="00611910"/>
    <w:rsid w:val="00611A8D"/>
    <w:rsid w:val="0061212F"/>
    <w:rsid w:val="00612235"/>
    <w:rsid w:val="00612982"/>
    <w:rsid w:val="00612A44"/>
    <w:rsid w:val="00612D6B"/>
    <w:rsid w:val="00612F4B"/>
    <w:rsid w:val="00613206"/>
    <w:rsid w:val="00613259"/>
    <w:rsid w:val="00613B13"/>
    <w:rsid w:val="00613D13"/>
    <w:rsid w:val="00614007"/>
    <w:rsid w:val="006144C6"/>
    <w:rsid w:val="006145B3"/>
    <w:rsid w:val="006147EE"/>
    <w:rsid w:val="006151B2"/>
    <w:rsid w:val="00615323"/>
    <w:rsid w:val="00615491"/>
    <w:rsid w:val="00615629"/>
    <w:rsid w:val="006159ED"/>
    <w:rsid w:val="00615CE3"/>
    <w:rsid w:val="00615EAD"/>
    <w:rsid w:val="00616177"/>
    <w:rsid w:val="00616817"/>
    <w:rsid w:val="00616E1C"/>
    <w:rsid w:val="00617242"/>
    <w:rsid w:val="00620150"/>
    <w:rsid w:val="0062027A"/>
    <w:rsid w:val="006204E2"/>
    <w:rsid w:val="00620511"/>
    <w:rsid w:val="00620723"/>
    <w:rsid w:val="00620770"/>
    <w:rsid w:val="00620E07"/>
    <w:rsid w:val="006213F4"/>
    <w:rsid w:val="00621752"/>
    <w:rsid w:val="00621765"/>
    <w:rsid w:val="006220D5"/>
    <w:rsid w:val="006222FF"/>
    <w:rsid w:val="0062245B"/>
    <w:rsid w:val="006225D2"/>
    <w:rsid w:val="00622B66"/>
    <w:rsid w:val="00622E65"/>
    <w:rsid w:val="00622EE8"/>
    <w:rsid w:val="0062308C"/>
    <w:rsid w:val="006231F4"/>
    <w:rsid w:val="006235BF"/>
    <w:rsid w:val="00623832"/>
    <w:rsid w:val="00623925"/>
    <w:rsid w:val="0062395F"/>
    <w:rsid w:val="00623ACF"/>
    <w:rsid w:val="00624087"/>
    <w:rsid w:val="00624479"/>
    <w:rsid w:val="00624497"/>
    <w:rsid w:val="006248E0"/>
    <w:rsid w:val="00624A6A"/>
    <w:rsid w:val="00624ABE"/>
    <w:rsid w:val="00624DFF"/>
    <w:rsid w:val="00624FDC"/>
    <w:rsid w:val="00625273"/>
    <w:rsid w:val="00625377"/>
    <w:rsid w:val="0062540E"/>
    <w:rsid w:val="0062562C"/>
    <w:rsid w:val="0062577D"/>
    <w:rsid w:val="00625A32"/>
    <w:rsid w:val="00625AC9"/>
    <w:rsid w:val="00626522"/>
    <w:rsid w:val="0062654B"/>
    <w:rsid w:val="00626C2D"/>
    <w:rsid w:val="00626DCA"/>
    <w:rsid w:val="00626FC9"/>
    <w:rsid w:val="00627052"/>
    <w:rsid w:val="006274B4"/>
    <w:rsid w:val="006274FB"/>
    <w:rsid w:val="00630278"/>
    <w:rsid w:val="0063038F"/>
    <w:rsid w:val="00630421"/>
    <w:rsid w:val="00631036"/>
    <w:rsid w:val="00631454"/>
    <w:rsid w:val="0063177C"/>
    <w:rsid w:val="006318B6"/>
    <w:rsid w:val="00631E7E"/>
    <w:rsid w:val="006327A1"/>
    <w:rsid w:val="006328D3"/>
    <w:rsid w:val="00632A5F"/>
    <w:rsid w:val="00632FBA"/>
    <w:rsid w:val="00633020"/>
    <w:rsid w:val="0063320E"/>
    <w:rsid w:val="00633679"/>
    <w:rsid w:val="00633B6E"/>
    <w:rsid w:val="00633BB4"/>
    <w:rsid w:val="00633DAC"/>
    <w:rsid w:val="00633DC1"/>
    <w:rsid w:val="00634B08"/>
    <w:rsid w:val="00634B29"/>
    <w:rsid w:val="00634B35"/>
    <w:rsid w:val="00634C74"/>
    <w:rsid w:val="00635397"/>
    <w:rsid w:val="006354A9"/>
    <w:rsid w:val="00635958"/>
    <w:rsid w:val="006368C0"/>
    <w:rsid w:val="00636BB1"/>
    <w:rsid w:val="00636C2C"/>
    <w:rsid w:val="006374A2"/>
    <w:rsid w:val="006375A3"/>
    <w:rsid w:val="0063776A"/>
    <w:rsid w:val="0063796D"/>
    <w:rsid w:val="00637A09"/>
    <w:rsid w:val="00637C0F"/>
    <w:rsid w:val="00637DE0"/>
    <w:rsid w:val="006400DC"/>
    <w:rsid w:val="00640181"/>
    <w:rsid w:val="0064032E"/>
    <w:rsid w:val="006407FE"/>
    <w:rsid w:val="006408E0"/>
    <w:rsid w:val="00640907"/>
    <w:rsid w:val="00640F62"/>
    <w:rsid w:val="00640FAD"/>
    <w:rsid w:val="00641947"/>
    <w:rsid w:val="00641ED3"/>
    <w:rsid w:val="00642267"/>
    <w:rsid w:val="00642389"/>
    <w:rsid w:val="00642650"/>
    <w:rsid w:val="00642798"/>
    <w:rsid w:val="00642F9D"/>
    <w:rsid w:val="0064325D"/>
    <w:rsid w:val="00643A8E"/>
    <w:rsid w:val="00643D46"/>
    <w:rsid w:val="006441A1"/>
    <w:rsid w:val="00644370"/>
    <w:rsid w:val="0064484E"/>
    <w:rsid w:val="006449D0"/>
    <w:rsid w:val="00644D45"/>
    <w:rsid w:val="00644E1C"/>
    <w:rsid w:val="00644FE5"/>
    <w:rsid w:val="0064553E"/>
    <w:rsid w:val="0064572D"/>
    <w:rsid w:val="0064573D"/>
    <w:rsid w:val="00645F72"/>
    <w:rsid w:val="006460AA"/>
    <w:rsid w:val="006469F3"/>
    <w:rsid w:val="00647193"/>
    <w:rsid w:val="00647A26"/>
    <w:rsid w:val="00647BA1"/>
    <w:rsid w:val="00650121"/>
    <w:rsid w:val="00650243"/>
    <w:rsid w:val="006506C2"/>
    <w:rsid w:val="00651550"/>
    <w:rsid w:val="006518CA"/>
    <w:rsid w:val="0065197C"/>
    <w:rsid w:val="00651AA8"/>
    <w:rsid w:val="00651E34"/>
    <w:rsid w:val="00651EBA"/>
    <w:rsid w:val="00652284"/>
    <w:rsid w:val="00652A26"/>
    <w:rsid w:val="00652D53"/>
    <w:rsid w:val="00652D55"/>
    <w:rsid w:val="00653071"/>
    <w:rsid w:val="0065369F"/>
    <w:rsid w:val="00653982"/>
    <w:rsid w:val="00653A2A"/>
    <w:rsid w:val="00653B33"/>
    <w:rsid w:val="00653FA4"/>
    <w:rsid w:val="00654117"/>
    <w:rsid w:val="00654492"/>
    <w:rsid w:val="00654FEE"/>
    <w:rsid w:val="006551C1"/>
    <w:rsid w:val="0065593B"/>
    <w:rsid w:val="0065596B"/>
    <w:rsid w:val="00655C81"/>
    <w:rsid w:val="00655D42"/>
    <w:rsid w:val="00655DE3"/>
    <w:rsid w:val="00655E12"/>
    <w:rsid w:val="00656867"/>
    <w:rsid w:val="0065691A"/>
    <w:rsid w:val="00656B13"/>
    <w:rsid w:val="00656CAA"/>
    <w:rsid w:val="00657021"/>
    <w:rsid w:val="0065720C"/>
    <w:rsid w:val="00657291"/>
    <w:rsid w:val="006577BC"/>
    <w:rsid w:val="0065792E"/>
    <w:rsid w:val="006600C4"/>
    <w:rsid w:val="00660662"/>
    <w:rsid w:val="0066068A"/>
    <w:rsid w:val="00660E11"/>
    <w:rsid w:val="006618E1"/>
    <w:rsid w:val="006619F3"/>
    <w:rsid w:val="006619FB"/>
    <w:rsid w:val="00661A0A"/>
    <w:rsid w:val="00661BB7"/>
    <w:rsid w:val="0066212F"/>
    <w:rsid w:val="00662200"/>
    <w:rsid w:val="006625C2"/>
    <w:rsid w:val="00662F41"/>
    <w:rsid w:val="006631F4"/>
    <w:rsid w:val="00663B6C"/>
    <w:rsid w:val="00663D9E"/>
    <w:rsid w:val="00664027"/>
    <w:rsid w:val="0066447F"/>
    <w:rsid w:val="00664534"/>
    <w:rsid w:val="0066478E"/>
    <w:rsid w:val="00664A23"/>
    <w:rsid w:val="00664F29"/>
    <w:rsid w:val="0066500B"/>
    <w:rsid w:val="00665143"/>
    <w:rsid w:val="006658AD"/>
    <w:rsid w:val="00665BAE"/>
    <w:rsid w:val="00666A36"/>
    <w:rsid w:val="00666FF0"/>
    <w:rsid w:val="00667764"/>
    <w:rsid w:val="00667A08"/>
    <w:rsid w:val="00667B81"/>
    <w:rsid w:val="00667E51"/>
    <w:rsid w:val="00670208"/>
    <w:rsid w:val="00670461"/>
    <w:rsid w:val="00670808"/>
    <w:rsid w:val="006709E5"/>
    <w:rsid w:val="00670C4B"/>
    <w:rsid w:val="00670DB0"/>
    <w:rsid w:val="00670E23"/>
    <w:rsid w:val="00671773"/>
    <w:rsid w:val="006720CE"/>
    <w:rsid w:val="00672264"/>
    <w:rsid w:val="00672C02"/>
    <w:rsid w:val="00672DAC"/>
    <w:rsid w:val="006734A8"/>
    <w:rsid w:val="0067367A"/>
    <w:rsid w:val="00673B4A"/>
    <w:rsid w:val="00673ECA"/>
    <w:rsid w:val="00674172"/>
    <w:rsid w:val="0067426C"/>
    <w:rsid w:val="006744BC"/>
    <w:rsid w:val="00674689"/>
    <w:rsid w:val="00674801"/>
    <w:rsid w:val="00675613"/>
    <w:rsid w:val="0067574B"/>
    <w:rsid w:val="006758F3"/>
    <w:rsid w:val="00675C40"/>
    <w:rsid w:val="00675E0D"/>
    <w:rsid w:val="00676071"/>
    <w:rsid w:val="006760E6"/>
    <w:rsid w:val="0067657A"/>
    <w:rsid w:val="0067671E"/>
    <w:rsid w:val="00676A2B"/>
    <w:rsid w:val="00676A6F"/>
    <w:rsid w:val="00676B74"/>
    <w:rsid w:val="006771E4"/>
    <w:rsid w:val="00677818"/>
    <w:rsid w:val="0067791E"/>
    <w:rsid w:val="00677C6C"/>
    <w:rsid w:val="00677CF8"/>
    <w:rsid w:val="00677E0F"/>
    <w:rsid w:val="006804B1"/>
    <w:rsid w:val="006817AA"/>
    <w:rsid w:val="00681D48"/>
    <w:rsid w:val="00681DD6"/>
    <w:rsid w:val="006825F2"/>
    <w:rsid w:val="006828A6"/>
    <w:rsid w:val="00682BB6"/>
    <w:rsid w:val="00682C79"/>
    <w:rsid w:val="0068305D"/>
    <w:rsid w:val="00683068"/>
    <w:rsid w:val="0068310D"/>
    <w:rsid w:val="0068357E"/>
    <w:rsid w:val="00683A97"/>
    <w:rsid w:val="00683CE7"/>
    <w:rsid w:val="00684031"/>
    <w:rsid w:val="006841FC"/>
    <w:rsid w:val="006842CD"/>
    <w:rsid w:val="00684392"/>
    <w:rsid w:val="00684815"/>
    <w:rsid w:val="006855DB"/>
    <w:rsid w:val="00685A19"/>
    <w:rsid w:val="00685B9E"/>
    <w:rsid w:val="00685BAF"/>
    <w:rsid w:val="006865CB"/>
    <w:rsid w:val="00686711"/>
    <w:rsid w:val="00686EE5"/>
    <w:rsid w:val="0068778C"/>
    <w:rsid w:val="00687EE4"/>
    <w:rsid w:val="00690255"/>
    <w:rsid w:val="006907BC"/>
    <w:rsid w:val="0069089B"/>
    <w:rsid w:val="0069097C"/>
    <w:rsid w:val="006913BB"/>
    <w:rsid w:val="0069160E"/>
    <w:rsid w:val="006916E6"/>
    <w:rsid w:val="00691ACB"/>
    <w:rsid w:val="00691F1E"/>
    <w:rsid w:val="0069229A"/>
    <w:rsid w:val="00692D14"/>
    <w:rsid w:val="006931FA"/>
    <w:rsid w:val="00693302"/>
    <w:rsid w:val="00693989"/>
    <w:rsid w:val="006939B4"/>
    <w:rsid w:val="006946EA"/>
    <w:rsid w:val="00694AEB"/>
    <w:rsid w:val="00694B66"/>
    <w:rsid w:val="00694C9A"/>
    <w:rsid w:val="00694F79"/>
    <w:rsid w:val="00694F95"/>
    <w:rsid w:val="0069504F"/>
    <w:rsid w:val="00695096"/>
    <w:rsid w:val="0069548B"/>
    <w:rsid w:val="00695500"/>
    <w:rsid w:val="00695698"/>
    <w:rsid w:val="006957B5"/>
    <w:rsid w:val="006958A8"/>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9C6"/>
    <w:rsid w:val="006A1CD1"/>
    <w:rsid w:val="006A1EEF"/>
    <w:rsid w:val="006A296F"/>
    <w:rsid w:val="006A2F54"/>
    <w:rsid w:val="006A3059"/>
    <w:rsid w:val="006A3139"/>
    <w:rsid w:val="006A3550"/>
    <w:rsid w:val="006A3A30"/>
    <w:rsid w:val="006A4169"/>
    <w:rsid w:val="006A443F"/>
    <w:rsid w:val="006A4727"/>
    <w:rsid w:val="006A48CE"/>
    <w:rsid w:val="006A49E0"/>
    <w:rsid w:val="006A4C93"/>
    <w:rsid w:val="006A500A"/>
    <w:rsid w:val="006A59FC"/>
    <w:rsid w:val="006A5E41"/>
    <w:rsid w:val="006A5F29"/>
    <w:rsid w:val="006A6575"/>
    <w:rsid w:val="006A671E"/>
    <w:rsid w:val="006A6C3D"/>
    <w:rsid w:val="006A6CFF"/>
    <w:rsid w:val="006A6D02"/>
    <w:rsid w:val="006A6EFD"/>
    <w:rsid w:val="006A759D"/>
    <w:rsid w:val="006A79B9"/>
    <w:rsid w:val="006A7CD7"/>
    <w:rsid w:val="006A7EBF"/>
    <w:rsid w:val="006B0086"/>
    <w:rsid w:val="006B0201"/>
    <w:rsid w:val="006B05AC"/>
    <w:rsid w:val="006B0968"/>
    <w:rsid w:val="006B09F0"/>
    <w:rsid w:val="006B0AB4"/>
    <w:rsid w:val="006B0B88"/>
    <w:rsid w:val="006B108D"/>
    <w:rsid w:val="006B12B6"/>
    <w:rsid w:val="006B13DA"/>
    <w:rsid w:val="006B1413"/>
    <w:rsid w:val="006B1833"/>
    <w:rsid w:val="006B1939"/>
    <w:rsid w:val="006B1A33"/>
    <w:rsid w:val="006B1A4A"/>
    <w:rsid w:val="006B1D58"/>
    <w:rsid w:val="006B2301"/>
    <w:rsid w:val="006B29C9"/>
    <w:rsid w:val="006B29E3"/>
    <w:rsid w:val="006B2B89"/>
    <w:rsid w:val="006B2DF7"/>
    <w:rsid w:val="006B3210"/>
    <w:rsid w:val="006B327C"/>
    <w:rsid w:val="006B32F2"/>
    <w:rsid w:val="006B348B"/>
    <w:rsid w:val="006B35EB"/>
    <w:rsid w:val="006B374C"/>
    <w:rsid w:val="006B40D5"/>
    <w:rsid w:val="006B420D"/>
    <w:rsid w:val="006B46A6"/>
    <w:rsid w:val="006B4846"/>
    <w:rsid w:val="006B4B7C"/>
    <w:rsid w:val="006B521C"/>
    <w:rsid w:val="006B5289"/>
    <w:rsid w:val="006B556C"/>
    <w:rsid w:val="006B557B"/>
    <w:rsid w:val="006B5C4E"/>
    <w:rsid w:val="006B5E95"/>
    <w:rsid w:val="006B627B"/>
    <w:rsid w:val="006B659A"/>
    <w:rsid w:val="006B6740"/>
    <w:rsid w:val="006B736E"/>
    <w:rsid w:val="006C05A3"/>
    <w:rsid w:val="006C08E2"/>
    <w:rsid w:val="006C099B"/>
    <w:rsid w:val="006C0E01"/>
    <w:rsid w:val="006C0EF9"/>
    <w:rsid w:val="006C0FCB"/>
    <w:rsid w:val="006C1CEB"/>
    <w:rsid w:val="006C217B"/>
    <w:rsid w:val="006C2E55"/>
    <w:rsid w:val="006C2F8C"/>
    <w:rsid w:val="006C34EE"/>
    <w:rsid w:val="006C36F9"/>
    <w:rsid w:val="006C3D5B"/>
    <w:rsid w:val="006C3E61"/>
    <w:rsid w:val="006C3E7E"/>
    <w:rsid w:val="006C3FDA"/>
    <w:rsid w:val="006C42F2"/>
    <w:rsid w:val="006C455A"/>
    <w:rsid w:val="006C5164"/>
    <w:rsid w:val="006C54BD"/>
    <w:rsid w:val="006C5763"/>
    <w:rsid w:val="006C5787"/>
    <w:rsid w:val="006C598D"/>
    <w:rsid w:val="006C5BE0"/>
    <w:rsid w:val="006C5C97"/>
    <w:rsid w:val="006C5D2A"/>
    <w:rsid w:val="006C5F2E"/>
    <w:rsid w:val="006C62B6"/>
    <w:rsid w:val="006C6AF1"/>
    <w:rsid w:val="006C7039"/>
    <w:rsid w:val="006C7060"/>
    <w:rsid w:val="006C769D"/>
    <w:rsid w:val="006C7AB6"/>
    <w:rsid w:val="006C7C0B"/>
    <w:rsid w:val="006D00E6"/>
    <w:rsid w:val="006D01C7"/>
    <w:rsid w:val="006D089A"/>
    <w:rsid w:val="006D0B88"/>
    <w:rsid w:val="006D0D4F"/>
    <w:rsid w:val="006D1969"/>
    <w:rsid w:val="006D1E79"/>
    <w:rsid w:val="006D2017"/>
    <w:rsid w:val="006D2071"/>
    <w:rsid w:val="006D24C9"/>
    <w:rsid w:val="006D2DDB"/>
    <w:rsid w:val="006D2E32"/>
    <w:rsid w:val="006D319A"/>
    <w:rsid w:val="006D37D1"/>
    <w:rsid w:val="006D3A32"/>
    <w:rsid w:val="006D3ADF"/>
    <w:rsid w:val="006D3DF3"/>
    <w:rsid w:val="006D3E7B"/>
    <w:rsid w:val="006D3F41"/>
    <w:rsid w:val="006D434E"/>
    <w:rsid w:val="006D44C9"/>
    <w:rsid w:val="006D45CE"/>
    <w:rsid w:val="006D4977"/>
    <w:rsid w:val="006D5434"/>
    <w:rsid w:val="006D582F"/>
    <w:rsid w:val="006D615C"/>
    <w:rsid w:val="006D6772"/>
    <w:rsid w:val="006D6FBA"/>
    <w:rsid w:val="006D70F1"/>
    <w:rsid w:val="006D76B0"/>
    <w:rsid w:val="006D7D67"/>
    <w:rsid w:val="006D7DE0"/>
    <w:rsid w:val="006D7E43"/>
    <w:rsid w:val="006E003F"/>
    <w:rsid w:val="006E0A7E"/>
    <w:rsid w:val="006E0AB0"/>
    <w:rsid w:val="006E0EFC"/>
    <w:rsid w:val="006E0F67"/>
    <w:rsid w:val="006E0F8A"/>
    <w:rsid w:val="006E0F9B"/>
    <w:rsid w:val="006E13B0"/>
    <w:rsid w:val="006E13C8"/>
    <w:rsid w:val="006E143E"/>
    <w:rsid w:val="006E17BF"/>
    <w:rsid w:val="006E1932"/>
    <w:rsid w:val="006E1B40"/>
    <w:rsid w:val="006E21F3"/>
    <w:rsid w:val="006E27DD"/>
    <w:rsid w:val="006E2C8C"/>
    <w:rsid w:val="006E2D1F"/>
    <w:rsid w:val="006E2E64"/>
    <w:rsid w:val="006E3145"/>
    <w:rsid w:val="006E3186"/>
    <w:rsid w:val="006E3215"/>
    <w:rsid w:val="006E34E1"/>
    <w:rsid w:val="006E3626"/>
    <w:rsid w:val="006E3697"/>
    <w:rsid w:val="006E3CCD"/>
    <w:rsid w:val="006E3F62"/>
    <w:rsid w:val="006E40DA"/>
    <w:rsid w:val="006E4159"/>
    <w:rsid w:val="006E43B6"/>
    <w:rsid w:val="006E4403"/>
    <w:rsid w:val="006E45E4"/>
    <w:rsid w:val="006E49FA"/>
    <w:rsid w:val="006E4A82"/>
    <w:rsid w:val="006E56A8"/>
    <w:rsid w:val="006E5C38"/>
    <w:rsid w:val="006E5CFB"/>
    <w:rsid w:val="006E5EEB"/>
    <w:rsid w:val="006E686B"/>
    <w:rsid w:val="006E6D5E"/>
    <w:rsid w:val="006E6F46"/>
    <w:rsid w:val="006E739E"/>
    <w:rsid w:val="006E7441"/>
    <w:rsid w:val="006E7512"/>
    <w:rsid w:val="006E7B9D"/>
    <w:rsid w:val="006E7BBE"/>
    <w:rsid w:val="006E7C6E"/>
    <w:rsid w:val="006F031E"/>
    <w:rsid w:val="006F0448"/>
    <w:rsid w:val="006F0798"/>
    <w:rsid w:val="006F08F5"/>
    <w:rsid w:val="006F0C0D"/>
    <w:rsid w:val="006F0D1E"/>
    <w:rsid w:val="006F1791"/>
    <w:rsid w:val="006F1B4D"/>
    <w:rsid w:val="006F1CDF"/>
    <w:rsid w:val="006F1E4F"/>
    <w:rsid w:val="006F1FC4"/>
    <w:rsid w:val="006F2017"/>
    <w:rsid w:val="006F21D0"/>
    <w:rsid w:val="006F241B"/>
    <w:rsid w:val="006F27AA"/>
    <w:rsid w:val="006F2FB7"/>
    <w:rsid w:val="006F3560"/>
    <w:rsid w:val="006F35C3"/>
    <w:rsid w:val="006F3750"/>
    <w:rsid w:val="006F3A60"/>
    <w:rsid w:val="006F41BB"/>
    <w:rsid w:val="006F48D1"/>
    <w:rsid w:val="006F48E4"/>
    <w:rsid w:val="006F4DFB"/>
    <w:rsid w:val="006F517A"/>
    <w:rsid w:val="006F549A"/>
    <w:rsid w:val="006F55D5"/>
    <w:rsid w:val="006F570F"/>
    <w:rsid w:val="006F571D"/>
    <w:rsid w:val="006F602A"/>
    <w:rsid w:val="006F642E"/>
    <w:rsid w:val="006F6DDA"/>
    <w:rsid w:val="006F6DEA"/>
    <w:rsid w:val="006F7265"/>
    <w:rsid w:val="006F75E9"/>
    <w:rsid w:val="00700220"/>
    <w:rsid w:val="00700281"/>
    <w:rsid w:val="00700345"/>
    <w:rsid w:val="007005DC"/>
    <w:rsid w:val="0070080F"/>
    <w:rsid w:val="00700DB2"/>
    <w:rsid w:val="00700E36"/>
    <w:rsid w:val="00700E79"/>
    <w:rsid w:val="0070127C"/>
    <w:rsid w:val="007014DA"/>
    <w:rsid w:val="007017E1"/>
    <w:rsid w:val="00701CC1"/>
    <w:rsid w:val="00701CE0"/>
    <w:rsid w:val="0070275C"/>
    <w:rsid w:val="00702938"/>
    <w:rsid w:val="00702C31"/>
    <w:rsid w:val="00702D96"/>
    <w:rsid w:val="00702E85"/>
    <w:rsid w:val="007036B0"/>
    <w:rsid w:val="00703856"/>
    <w:rsid w:val="0070432A"/>
    <w:rsid w:val="00704424"/>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F1E"/>
    <w:rsid w:val="0071137E"/>
    <w:rsid w:val="00711389"/>
    <w:rsid w:val="007116C0"/>
    <w:rsid w:val="007116E8"/>
    <w:rsid w:val="0071231D"/>
    <w:rsid w:val="00712A1E"/>
    <w:rsid w:val="00712D22"/>
    <w:rsid w:val="00713006"/>
    <w:rsid w:val="00713067"/>
    <w:rsid w:val="0071311C"/>
    <w:rsid w:val="00713279"/>
    <w:rsid w:val="00713A8C"/>
    <w:rsid w:val="00713B67"/>
    <w:rsid w:val="00713C4F"/>
    <w:rsid w:val="00713E3E"/>
    <w:rsid w:val="00714120"/>
    <w:rsid w:val="00714784"/>
    <w:rsid w:val="0071480B"/>
    <w:rsid w:val="007148F5"/>
    <w:rsid w:val="00714FD3"/>
    <w:rsid w:val="007152B5"/>
    <w:rsid w:val="00715FF1"/>
    <w:rsid w:val="00716152"/>
    <w:rsid w:val="007163D0"/>
    <w:rsid w:val="0071659C"/>
    <w:rsid w:val="00716885"/>
    <w:rsid w:val="00716938"/>
    <w:rsid w:val="007169FA"/>
    <w:rsid w:val="00717048"/>
    <w:rsid w:val="00717352"/>
    <w:rsid w:val="00717533"/>
    <w:rsid w:val="00717AAF"/>
    <w:rsid w:val="00717D4A"/>
    <w:rsid w:val="00720381"/>
    <w:rsid w:val="007204C7"/>
    <w:rsid w:val="00720FAB"/>
    <w:rsid w:val="00720FAC"/>
    <w:rsid w:val="00720FB7"/>
    <w:rsid w:val="00721732"/>
    <w:rsid w:val="00721793"/>
    <w:rsid w:val="007217B0"/>
    <w:rsid w:val="00721F60"/>
    <w:rsid w:val="00722152"/>
    <w:rsid w:val="007223C9"/>
    <w:rsid w:val="007226DA"/>
    <w:rsid w:val="007228FE"/>
    <w:rsid w:val="00722955"/>
    <w:rsid w:val="0072295D"/>
    <w:rsid w:val="00722ACB"/>
    <w:rsid w:val="00722E04"/>
    <w:rsid w:val="00722E3C"/>
    <w:rsid w:val="00723592"/>
    <w:rsid w:val="007237AF"/>
    <w:rsid w:val="00723E3E"/>
    <w:rsid w:val="00724536"/>
    <w:rsid w:val="00724972"/>
    <w:rsid w:val="00724A35"/>
    <w:rsid w:val="00724A48"/>
    <w:rsid w:val="00724A6C"/>
    <w:rsid w:val="00724C84"/>
    <w:rsid w:val="00724CD7"/>
    <w:rsid w:val="00725046"/>
    <w:rsid w:val="00725217"/>
    <w:rsid w:val="0072543B"/>
    <w:rsid w:val="00725CD5"/>
    <w:rsid w:val="007262C8"/>
    <w:rsid w:val="0072639E"/>
    <w:rsid w:val="00726615"/>
    <w:rsid w:val="007267B8"/>
    <w:rsid w:val="007267FC"/>
    <w:rsid w:val="00726EA7"/>
    <w:rsid w:val="00726EA8"/>
    <w:rsid w:val="00727026"/>
    <w:rsid w:val="0072704D"/>
    <w:rsid w:val="00727104"/>
    <w:rsid w:val="007272C9"/>
    <w:rsid w:val="007275AF"/>
    <w:rsid w:val="00727A2E"/>
    <w:rsid w:val="00727D38"/>
    <w:rsid w:val="00727DFF"/>
    <w:rsid w:val="00727E9F"/>
    <w:rsid w:val="00727F69"/>
    <w:rsid w:val="00730208"/>
    <w:rsid w:val="00730405"/>
    <w:rsid w:val="007304B2"/>
    <w:rsid w:val="0073055F"/>
    <w:rsid w:val="007307E9"/>
    <w:rsid w:val="0073094D"/>
    <w:rsid w:val="00730CBF"/>
    <w:rsid w:val="007310F9"/>
    <w:rsid w:val="00731241"/>
    <w:rsid w:val="00731398"/>
    <w:rsid w:val="00731509"/>
    <w:rsid w:val="00731677"/>
    <w:rsid w:val="00731898"/>
    <w:rsid w:val="007321EA"/>
    <w:rsid w:val="00732299"/>
    <w:rsid w:val="00732643"/>
    <w:rsid w:val="00732A0F"/>
    <w:rsid w:val="00732A90"/>
    <w:rsid w:val="00732E32"/>
    <w:rsid w:val="0073318B"/>
    <w:rsid w:val="007336EF"/>
    <w:rsid w:val="0073373C"/>
    <w:rsid w:val="00733B3C"/>
    <w:rsid w:val="00733BCD"/>
    <w:rsid w:val="00733E87"/>
    <w:rsid w:val="007340C2"/>
    <w:rsid w:val="0073440B"/>
    <w:rsid w:val="00734541"/>
    <w:rsid w:val="00734629"/>
    <w:rsid w:val="00734A9C"/>
    <w:rsid w:val="00734CA1"/>
    <w:rsid w:val="00734D0A"/>
    <w:rsid w:val="0073518D"/>
    <w:rsid w:val="00735235"/>
    <w:rsid w:val="0073540F"/>
    <w:rsid w:val="00735636"/>
    <w:rsid w:val="007358BC"/>
    <w:rsid w:val="007358C0"/>
    <w:rsid w:val="00735940"/>
    <w:rsid w:val="00735AF5"/>
    <w:rsid w:val="00735B55"/>
    <w:rsid w:val="00735FD8"/>
    <w:rsid w:val="00736018"/>
    <w:rsid w:val="007365A6"/>
    <w:rsid w:val="00736A7C"/>
    <w:rsid w:val="00737550"/>
    <w:rsid w:val="00737598"/>
    <w:rsid w:val="007377C4"/>
    <w:rsid w:val="00737BF7"/>
    <w:rsid w:val="007400B8"/>
    <w:rsid w:val="00740167"/>
    <w:rsid w:val="007407F7"/>
    <w:rsid w:val="00740954"/>
    <w:rsid w:val="00740FD5"/>
    <w:rsid w:val="00741046"/>
    <w:rsid w:val="00741428"/>
    <w:rsid w:val="00741BD5"/>
    <w:rsid w:val="00741F26"/>
    <w:rsid w:val="0074253B"/>
    <w:rsid w:val="00742BAE"/>
    <w:rsid w:val="00742CF1"/>
    <w:rsid w:val="00742D71"/>
    <w:rsid w:val="00742E7C"/>
    <w:rsid w:val="0074342B"/>
    <w:rsid w:val="00743433"/>
    <w:rsid w:val="00743CA6"/>
    <w:rsid w:val="00743CB1"/>
    <w:rsid w:val="00743DB5"/>
    <w:rsid w:val="00744024"/>
    <w:rsid w:val="0074417D"/>
    <w:rsid w:val="00744715"/>
    <w:rsid w:val="00745189"/>
    <w:rsid w:val="007454E0"/>
    <w:rsid w:val="007455F3"/>
    <w:rsid w:val="007457C7"/>
    <w:rsid w:val="00745BA2"/>
    <w:rsid w:val="00745BD5"/>
    <w:rsid w:val="00745C70"/>
    <w:rsid w:val="00746006"/>
    <w:rsid w:val="00746684"/>
    <w:rsid w:val="0074701B"/>
    <w:rsid w:val="0074729D"/>
    <w:rsid w:val="00747325"/>
    <w:rsid w:val="00747611"/>
    <w:rsid w:val="00747669"/>
    <w:rsid w:val="007477B6"/>
    <w:rsid w:val="00750519"/>
    <w:rsid w:val="0075081F"/>
    <w:rsid w:val="0075083C"/>
    <w:rsid w:val="00750A33"/>
    <w:rsid w:val="00750F92"/>
    <w:rsid w:val="0075140E"/>
    <w:rsid w:val="007515C1"/>
    <w:rsid w:val="007516E0"/>
    <w:rsid w:val="00751B9C"/>
    <w:rsid w:val="00751C9C"/>
    <w:rsid w:val="00752BF3"/>
    <w:rsid w:val="00752CD8"/>
    <w:rsid w:val="00752EAC"/>
    <w:rsid w:val="00753161"/>
    <w:rsid w:val="00753180"/>
    <w:rsid w:val="0075384F"/>
    <w:rsid w:val="0075390E"/>
    <w:rsid w:val="00753A3E"/>
    <w:rsid w:val="00753C2B"/>
    <w:rsid w:val="00753FD4"/>
    <w:rsid w:val="007540C7"/>
    <w:rsid w:val="007540D1"/>
    <w:rsid w:val="0075412D"/>
    <w:rsid w:val="00754218"/>
    <w:rsid w:val="0075443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1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5D"/>
    <w:rsid w:val="007622DF"/>
    <w:rsid w:val="007623AB"/>
    <w:rsid w:val="0076241B"/>
    <w:rsid w:val="0076262B"/>
    <w:rsid w:val="00762BBD"/>
    <w:rsid w:val="00762BFA"/>
    <w:rsid w:val="00763460"/>
    <w:rsid w:val="00763481"/>
    <w:rsid w:val="0076409E"/>
    <w:rsid w:val="0076418E"/>
    <w:rsid w:val="007649C8"/>
    <w:rsid w:val="00764A5A"/>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AD5"/>
    <w:rsid w:val="00773B43"/>
    <w:rsid w:val="00773B8F"/>
    <w:rsid w:val="00773BE9"/>
    <w:rsid w:val="00773D2A"/>
    <w:rsid w:val="007740FC"/>
    <w:rsid w:val="00774567"/>
    <w:rsid w:val="00774729"/>
    <w:rsid w:val="0077474F"/>
    <w:rsid w:val="00774A0C"/>
    <w:rsid w:val="00774CB7"/>
    <w:rsid w:val="00774D99"/>
    <w:rsid w:val="00775572"/>
    <w:rsid w:val="00775597"/>
    <w:rsid w:val="007755E0"/>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C4D"/>
    <w:rsid w:val="00785033"/>
    <w:rsid w:val="00785302"/>
    <w:rsid w:val="007854B7"/>
    <w:rsid w:val="007854CE"/>
    <w:rsid w:val="00785A36"/>
    <w:rsid w:val="0078604C"/>
    <w:rsid w:val="00786594"/>
    <w:rsid w:val="00786746"/>
    <w:rsid w:val="00786775"/>
    <w:rsid w:val="00786904"/>
    <w:rsid w:val="00786A21"/>
    <w:rsid w:val="007878BC"/>
    <w:rsid w:val="007878E0"/>
    <w:rsid w:val="007878F9"/>
    <w:rsid w:val="00787BD1"/>
    <w:rsid w:val="007903CB"/>
    <w:rsid w:val="007904A5"/>
    <w:rsid w:val="00790505"/>
    <w:rsid w:val="00790AE8"/>
    <w:rsid w:val="00790B6E"/>
    <w:rsid w:val="00791BD3"/>
    <w:rsid w:val="00791DF1"/>
    <w:rsid w:val="00791F70"/>
    <w:rsid w:val="007921AD"/>
    <w:rsid w:val="007922C8"/>
    <w:rsid w:val="00792427"/>
    <w:rsid w:val="00792C3B"/>
    <w:rsid w:val="00792E35"/>
    <w:rsid w:val="00793032"/>
    <w:rsid w:val="0079381F"/>
    <w:rsid w:val="00793C62"/>
    <w:rsid w:val="00793D30"/>
    <w:rsid w:val="00793E95"/>
    <w:rsid w:val="007944FF"/>
    <w:rsid w:val="00794ED5"/>
    <w:rsid w:val="00795238"/>
    <w:rsid w:val="00795611"/>
    <w:rsid w:val="00795810"/>
    <w:rsid w:val="00795A97"/>
    <w:rsid w:val="00795B64"/>
    <w:rsid w:val="00796933"/>
    <w:rsid w:val="007969FB"/>
    <w:rsid w:val="00797458"/>
    <w:rsid w:val="0079748E"/>
    <w:rsid w:val="007976DA"/>
    <w:rsid w:val="0079796E"/>
    <w:rsid w:val="00797AE8"/>
    <w:rsid w:val="00797B34"/>
    <w:rsid w:val="00797DFD"/>
    <w:rsid w:val="007A0222"/>
    <w:rsid w:val="007A026A"/>
    <w:rsid w:val="007A0327"/>
    <w:rsid w:val="007A0727"/>
    <w:rsid w:val="007A0BA8"/>
    <w:rsid w:val="007A0C9E"/>
    <w:rsid w:val="007A0D1D"/>
    <w:rsid w:val="007A0E4E"/>
    <w:rsid w:val="007A0ED8"/>
    <w:rsid w:val="007A12D1"/>
    <w:rsid w:val="007A163E"/>
    <w:rsid w:val="007A1828"/>
    <w:rsid w:val="007A192D"/>
    <w:rsid w:val="007A1C49"/>
    <w:rsid w:val="007A1EB4"/>
    <w:rsid w:val="007A20A9"/>
    <w:rsid w:val="007A2D2E"/>
    <w:rsid w:val="007A2DB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49"/>
    <w:rsid w:val="007A7B4F"/>
    <w:rsid w:val="007A7D40"/>
    <w:rsid w:val="007A7ED2"/>
    <w:rsid w:val="007A7F59"/>
    <w:rsid w:val="007B002C"/>
    <w:rsid w:val="007B0642"/>
    <w:rsid w:val="007B0670"/>
    <w:rsid w:val="007B0710"/>
    <w:rsid w:val="007B0716"/>
    <w:rsid w:val="007B07AD"/>
    <w:rsid w:val="007B089A"/>
    <w:rsid w:val="007B14BE"/>
    <w:rsid w:val="007B1AC6"/>
    <w:rsid w:val="007B2102"/>
    <w:rsid w:val="007B2128"/>
    <w:rsid w:val="007B2337"/>
    <w:rsid w:val="007B235D"/>
    <w:rsid w:val="007B2459"/>
    <w:rsid w:val="007B2BAE"/>
    <w:rsid w:val="007B3264"/>
    <w:rsid w:val="007B338C"/>
    <w:rsid w:val="007B3A0D"/>
    <w:rsid w:val="007B3EA3"/>
    <w:rsid w:val="007B4799"/>
    <w:rsid w:val="007B48BB"/>
    <w:rsid w:val="007B4C68"/>
    <w:rsid w:val="007B53D4"/>
    <w:rsid w:val="007B5554"/>
    <w:rsid w:val="007B63E5"/>
    <w:rsid w:val="007B6B7C"/>
    <w:rsid w:val="007B6D4F"/>
    <w:rsid w:val="007B7529"/>
    <w:rsid w:val="007B78A6"/>
    <w:rsid w:val="007B7BDF"/>
    <w:rsid w:val="007B7F39"/>
    <w:rsid w:val="007C0E7C"/>
    <w:rsid w:val="007C114C"/>
    <w:rsid w:val="007C1277"/>
    <w:rsid w:val="007C1763"/>
    <w:rsid w:val="007C18A0"/>
    <w:rsid w:val="007C1AC7"/>
    <w:rsid w:val="007C1E51"/>
    <w:rsid w:val="007C1FBB"/>
    <w:rsid w:val="007C1FDE"/>
    <w:rsid w:val="007C2103"/>
    <w:rsid w:val="007C296C"/>
    <w:rsid w:val="007C2A93"/>
    <w:rsid w:val="007C2B9A"/>
    <w:rsid w:val="007C2CC5"/>
    <w:rsid w:val="007C2E37"/>
    <w:rsid w:val="007C31E0"/>
    <w:rsid w:val="007C34E5"/>
    <w:rsid w:val="007C35C9"/>
    <w:rsid w:val="007C35E2"/>
    <w:rsid w:val="007C36B8"/>
    <w:rsid w:val="007C39EA"/>
    <w:rsid w:val="007C3AD4"/>
    <w:rsid w:val="007C402E"/>
    <w:rsid w:val="007C427D"/>
    <w:rsid w:val="007C43AD"/>
    <w:rsid w:val="007C43F5"/>
    <w:rsid w:val="007C4703"/>
    <w:rsid w:val="007C5423"/>
    <w:rsid w:val="007C559B"/>
    <w:rsid w:val="007C56CA"/>
    <w:rsid w:val="007C575E"/>
    <w:rsid w:val="007C6607"/>
    <w:rsid w:val="007C6AE0"/>
    <w:rsid w:val="007C7307"/>
    <w:rsid w:val="007C752A"/>
    <w:rsid w:val="007C79DC"/>
    <w:rsid w:val="007C7BBC"/>
    <w:rsid w:val="007C7C75"/>
    <w:rsid w:val="007D0134"/>
    <w:rsid w:val="007D0473"/>
    <w:rsid w:val="007D047D"/>
    <w:rsid w:val="007D065F"/>
    <w:rsid w:val="007D0921"/>
    <w:rsid w:val="007D0C87"/>
    <w:rsid w:val="007D0DC2"/>
    <w:rsid w:val="007D106E"/>
    <w:rsid w:val="007D1350"/>
    <w:rsid w:val="007D14D6"/>
    <w:rsid w:val="007D1705"/>
    <w:rsid w:val="007D1834"/>
    <w:rsid w:val="007D1B28"/>
    <w:rsid w:val="007D1E12"/>
    <w:rsid w:val="007D21B5"/>
    <w:rsid w:val="007D2BD2"/>
    <w:rsid w:val="007D2C5A"/>
    <w:rsid w:val="007D2F59"/>
    <w:rsid w:val="007D40D1"/>
    <w:rsid w:val="007D437A"/>
    <w:rsid w:val="007D4684"/>
    <w:rsid w:val="007D4704"/>
    <w:rsid w:val="007D483E"/>
    <w:rsid w:val="007D49AB"/>
    <w:rsid w:val="007D4B1B"/>
    <w:rsid w:val="007D4DC0"/>
    <w:rsid w:val="007D4F30"/>
    <w:rsid w:val="007D5048"/>
    <w:rsid w:val="007D5530"/>
    <w:rsid w:val="007D55AA"/>
    <w:rsid w:val="007D58F6"/>
    <w:rsid w:val="007D5AD5"/>
    <w:rsid w:val="007D6544"/>
    <w:rsid w:val="007D6562"/>
    <w:rsid w:val="007D6726"/>
    <w:rsid w:val="007D6F6C"/>
    <w:rsid w:val="007D705B"/>
    <w:rsid w:val="007D7085"/>
    <w:rsid w:val="007D747B"/>
    <w:rsid w:val="007D76E7"/>
    <w:rsid w:val="007D7C1F"/>
    <w:rsid w:val="007E0856"/>
    <w:rsid w:val="007E0B4D"/>
    <w:rsid w:val="007E1181"/>
    <w:rsid w:val="007E1360"/>
    <w:rsid w:val="007E1A9E"/>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39D"/>
    <w:rsid w:val="007E5E8D"/>
    <w:rsid w:val="007E5FF4"/>
    <w:rsid w:val="007E6390"/>
    <w:rsid w:val="007E6425"/>
    <w:rsid w:val="007E64D4"/>
    <w:rsid w:val="007E64F4"/>
    <w:rsid w:val="007E6544"/>
    <w:rsid w:val="007E6C69"/>
    <w:rsid w:val="007E6E40"/>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D4"/>
    <w:rsid w:val="007F582B"/>
    <w:rsid w:val="007F60D0"/>
    <w:rsid w:val="007F6276"/>
    <w:rsid w:val="007F6616"/>
    <w:rsid w:val="007F66B8"/>
    <w:rsid w:val="007F721A"/>
    <w:rsid w:val="007F7431"/>
    <w:rsid w:val="007F7D7A"/>
    <w:rsid w:val="0080073F"/>
    <w:rsid w:val="00800967"/>
    <w:rsid w:val="008009C1"/>
    <w:rsid w:val="00800ADD"/>
    <w:rsid w:val="00800E18"/>
    <w:rsid w:val="00801702"/>
    <w:rsid w:val="00801B65"/>
    <w:rsid w:val="00801E1C"/>
    <w:rsid w:val="00801E72"/>
    <w:rsid w:val="00801F19"/>
    <w:rsid w:val="00801FAD"/>
    <w:rsid w:val="008020F5"/>
    <w:rsid w:val="008024F5"/>
    <w:rsid w:val="00802EF1"/>
    <w:rsid w:val="00803A6F"/>
    <w:rsid w:val="00803F62"/>
    <w:rsid w:val="0080402C"/>
    <w:rsid w:val="0080403A"/>
    <w:rsid w:val="008040E5"/>
    <w:rsid w:val="00804186"/>
    <w:rsid w:val="0080428B"/>
    <w:rsid w:val="008046B5"/>
    <w:rsid w:val="008046C5"/>
    <w:rsid w:val="00804CF5"/>
    <w:rsid w:val="008051EE"/>
    <w:rsid w:val="00805216"/>
    <w:rsid w:val="00805310"/>
    <w:rsid w:val="00805799"/>
    <w:rsid w:val="00805811"/>
    <w:rsid w:val="00805821"/>
    <w:rsid w:val="00805A7A"/>
    <w:rsid w:val="00805DEC"/>
    <w:rsid w:val="00806B68"/>
    <w:rsid w:val="00807456"/>
    <w:rsid w:val="0080749B"/>
    <w:rsid w:val="00807A25"/>
    <w:rsid w:val="00807A5A"/>
    <w:rsid w:val="00807A72"/>
    <w:rsid w:val="00810146"/>
    <w:rsid w:val="0081022B"/>
    <w:rsid w:val="0081094D"/>
    <w:rsid w:val="00810A92"/>
    <w:rsid w:val="00810E5A"/>
    <w:rsid w:val="00810EDE"/>
    <w:rsid w:val="00810F21"/>
    <w:rsid w:val="00810F7A"/>
    <w:rsid w:val="00810FB4"/>
    <w:rsid w:val="0081111C"/>
    <w:rsid w:val="008112A2"/>
    <w:rsid w:val="00811906"/>
    <w:rsid w:val="00811DB9"/>
    <w:rsid w:val="00811FEF"/>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77E"/>
    <w:rsid w:val="00816998"/>
    <w:rsid w:val="00816DF6"/>
    <w:rsid w:val="00816F3E"/>
    <w:rsid w:val="0081708C"/>
    <w:rsid w:val="008172F2"/>
    <w:rsid w:val="00817675"/>
    <w:rsid w:val="008176D9"/>
    <w:rsid w:val="008177CD"/>
    <w:rsid w:val="00817A1D"/>
    <w:rsid w:val="0082072C"/>
    <w:rsid w:val="0082073D"/>
    <w:rsid w:val="00820A6A"/>
    <w:rsid w:val="00820AFC"/>
    <w:rsid w:val="00820B40"/>
    <w:rsid w:val="00820CDD"/>
    <w:rsid w:val="00820FE2"/>
    <w:rsid w:val="00821075"/>
    <w:rsid w:val="008215B8"/>
    <w:rsid w:val="00821916"/>
    <w:rsid w:val="00821A0C"/>
    <w:rsid w:val="0082218F"/>
    <w:rsid w:val="00822656"/>
    <w:rsid w:val="00822A7E"/>
    <w:rsid w:val="00822B25"/>
    <w:rsid w:val="00822F0D"/>
    <w:rsid w:val="00823171"/>
    <w:rsid w:val="00823241"/>
    <w:rsid w:val="0082353B"/>
    <w:rsid w:val="00823BE0"/>
    <w:rsid w:val="00823BFD"/>
    <w:rsid w:val="0082410A"/>
    <w:rsid w:val="0082469D"/>
    <w:rsid w:val="00824861"/>
    <w:rsid w:val="00824899"/>
    <w:rsid w:val="008248C9"/>
    <w:rsid w:val="00824EE8"/>
    <w:rsid w:val="0082520C"/>
    <w:rsid w:val="008252C7"/>
    <w:rsid w:val="008254C6"/>
    <w:rsid w:val="008254FC"/>
    <w:rsid w:val="00825598"/>
    <w:rsid w:val="0082595F"/>
    <w:rsid w:val="008260CD"/>
    <w:rsid w:val="008263EF"/>
    <w:rsid w:val="00826661"/>
    <w:rsid w:val="00827257"/>
    <w:rsid w:val="008307AD"/>
    <w:rsid w:val="00830956"/>
    <w:rsid w:val="0083122D"/>
    <w:rsid w:val="0083139A"/>
    <w:rsid w:val="00831BD7"/>
    <w:rsid w:val="008321A2"/>
    <w:rsid w:val="00832564"/>
    <w:rsid w:val="0083318C"/>
    <w:rsid w:val="00833538"/>
    <w:rsid w:val="008337DE"/>
    <w:rsid w:val="00833911"/>
    <w:rsid w:val="00833E24"/>
    <w:rsid w:val="00834673"/>
    <w:rsid w:val="00834839"/>
    <w:rsid w:val="00834929"/>
    <w:rsid w:val="00834973"/>
    <w:rsid w:val="00834A47"/>
    <w:rsid w:val="00834DCE"/>
    <w:rsid w:val="00834F58"/>
    <w:rsid w:val="00835FA9"/>
    <w:rsid w:val="008367A6"/>
    <w:rsid w:val="00836E6D"/>
    <w:rsid w:val="00837753"/>
    <w:rsid w:val="00837B79"/>
    <w:rsid w:val="00837D4A"/>
    <w:rsid w:val="00840030"/>
    <w:rsid w:val="00840364"/>
    <w:rsid w:val="00840E10"/>
    <w:rsid w:val="0084157B"/>
    <w:rsid w:val="00841905"/>
    <w:rsid w:val="00841937"/>
    <w:rsid w:val="00841BC4"/>
    <w:rsid w:val="00841BE7"/>
    <w:rsid w:val="00841F94"/>
    <w:rsid w:val="008423A9"/>
    <w:rsid w:val="00842A1C"/>
    <w:rsid w:val="00842B3D"/>
    <w:rsid w:val="00842CAD"/>
    <w:rsid w:val="00842E4F"/>
    <w:rsid w:val="00842F08"/>
    <w:rsid w:val="00842F4C"/>
    <w:rsid w:val="00843AEC"/>
    <w:rsid w:val="00843E83"/>
    <w:rsid w:val="00844295"/>
    <w:rsid w:val="008443D9"/>
    <w:rsid w:val="008447D6"/>
    <w:rsid w:val="00844A5E"/>
    <w:rsid w:val="00844C48"/>
    <w:rsid w:val="0084571A"/>
    <w:rsid w:val="008457D5"/>
    <w:rsid w:val="0084629B"/>
    <w:rsid w:val="0084679C"/>
    <w:rsid w:val="00846B71"/>
    <w:rsid w:val="00846DA9"/>
    <w:rsid w:val="00847241"/>
    <w:rsid w:val="008475C9"/>
    <w:rsid w:val="008476E2"/>
    <w:rsid w:val="008476EC"/>
    <w:rsid w:val="00847ABD"/>
    <w:rsid w:val="00847AE9"/>
    <w:rsid w:val="00847BAB"/>
    <w:rsid w:val="0085045F"/>
    <w:rsid w:val="00850833"/>
    <w:rsid w:val="008508EC"/>
    <w:rsid w:val="0085099D"/>
    <w:rsid w:val="00850CEC"/>
    <w:rsid w:val="00850D8B"/>
    <w:rsid w:val="0085124B"/>
    <w:rsid w:val="00851273"/>
    <w:rsid w:val="008512C6"/>
    <w:rsid w:val="008514C9"/>
    <w:rsid w:val="00851719"/>
    <w:rsid w:val="00851B57"/>
    <w:rsid w:val="00851E7F"/>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089"/>
    <w:rsid w:val="008576CB"/>
    <w:rsid w:val="00857BCE"/>
    <w:rsid w:val="00857FB0"/>
    <w:rsid w:val="008605CD"/>
    <w:rsid w:val="00860691"/>
    <w:rsid w:val="00860E44"/>
    <w:rsid w:val="008610E8"/>
    <w:rsid w:val="00861417"/>
    <w:rsid w:val="00861714"/>
    <w:rsid w:val="008619C1"/>
    <w:rsid w:val="00861AFB"/>
    <w:rsid w:val="008627A2"/>
    <w:rsid w:val="008627C2"/>
    <w:rsid w:val="0086291D"/>
    <w:rsid w:val="008629A2"/>
    <w:rsid w:val="00862E60"/>
    <w:rsid w:val="00862F29"/>
    <w:rsid w:val="00862F42"/>
    <w:rsid w:val="008630DB"/>
    <w:rsid w:val="00863144"/>
    <w:rsid w:val="00863491"/>
    <w:rsid w:val="00863941"/>
    <w:rsid w:val="00863D13"/>
    <w:rsid w:val="00863D4C"/>
    <w:rsid w:val="00863E7C"/>
    <w:rsid w:val="00864009"/>
    <w:rsid w:val="0086416E"/>
    <w:rsid w:val="008643FC"/>
    <w:rsid w:val="00864634"/>
    <w:rsid w:val="008650CF"/>
    <w:rsid w:val="00865A2D"/>
    <w:rsid w:val="00865ADC"/>
    <w:rsid w:val="00865EFB"/>
    <w:rsid w:val="008665B3"/>
    <w:rsid w:val="008667BE"/>
    <w:rsid w:val="00866B4E"/>
    <w:rsid w:val="00866BD3"/>
    <w:rsid w:val="0086708E"/>
    <w:rsid w:val="0086723C"/>
    <w:rsid w:val="00867279"/>
    <w:rsid w:val="0086732F"/>
    <w:rsid w:val="0086756A"/>
    <w:rsid w:val="0086784E"/>
    <w:rsid w:val="008678B4"/>
    <w:rsid w:val="00867AAE"/>
    <w:rsid w:val="0087005E"/>
    <w:rsid w:val="0087037D"/>
    <w:rsid w:val="008706F2"/>
    <w:rsid w:val="00870797"/>
    <w:rsid w:val="008709ED"/>
    <w:rsid w:val="00870AF0"/>
    <w:rsid w:val="00871024"/>
    <w:rsid w:val="0087107B"/>
    <w:rsid w:val="008713FD"/>
    <w:rsid w:val="00871456"/>
    <w:rsid w:val="008716C9"/>
    <w:rsid w:val="00871A56"/>
    <w:rsid w:val="00871C4A"/>
    <w:rsid w:val="00871D62"/>
    <w:rsid w:val="00871F24"/>
    <w:rsid w:val="008721DB"/>
    <w:rsid w:val="0087286B"/>
    <w:rsid w:val="00872C75"/>
    <w:rsid w:val="00873021"/>
    <w:rsid w:val="00873133"/>
    <w:rsid w:val="008731C6"/>
    <w:rsid w:val="008736E4"/>
    <w:rsid w:val="00873B2B"/>
    <w:rsid w:val="00873BED"/>
    <w:rsid w:val="00873DEC"/>
    <w:rsid w:val="0087407E"/>
    <w:rsid w:val="00874659"/>
    <w:rsid w:val="0087475D"/>
    <w:rsid w:val="008749CF"/>
    <w:rsid w:val="00874A34"/>
    <w:rsid w:val="00874B28"/>
    <w:rsid w:val="00874C37"/>
    <w:rsid w:val="00874EB9"/>
    <w:rsid w:val="00875033"/>
    <w:rsid w:val="00875359"/>
    <w:rsid w:val="00875A2E"/>
    <w:rsid w:val="00875E57"/>
    <w:rsid w:val="00875FAD"/>
    <w:rsid w:val="00875FB5"/>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6C3"/>
    <w:rsid w:val="00881801"/>
    <w:rsid w:val="008821F5"/>
    <w:rsid w:val="008824BD"/>
    <w:rsid w:val="008824F8"/>
    <w:rsid w:val="008826D7"/>
    <w:rsid w:val="00882AF6"/>
    <w:rsid w:val="0088310B"/>
    <w:rsid w:val="008837A7"/>
    <w:rsid w:val="00883E20"/>
    <w:rsid w:val="00883EE6"/>
    <w:rsid w:val="00884385"/>
    <w:rsid w:val="00884497"/>
    <w:rsid w:val="00884794"/>
    <w:rsid w:val="00884994"/>
    <w:rsid w:val="00884BCC"/>
    <w:rsid w:val="00884F52"/>
    <w:rsid w:val="00885412"/>
    <w:rsid w:val="00885A94"/>
    <w:rsid w:val="00885D06"/>
    <w:rsid w:val="00886461"/>
    <w:rsid w:val="008864D5"/>
    <w:rsid w:val="00886647"/>
    <w:rsid w:val="00886827"/>
    <w:rsid w:val="00886892"/>
    <w:rsid w:val="00886A95"/>
    <w:rsid w:val="00886AD9"/>
    <w:rsid w:val="00886D2E"/>
    <w:rsid w:val="00886E25"/>
    <w:rsid w:val="00886FAE"/>
    <w:rsid w:val="008871A7"/>
    <w:rsid w:val="00887219"/>
    <w:rsid w:val="0088724B"/>
    <w:rsid w:val="008873D9"/>
    <w:rsid w:val="00887410"/>
    <w:rsid w:val="00887753"/>
    <w:rsid w:val="0088775D"/>
    <w:rsid w:val="00887807"/>
    <w:rsid w:val="00887B19"/>
    <w:rsid w:val="00890111"/>
    <w:rsid w:val="00890598"/>
    <w:rsid w:val="00890F31"/>
    <w:rsid w:val="00891083"/>
    <w:rsid w:val="0089139A"/>
    <w:rsid w:val="00891407"/>
    <w:rsid w:val="00891697"/>
    <w:rsid w:val="008921B9"/>
    <w:rsid w:val="008922B7"/>
    <w:rsid w:val="00892AC9"/>
    <w:rsid w:val="00893244"/>
    <w:rsid w:val="00893261"/>
    <w:rsid w:val="0089332A"/>
    <w:rsid w:val="008933D2"/>
    <w:rsid w:val="00893519"/>
    <w:rsid w:val="0089361B"/>
    <w:rsid w:val="00893782"/>
    <w:rsid w:val="00893784"/>
    <w:rsid w:val="00893B89"/>
    <w:rsid w:val="00893BCD"/>
    <w:rsid w:val="0089457F"/>
    <w:rsid w:val="008946F4"/>
    <w:rsid w:val="00894D7B"/>
    <w:rsid w:val="00894EAF"/>
    <w:rsid w:val="008950F2"/>
    <w:rsid w:val="008952FC"/>
    <w:rsid w:val="00895589"/>
    <w:rsid w:val="008963CB"/>
    <w:rsid w:val="008966AB"/>
    <w:rsid w:val="00896A1D"/>
    <w:rsid w:val="00896DC8"/>
    <w:rsid w:val="0089708B"/>
    <w:rsid w:val="00897218"/>
    <w:rsid w:val="00897674"/>
    <w:rsid w:val="00897711"/>
    <w:rsid w:val="00897992"/>
    <w:rsid w:val="00897A36"/>
    <w:rsid w:val="00897A48"/>
    <w:rsid w:val="00897D3B"/>
    <w:rsid w:val="00897F12"/>
    <w:rsid w:val="008A00EB"/>
    <w:rsid w:val="008A0536"/>
    <w:rsid w:val="008A1111"/>
    <w:rsid w:val="008A138B"/>
    <w:rsid w:val="008A1998"/>
    <w:rsid w:val="008A1EF4"/>
    <w:rsid w:val="008A22E4"/>
    <w:rsid w:val="008A2347"/>
    <w:rsid w:val="008A2AA5"/>
    <w:rsid w:val="008A2CDE"/>
    <w:rsid w:val="008A36DD"/>
    <w:rsid w:val="008A39A0"/>
    <w:rsid w:val="008A3BE1"/>
    <w:rsid w:val="008A3D50"/>
    <w:rsid w:val="008A3E0A"/>
    <w:rsid w:val="008A3E25"/>
    <w:rsid w:val="008A4543"/>
    <w:rsid w:val="008A4F28"/>
    <w:rsid w:val="008A5791"/>
    <w:rsid w:val="008A57A2"/>
    <w:rsid w:val="008A5EF8"/>
    <w:rsid w:val="008A5EF9"/>
    <w:rsid w:val="008A6413"/>
    <w:rsid w:val="008A6558"/>
    <w:rsid w:val="008A6C2B"/>
    <w:rsid w:val="008A71C9"/>
    <w:rsid w:val="008A7E4C"/>
    <w:rsid w:val="008A7FB7"/>
    <w:rsid w:val="008B0035"/>
    <w:rsid w:val="008B0730"/>
    <w:rsid w:val="008B0747"/>
    <w:rsid w:val="008B077F"/>
    <w:rsid w:val="008B0B49"/>
    <w:rsid w:val="008B0CB1"/>
    <w:rsid w:val="008B0CB9"/>
    <w:rsid w:val="008B1270"/>
    <w:rsid w:val="008B1371"/>
    <w:rsid w:val="008B1947"/>
    <w:rsid w:val="008B2392"/>
    <w:rsid w:val="008B2582"/>
    <w:rsid w:val="008B2821"/>
    <w:rsid w:val="008B2B03"/>
    <w:rsid w:val="008B2B4B"/>
    <w:rsid w:val="008B2BA8"/>
    <w:rsid w:val="008B2E0A"/>
    <w:rsid w:val="008B31EB"/>
    <w:rsid w:val="008B3434"/>
    <w:rsid w:val="008B35FE"/>
    <w:rsid w:val="008B36B1"/>
    <w:rsid w:val="008B4192"/>
    <w:rsid w:val="008B4364"/>
    <w:rsid w:val="008B4533"/>
    <w:rsid w:val="008B46D9"/>
    <w:rsid w:val="008B48B6"/>
    <w:rsid w:val="008B4AF4"/>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8AF"/>
    <w:rsid w:val="008B7EB1"/>
    <w:rsid w:val="008B7F60"/>
    <w:rsid w:val="008B7F7A"/>
    <w:rsid w:val="008C0199"/>
    <w:rsid w:val="008C13A6"/>
    <w:rsid w:val="008C15D1"/>
    <w:rsid w:val="008C1FD7"/>
    <w:rsid w:val="008C2061"/>
    <w:rsid w:val="008C206E"/>
    <w:rsid w:val="008C21F6"/>
    <w:rsid w:val="008C22A3"/>
    <w:rsid w:val="008C230B"/>
    <w:rsid w:val="008C26BB"/>
    <w:rsid w:val="008C27AC"/>
    <w:rsid w:val="008C2C16"/>
    <w:rsid w:val="008C3081"/>
    <w:rsid w:val="008C3308"/>
    <w:rsid w:val="008C3986"/>
    <w:rsid w:val="008C3987"/>
    <w:rsid w:val="008C440D"/>
    <w:rsid w:val="008C452B"/>
    <w:rsid w:val="008C4954"/>
    <w:rsid w:val="008C4ABB"/>
    <w:rsid w:val="008C4FB0"/>
    <w:rsid w:val="008C5580"/>
    <w:rsid w:val="008C58E1"/>
    <w:rsid w:val="008C6211"/>
    <w:rsid w:val="008C6466"/>
    <w:rsid w:val="008C67CC"/>
    <w:rsid w:val="008C6922"/>
    <w:rsid w:val="008C72F1"/>
    <w:rsid w:val="008C76EA"/>
    <w:rsid w:val="008C7874"/>
    <w:rsid w:val="008C7B72"/>
    <w:rsid w:val="008C7FEC"/>
    <w:rsid w:val="008D00CA"/>
    <w:rsid w:val="008D058C"/>
    <w:rsid w:val="008D0796"/>
    <w:rsid w:val="008D0BAF"/>
    <w:rsid w:val="008D0DE9"/>
    <w:rsid w:val="008D16A4"/>
    <w:rsid w:val="008D18F8"/>
    <w:rsid w:val="008D1946"/>
    <w:rsid w:val="008D1C85"/>
    <w:rsid w:val="008D1D8C"/>
    <w:rsid w:val="008D1E4E"/>
    <w:rsid w:val="008D209C"/>
    <w:rsid w:val="008D24ED"/>
    <w:rsid w:val="008D2AA0"/>
    <w:rsid w:val="008D2B23"/>
    <w:rsid w:val="008D2C40"/>
    <w:rsid w:val="008D33B1"/>
    <w:rsid w:val="008D46DF"/>
    <w:rsid w:val="008D476D"/>
    <w:rsid w:val="008D4C2B"/>
    <w:rsid w:val="008D4F98"/>
    <w:rsid w:val="008D5016"/>
    <w:rsid w:val="008D51C8"/>
    <w:rsid w:val="008D5429"/>
    <w:rsid w:val="008D5724"/>
    <w:rsid w:val="008D589E"/>
    <w:rsid w:val="008D5F13"/>
    <w:rsid w:val="008D60CF"/>
    <w:rsid w:val="008D6337"/>
    <w:rsid w:val="008D6D61"/>
    <w:rsid w:val="008D71DE"/>
    <w:rsid w:val="008D71FC"/>
    <w:rsid w:val="008D7846"/>
    <w:rsid w:val="008D7AB5"/>
    <w:rsid w:val="008E0174"/>
    <w:rsid w:val="008E02CC"/>
    <w:rsid w:val="008E0524"/>
    <w:rsid w:val="008E052A"/>
    <w:rsid w:val="008E0BD1"/>
    <w:rsid w:val="008E1385"/>
    <w:rsid w:val="008E140B"/>
    <w:rsid w:val="008E143A"/>
    <w:rsid w:val="008E1460"/>
    <w:rsid w:val="008E14F1"/>
    <w:rsid w:val="008E176E"/>
    <w:rsid w:val="008E1828"/>
    <w:rsid w:val="008E1C19"/>
    <w:rsid w:val="008E21F5"/>
    <w:rsid w:val="008E28FE"/>
    <w:rsid w:val="008E2976"/>
    <w:rsid w:val="008E2B72"/>
    <w:rsid w:val="008E2C91"/>
    <w:rsid w:val="008E2D1B"/>
    <w:rsid w:val="008E32E9"/>
    <w:rsid w:val="008E33E7"/>
    <w:rsid w:val="008E3DE9"/>
    <w:rsid w:val="008E3F37"/>
    <w:rsid w:val="008E42BF"/>
    <w:rsid w:val="008E42D5"/>
    <w:rsid w:val="008E449F"/>
    <w:rsid w:val="008E528D"/>
    <w:rsid w:val="008E52D9"/>
    <w:rsid w:val="008E5400"/>
    <w:rsid w:val="008E54E5"/>
    <w:rsid w:val="008E583F"/>
    <w:rsid w:val="008E585A"/>
    <w:rsid w:val="008E5BBB"/>
    <w:rsid w:val="008E6C55"/>
    <w:rsid w:val="008E6E16"/>
    <w:rsid w:val="008E6FD6"/>
    <w:rsid w:val="008E7418"/>
    <w:rsid w:val="008E75D3"/>
    <w:rsid w:val="008E77AA"/>
    <w:rsid w:val="008E7B2E"/>
    <w:rsid w:val="008F0168"/>
    <w:rsid w:val="008F05EA"/>
    <w:rsid w:val="008F0C57"/>
    <w:rsid w:val="008F0C9C"/>
    <w:rsid w:val="008F0CFD"/>
    <w:rsid w:val="008F0DE7"/>
    <w:rsid w:val="008F0F46"/>
    <w:rsid w:val="008F1536"/>
    <w:rsid w:val="008F1635"/>
    <w:rsid w:val="008F16EC"/>
    <w:rsid w:val="008F1A91"/>
    <w:rsid w:val="008F1CBC"/>
    <w:rsid w:val="008F2038"/>
    <w:rsid w:val="008F2087"/>
    <w:rsid w:val="008F28CA"/>
    <w:rsid w:val="008F2F52"/>
    <w:rsid w:val="008F3CB0"/>
    <w:rsid w:val="008F410E"/>
    <w:rsid w:val="008F4198"/>
    <w:rsid w:val="008F4430"/>
    <w:rsid w:val="008F4514"/>
    <w:rsid w:val="008F4598"/>
    <w:rsid w:val="008F4CC3"/>
    <w:rsid w:val="008F5331"/>
    <w:rsid w:val="008F53CF"/>
    <w:rsid w:val="008F555D"/>
    <w:rsid w:val="008F5C6E"/>
    <w:rsid w:val="008F5E59"/>
    <w:rsid w:val="008F6097"/>
    <w:rsid w:val="008F6221"/>
    <w:rsid w:val="008F6669"/>
    <w:rsid w:val="008F6AD1"/>
    <w:rsid w:val="008F70F6"/>
    <w:rsid w:val="008F72B1"/>
    <w:rsid w:val="008F7384"/>
    <w:rsid w:val="008F7641"/>
    <w:rsid w:val="008F774C"/>
    <w:rsid w:val="008F7C41"/>
    <w:rsid w:val="008F7E1F"/>
    <w:rsid w:val="008F7E3C"/>
    <w:rsid w:val="008F7F28"/>
    <w:rsid w:val="00900607"/>
    <w:rsid w:val="009006BC"/>
    <w:rsid w:val="009009DC"/>
    <w:rsid w:val="00900A0D"/>
    <w:rsid w:val="00900F5C"/>
    <w:rsid w:val="009014E0"/>
    <w:rsid w:val="0090162E"/>
    <w:rsid w:val="00901AF9"/>
    <w:rsid w:val="00901BFE"/>
    <w:rsid w:val="00902495"/>
    <w:rsid w:val="009029F7"/>
    <w:rsid w:val="00902C40"/>
    <w:rsid w:val="00902C8F"/>
    <w:rsid w:val="00903326"/>
    <w:rsid w:val="00903909"/>
    <w:rsid w:val="00903921"/>
    <w:rsid w:val="00904421"/>
    <w:rsid w:val="0090442B"/>
    <w:rsid w:val="009047C1"/>
    <w:rsid w:val="00904D15"/>
    <w:rsid w:val="00904FF3"/>
    <w:rsid w:val="0090507D"/>
    <w:rsid w:val="009051BD"/>
    <w:rsid w:val="00905902"/>
    <w:rsid w:val="00905911"/>
    <w:rsid w:val="00905A1E"/>
    <w:rsid w:val="00905A9D"/>
    <w:rsid w:val="00905ABF"/>
    <w:rsid w:val="00905AED"/>
    <w:rsid w:val="00905B0F"/>
    <w:rsid w:val="00905E88"/>
    <w:rsid w:val="00905EC5"/>
    <w:rsid w:val="00905F5A"/>
    <w:rsid w:val="009060E7"/>
    <w:rsid w:val="00906791"/>
    <w:rsid w:val="00906849"/>
    <w:rsid w:val="00906878"/>
    <w:rsid w:val="009071DE"/>
    <w:rsid w:val="00907B20"/>
    <w:rsid w:val="00907DB6"/>
    <w:rsid w:val="00910312"/>
    <w:rsid w:val="009103F8"/>
    <w:rsid w:val="00910720"/>
    <w:rsid w:val="00910A1A"/>
    <w:rsid w:val="00911001"/>
    <w:rsid w:val="009110D5"/>
    <w:rsid w:val="00911108"/>
    <w:rsid w:val="0091121F"/>
    <w:rsid w:val="009112D5"/>
    <w:rsid w:val="00911D29"/>
    <w:rsid w:val="0091234D"/>
    <w:rsid w:val="0091248D"/>
    <w:rsid w:val="00912653"/>
    <w:rsid w:val="00912668"/>
    <w:rsid w:val="00912B18"/>
    <w:rsid w:val="00912E0D"/>
    <w:rsid w:val="00912E2D"/>
    <w:rsid w:val="00913790"/>
    <w:rsid w:val="00913926"/>
    <w:rsid w:val="00913B1A"/>
    <w:rsid w:val="00913B82"/>
    <w:rsid w:val="0091448B"/>
    <w:rsid w:val="00914A96"/>
    <w:rsid w:val="00914BEF"/>
    <w:rsid w:val="00915024"/>
    <w:rsid w:val="00915590"/>
    <w:rsid w:val="00915A02"/>
    <w:rsid w:val="00915B26"/>
    <w:rsid w:val="00915CC4"/>
    <w:rsid w:val="009168B5"/>
    <w:rsid w:val="00916E86"/>
    <w:rsid w:val="00917181"/>
    <w:rsid w:val="009174FA"/>
    <w:rsid w:val="009177E6"/>
    <w:rsid w:val="00917B98"/>
    <w:rsid w:val="00917F71"/>
    <w:rsid w:val="0092000A"/>
    <w:rsid w:val="0092014D"/>
    <w:rsid w:val="00920456"/>
    <w:rsid w:val="009204F5"/>
    <w:rsid w:val="009206AC"/>
    <w:rsid w:val="00920E0C"/>
    <w:rsid w:val="00920F20"/>
    <w:rsid w:val="0092106A"/>
    <w:rsid w:val="0092113A"/>
    <w:rsid w:val="00921474"/>
    <w:rsid w:val="009218A1"/>
    <w:rsid w:val="009219F7"/>
    <w:rsid w:val="00921EEF"/>
    <w:rsid w:val="00921F64"/>
    <w:rsid w:val="00921FC1"/>
    <w:rsid w:val="0092260B"/>
    <w:rsid w:val="009226C3"/>
    <w:rsid w:val="00922714"/>
    <w:rsid w:val="00922AFE"/>
    <w:rsid w:val="00922EDB"/>
    <w:rsid w:val="009235B0"/>
    <w:rsid w:val="0092373B"/>
    <w:rsid w:val="00923B13"/>
    <w:rsid w:val="00923B76"/>
    <w:rsid w:val="00923C4E"/>
    <w:rsid w:val="00924420"/>
    <w:rsid w:val="009244A0"/>
    <w:rsid w:val="009244BF"/>
    <w:rsid w:val="00924829"/>
    <w:rsid w:val="00924E0B"/>
    <w:rsid w:val="00924FE6"/>
    <w:rsid w:val="00925102"/>
    <w:rsid w:val="009251B4"/>
    <w:rsid w:val="00925599"/>
    <w:rsid w:val="0092559B"/>
    <w:rsid w:val="00925B19"/>
    <w:rsid w:val="00925C46"/>
    <w:rsid w:val="00925CD9"/>
    <w:rsid w:val="00925E05"/>
    <w:rsid w:val="009266E2"/>
    <w:rsid w:val="00926734"/>
    <w:rsid w:val="0092680D"/>
    <w:rsid w:val="00926852"/>
    <w:rsid w:val="00926AE7"/>
    <w:rsid w:val="00926B3E"/>
    <w:rsid w:val="00926D25"/>
    <w:rsid w:val="0092701C"/>
    <w:rsid w:val="0092735A"/>
    <w:rsid w:val="00927A5D"/>
    <w:rsid w:val="00930400"/>
    <w:rsid w:val="0093067A"/>
    <w:rsid w:val="00931669"/>
    <w:rsid w:val="00931774"/>
    <w:rsid w:val="0093219C"/>
    <w:rsid w:val="00932408"/>
    <w:rsid w:val="00932668"/>
    <w:rsid w:val="00932678"/>
    <w:rsid w:val="00932CD3"/>
    <w:rsid w:val="00932D2D"/>
    <w:rsid w:val="00932DEC"/>
    <w:rsid w:val="00932FBF"/>
    <w:rsid w:val="009331EB"/>
    <w:rsid w:val="009333C3"/>
    <w:rsid w:val="009339B1"/>
    <w:rsid w:val="00933BA9"/>
    <w:rsid w:val="00933EBC"/>
    <w:rsid w:val="00933F77"/>
    <w:rsid w:val="00933F8C"/>
    <w:rsid w:val="00933FDA"/>
    <w:rsid w:val="00934038"/>
    <w:rsid w:val="009341B7"/>
    <w:rsid w:val="009348DA"/>
    <w:rsid w:val="00934C61"/>
    <w:rsid w:val="00934CC4"/>
    <w:rsid w:val="0093512C"/>
    <w:rsid w:val="009355E8"/>
    <w:rsid w:val="00935B7F"/>
    <w:rsid w:val="00935D29"/>
    <w:rsid w:val="00936709"/>
    <w:rsid w:val="0093679D"/>
    <w:rsid w:val="00937174"/>
    <w:rsid w:val="00937BA5"/>
    <w:rsid w:val="00937CBE"/>
    <w:rsid w:val="00937DC4"/>
    <w:rsid w:val="00940069"/>
    <w:rsid w:val="0094044D"/>
    <w:rsid w:val="0094057D"/>
    <w:rsid w:val="00940764"/>
    <w:rsid w:val="009408F7"/>
    <w:rsid w:val="00940C74"/>
    <w:rsid w:val="00940D3E"/>
    <w:rsid w:val="0094132A"/>
    <w:rsid w:val="00941558"/>
    <w:rsid w:val="00941CD4"/>
    <w:rsid w:val="0094205B"/>
    <w:rsid w:val="0094234B"/>
    <w:rsid w:val="00942550"/>
    <w:rsid w:val="00942559"/>
    <w:rsid w:val="00942B95"/>
    <w:rsid w:val="009435FF"/>
    <w:rsid w:val="0094374F"/>
    <w:rsid w:val="00943A51"/>
    <w:rsid w:val="009440B1"/>
    <w:rsid w:val="00944391"/>
    <w:rsid w:val="00944830"/>
    <w:rsid w:val="009449E5"/>
    <w:rsid w:val="00944B4B"/>
    <w:rsid w:val="00944DED"/>
    <w:rsid w:val="0094509B"/>
    <w:rsid w:val="0094571D"/>
    <w:rsid w:val="00945D51"/>
    <w:rsid w:val="009464BD"/>
    <w:rsid w:val="009465FA"/>
    <w:rsid w:val="009467EE"/>
    <w:rsid w:val="00946A68"/>
    <w:rsid w:val="00946D7D"/>
    <w:rsid w:val="009474F9"/>
    <w:rsid w:val="009475BE"/>
    <w:rsid w:val="00947993"/>
    <w:rsid w:val="009500E4"/>
    <w:rsid w:val="009501ED"/>
    <w:rsid w:val="00950883"/>
    <w:rsid w:val="00950897"/>
    <w:rsid w:val="00950B76"/>
    <w:rsid w:val="00950BA7"/>
    <w:rsid w:val="00950E8D"/>
    <w:rsid w:val="009510A8"/>
    <w:rsid w:val="009513DF"/>
    <w:rsid w:val="00952753"/>
    <w:rsid w:val="00952760"/>
    <w:rsid w:val="0095290B"/>
    <w:rsid w:val="00952CFD"/>
    <w:rsid w:val="00952F9E"/>
    <w:rsid w:val="0095421C"/>
    <w:rsid w:val="009542BF"/>
    <w:rsid w:val="00954467"/>
    <w:rsid w:val="009547A5"/>
    <w:rsid w:val="00954D3C"/>
    <w:rsid w:val="00955364"/>
    <w:rsid w:val="009558CB"/>
    <w:rsid w:val="00955B08"/>
    <w:rsid w:val="00955EB0"/>
    <w:rsid w:val="00956051"/>
    <w:rsid w:val="009565CC"/>
    <w:rsid w:val="00956DB4"/>
    <w:rsid w:val="00956F67"/>
    <w:rsid w:val="009577E3"/>
    <w:rsid w:val="00957820"/>
    <w:rsid w:val="00957941"/>
    <w:rsid w:val="00957C05"/>
    <w:rsid w:val="00957C91"/>
    <w:rsid w:val="00957EA5"/>
    <w:rsid w:val="009605D4"/>
    <w:rsid w:val="0096073F"/>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9F"/>
    <w:rsid w:val="00963109"/>
    <w:rsid w:val="009631C3"/>
    <w:rsid w:val="00963301"/>
    <w:rsid w:val="0096379A"/>
    <w:rsid w:val="00963ADF"/>
    <w:rsid w:val="00963F08"/>
    <w:rsid w:val="00964208"/>
    <w:rsid w:val="009642F1"/>
    <w:rsid w:val="00964D77"/>
    <w:rsid w:val="00964FB5"/>
    <w:rsid w:val="00965931"/>
    <w:rsid w:val="00965AEB"/>
    <w:rsid w:val="00965B93"/>
    <w:rsid w:val="00965F46"/>
    <w:rsid w:val="0096608B"/>
    <w:rsid w:val="009662AD"/>
    <w:rsid w:val="00966A52"/>
    <w:rsid w:val="00966CC6"/>
    <w:rsid w:val="00966DC2"/>
    <w:rsid w:val="00966ED3"/>
    <w:rsid w:val="00966F31"/>
    <w:rsid w:val="00966FDF"/>
    <w:rsid w:val="00967248"/>
    <w:rsid w:val="0096767D"/>
    <w:rsid w:val="00967A29"/>
    <w:rsid w:val="00967CDD"/>
    <w:rsid w:val="00967D72"/>
    <w:rsid w:val="00970083"/>
    <w:rsid w:val="00970609"/>
    <w:rsid w:val="009707C8"/>
    <w:rsid w:val="00970B55"/>
    <w:rsid w:val="00970B70"/>
    <w:rsid w:val="00970CA0"/>
    <w:rsid w:val="00970FB7"/>
    <w:rsid w:val="0097192A"/>
    <w:rsid w:val="00971B66"/>
    <w:rsid w:val="00971B9A"/>
    <w:rsid w:val="00971D11"/>
    <w:rsid w:val="00971DC9"/>
    <w:rsid w:val="00971EDE"/>
    <w:rsid w:val="00972001"/>
    <w:rsid w:val="00972464"/>
    <w:rsid w:val="0097247D"/>
    <w:rsid w:val="00972CFE"/>
    <w:rsid w:val="00973585"/>
    <w:rsid w:val="00973925"/>
    <w:rsid w:val="00973AE7"/>
    <w:rsid w:val="00973B4B"/>
    <w:rsid w:val="00973E53"/>
    <w:rsid w:val="00974148"/>
    <w:rsid w:val="00974649"/>
    <w:rsid w:val="009747C4"/>
    <w:rsid w:val="00974BB4"/>
    <w:rsid w:val="00974D1C"/>
    <w:rsid w:val="00974DAE"/>
    <w:rsid w:val="00975822"/>
    <w:rsid w:val="00975EE5"/>
    <w:rsid w:val="009761ED"/>
    <w:rsid w:val="00976344"/>
    <w:rsid w:val="00976490"/>
    <w:rsid w:val="00976547"/>
    <w:rsid w:val="0097655D"/>
    <w:rsid w:val="0097665D"/>
    <w:rsid w:val="0097666D"/>
    <w:rsid w:val="009769E4"/>
    <w:rsid w:val="00976C29"/>
    <w:rsid w:val="00976FA7"/>
    <w:rsid w:val="0097714D"/>
    <w:rsid w:val="009771B3"/>
    <w:rsid w:val="00977487"/>
    <w:rsid w:val="009774FF"/>
    <w:rsid w:val="0097758D"/>
    <w:rsid w:val="00977768"/>
    <w:rsid w:val="0097794F"/>
    <w:rsid w:val="00977B13"/>
    <w:rsid w:val="00977BA7"/>
    <w:rsid w:val="00977CC5"/>
    <w:rsid w:val="00980298"/>
    <w:rsid w:val="009802EA"/>
    <w:rsid w:val="00980546"/>
    <w:rsid w:val="0098056A"/>
    <w:rsid w:val="009808EA"/>
    <w:rsid w:val="00980EC6"/>
    <w:rsid w:val="00981349"/>
    <w:rsid w:val="00981769"/>
    <w:rsid w:val="009818B8"/>
    <w:rsid w:val="009819AC"/>
    <w:rsid w:val="00981BE0"/>
    <w:rsid w:val="00981CDF"/>
    <w:rsid w:val="00981DC1"/>
    <w:rsid w:val="00981EFA"/>
    <w:rsid w:val="009821EF"/>
    <w:rsid w:val="00983187"/>
    <w:rsid w:val="009832B9"/>
    <w:rsid w:val="009833A8"/>
    <w:rsid w:val="009833C9"/>
    <w:rsid w:val="00983431"/>
    <w:rsid w:val="00983B9D"/>
    <w:rsid w:val="0098440C"/>
    <w:rsid w:val="00984513"/>
    <w:rsid w:val="0098470B"/>
    <w:rsid w:val="00984938"/>
    <w:rsid w:val="00985059"/>
    <w:rsid w:val="0098526A"/>
    <w:rsid w:val="00985529"/>
    <w:rsid w:val="00985669"/>
    <w:rsid w:val="00985FCA"/>
    <w:rsid w:val="0098669F"/>
    <w:rsid w:val="009867A8"/>
    <w:rsid w:val="00986D00"/>
    <w:rsid w:val="00986F3D"/>
    <w:rsid w:val="00987239"/>
    <w:rsid w:val="0098738E"/>
    <w:rsid w:val="00987F9A"/>
    <w:rsid w:val="009901EA"/>
    <w:rsid w:val="00990690"/>
    <w:rsid w:val="00990957"/>
    <w:rsid w:val="00990C03"/>
    <w:rsid w:val="0099144D"/>
    <w:rsid w:val="0099148A"/>
    <w:rsid w:val="009915BC"/>
    <w:rsid w:val="00991694"/>
    <w:rsid w:val="00991890"/>
    <w:rsid w:val="009919AE"/>
    <w:rsid w:val="009919EF"/>
    <w:rsid w:val="00991A45"/>
    <w:rsid w:val="0099213F"/>
    <w:rsid w:val="0099239F"/>
    <w:rsid w:val="009927B8"/>
    <w:rsid w:val="009927D3"/>
    <w:rsid w:val="00992AC0"/>
    <w:rsid w:val="00993169"/>
    <w:rsid w:val="009933CB"/>
    <w:rsid w:val="00993452"/>
    <w:rsid w:val="009935B0"/>
    <w:rsid w:val="0099379D"/>
    <w:rsid w:val="00993822"/>
    <w:rsid w:val="00993B35"/>
    <w:rsid w:val="00993BEB"/>
    <w:rsid w:val="00993C0E"/>
    <w:rsid w:val="00993F9E"/>
    <w:rsid w:val="00994023"/>
    <w:rsid w:val="00994286"/>
    <w:rsid w:val="009947AB"/>
    <w:rsid w:val="00994B96"/>
    <w:rsid w:val="00994BFF"/>
    <w:rsid w:val="00994DCC"/>
    <w:rsid w:val="00994E95"/>
    <w:rsid w:val="0099520B"/>
    <w:rsid w:val="009957A0"/>
    <w:rsid w:val="0099595E"/>
    <w:rsid w:val="00995A49"/>
    <w:rsid w:val="00995AA6"/>
    <w:rsid w:val="0099622F"/>
    <w:rsid w:val="009966A8"/>
    <w:rsid w:val="00996EC8"/>
    <w:rsid w:val="009977EB"/>
    <w:rsid w:val="0099791F"/>
    <w:rsid w:val="00997DA3"/>
    <w:rsid w:val="00997FBB"/>
    <w:rsid w:val="00997FD0"/>
    <w:rsid w:val="009A0513"/>
    <w:rsid w:val="009A0881"/>
    <w:rsid w:val="009A09D8"/>
    <w:rsid w:val="009A0DC0"/>
    <w:rsid w:val="009A10B5"/>
    <w:rsid w:val="009A10D5"/>
    <w:rsid w:val="009A11E6"/>
    <w:rsid w:val="009A1A14"/>
    <w:rsid w:val="009A1D64"/>
    <w:rsid w:val="009A260D"/>
    <w:rsid w:val="009A2888"/>
    <w:rsid w:val="009A3198"/>
    <w:rsid w:val="009A3852"/>
    <w:rsid w:val="009A3B5B"/>
    <w:rsid w:val="009A3BED"/>
    <w:rsid w:val="009A3D36"/>
    <w:rsid w:val="009A3F74"/>
    <w:rsid w:val="009A445E"/>
    <w:rsid w:val="009A46B1"/>
    <w:rsid w:val="009A48E4"/>
    <w:rsid w:val="009A4F3B"/>
    <w:rsid w:val="009A51AB"/>
    <w:rsid w:val="009A52B6"/>
    <w:rsid w:val="009A5473"/>
    <w:rsid w:val="009A5602"/>
    <w:rsid w:val="009A5649"/>
    <w:rsid w:val="009A5C24"/>
    <w:rsid w:val="009A61F4"/>
    <w:rsid w:val="009A630B"/>
    <w:rsid w:val="009A64D3"/>
    <w:rsid w:val="009A682F"/>
    <w:rsid w:val="009A6936"/>
    <w:rsid w:val="009A6D33"/>
    <w:rsid w:val="009A6FAB"/>
    <w:rsid w:val="009A719F"/>
    <w:rsid w:val="009A7244"/>
    <w:rsid w:val="009A76CE"/>
    <w:rsid w:val="009A7A41"/>
    <w:rsid w:val="009A7A6A"/>
    <w:rsid w:val="009A7D05"/>
    <w:rsid w:val="009A7EBE"/>
    <w:rsid w:val="009B0669"/>
    <w:rsid w:val="009B07A0"/>
    <w:rsid w:val="009B08D3"/>
    <w:rsid w:val="009B09D8"/>
    <w:rsid w:val="009B0B0E"/>
    <w:rsid w:val="009B0B86"/>
    <w:rsid w:val="009B0DEA"/>
    <w:rsid w:val="009B17E9"/>
    <w:rsid w:val="009B18F4"/>
    <w:rsid w:val="009B195C"/>
    <w:rsid w:val="009B19B6"/>
    <w:rsid w:val="009B1A74"/>
    <w:rsid w:val="009B1BDC"/>
    <w:rsid w:val="009B1EFB"/>
    <w:rsid w:val="009B2039"/>
    <w:rsid w:val="009B227A"/>
    <w:rsid w:val="009B2319"/>
    <w:rsid w:val="009B2425"/>
    <w:rsid w:val="009B2465"/>
    <w:rsid w:val="009B25D1"/>
    <w:rsid w:val="009B2791"/>
    <w:rsid w:val="009B2CFB"/>
    <w:rsid w:val="009B2F82"/>
    <w:rsid w:val="009B30FE"/>
    <w:rsid w:val="009B320B"/>
    <w:rsid w:val="009B3553"/>
    <w:rsid w:val="009B380E"/>
    <w:rsid w:val="009B39D0"/>
    <w:rsid w:val="009B3AC5"/>
    <w:rsid w:val="009B3D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8"/>
    <w:rsid w:val="009B6E6A"/>
    <w:rsid w:val="009B76BD"/>
    <w:rsid w:val="009B79B6"/>
    <w:rsid w:val="009B7A9D"/>
    <w:rsid w:val="009B7AB8"/>
    <w:rsid w:val="009B7E8B"/>
    <w:rsid w:val="009C0057"/>
    <w:rsid w:val="009C02E5"/>
    <w:rsid w:val="009C052A"/>
    <w:rsid w:val="009C0A47"/>
    <w:rsid w:val="009C0B19"/>
    <w:rsid w:val="009C0BD9"/>
    <w:rsid w:val="009C0D01"/>
    <w:rsid w:val="009C0DB9"/>
    <w:rsid w:val="009C104B"/>
    <w:rsid w:val="009C1091"/>
    <w:rsid w:val="009C18C6"/>
    <w:rsid w:val="009C2690"/>
    <w:rsid w:val="009C2E0C"/>
    <w:rsid w:val="009C2E94"/>
    <w:rsid w:val="009C3715"/>
    <w:rsid w:val="009C37AC"/>
    <w:rsid w:val="009C37D9"/>
    <w:rsid w:val="009C3D6D"/>
    <w:rsid w:val="009C41B8"/>
    <w:rsid w:val="009C478F"/>
    <w:rsid w:val="009C4AAA"/>
    <w:rsid w:val="009C4AF7"/>
    <w:rsid w:val="009C51AF"/>
    <w:rsid w:val="009C51FE"/>
    <w:rsid w:val="009C52E7"/>
    <w:rsid w:val="009C60B1"/>
    <w:rsid w:val="009C6333"/>
    <w:rsid w:val="009C703B"/>
    <w:rsid w:val="009C74F8"/>
    <w:rsid w:val="009C75DA"/>
    <w:rsid w:val="009C7823"/>
    <w:rsid w:val="009C783B"/>
    <w:rsid w:val="009C7CAA"/>
    <w:rsid w:val="009C7E94"/>
    <w:rsid w:val="009D021C"/>
    <w:rsid w:val="009D023E"/>
    <w:rsid w:val="009D02AE"/>
    <w:rsid w:val="009D04F3"/>
    <w:rsid w:val="009D09EB"/>
    <w:rsid w:val="009D0AB6"/>
    <w:rsid w:val="009D1057"/>
    <w:rsid w:val="009D11F3"/>
    <w:rsid w:val="009D1237"/>
    <w:rsid w:val="009D13B2"/>
    <w:rsid w:val="009D13B8"/>
    <w:rsid w:val="009D1F9F"/>
    <w:rsid w:val="009D212C"/>
    <w:rsid w:val="009D2510"/>
    <w:rsid w:val="009D2639"/>
    <w:rsid w:val="009D2B90"/>
    <w:rsid w:val="009D2DD1"/>
    <w:rsid w:val="009D2FB1"/>
    <w:rsid w:val="009D3699"/>
    <w:rsid w:val="009D3D43"/>
    <w:rsid w:val="009D4035"/>
    <w:rsid w:val="009D42DA"/>
    <w:rsid w:val="009D4543"/>
    <w:rsid w:val="009D4B17"/>
    <w:rsid w:val="009D4B46"/>
    <w:rsid w:val="009D565E"/>
    <w:rsid w:val="009D5749"/>
    <w:rsid w:val="009D5973"/>
    <w:rsid w:val="009D5A6F"/>
    <w:rsid w:val="009D6379"/>
    <w:rsid w:val="009D639F"/>
    <w:rsid w:val="009D6D05"/>
    <w:rsid w:val="009D6E31"/>
    <w:rsid w:val="009D74B5"/>
    <w:rsid w:val="009D791C"/>
    <w:rsid w:val="009D7B3C"/>
    <w:rsid w:val="009D7C04"/>
    <w:rsid w:val="009E00BF"/>
    <w:rsid w:val="009E0408"/>
    <w:rsid w:val="009E0772"/>
    <w:rsid w:val="009E0798"/>
    <w:rsid w:val="009E0E9B"/>
    <w:rsid w:val="009E1340"/>
    <w:rsid w:val="009E180F"/>
    <w:rsid w:val="009E1E91"/>
    <w:rsid w:val="009E215B"/>
    <w:rsid w:val="009E2308"/>
    <w:rsid w:val="009E23DB"/>
    <w:rsid w:val="009E285D"/>
    <w:rsid w:val="009E29C5"/>
    <w:rsid w:val="009E2CBB"/>
    <w:rsid w:val="009E2DD3"/>
    <w:rsid w:val="009E2FA8"/>
    <w:rsid w:val="009E32C9"/>
    <w:rsid w:val="009E339A"/>
    <w:rsid w:val="009E3D3F"/>
    <w:rsid w:val="009E41E2"/>
    <w:rsid w:val="009E42F0"/>
    <w:rsid w:val="009E45B3"/>
    <w:rsid w:val="009E482A"/>
    <w:rsid w:val="009E49BB"/>
    <w:rsid w:val="009E4AAA"/>
    <w:rsid w:val="009E5027"/>
    <w:rsid w:val="009E51A7"/>
    <w:rsid w:val="009E52BA"/>
    <w:rsid w:val="009E52C7"/>
    <w:rsid w:val="009E5882"/>
    <w:rsid w:val="009E5DA0"/>
    <w:rsid w:val="009E64F6"/>
    <w:rsid w:val="009E68FE"/>
    <w:rsid w:val="009E69BC"/>
    <w:rsid w:val="009E6B52"/>
    <w:rsid w:val="009E6D49"/>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DD9"/>
    <w:rsid w:val="009F1F3F"/>
    <w:rsid w:val="009F1FD6"/>
    <w:rsid w:val="009F1FFA"/>
    <w:rsid w:val="009F23F6"/>
    <w:rsid w:val="009F2536"/>
    <w:rsid w:val="009F25A6"/>
    <w:rsid w:val="009F2958"/>
    <w:rsid w:val="009F2B22"/>
    <w:rsid w:val="009F31B3"/>
    <w:rsid w:val="009F3952"/>
    <w:rsid w:val="009F3A79"/>
    <w:rsid w:val="009F3EDD"/>
    <w:rsid w:val="009F4360"/>
    <w:rsid w:val="009F4383"/>
    <w:rsid w:val="009F4509"/>
    <w:rsid w:val="009F4AF2"/>
    <w:rsid w:val="009F4E66"/>
    <w:rsid w:val="009F4EBD"/>
    <w:rsid w:val="009F5124"/>
    <w:rsid w:val="009F5F2C"/>
    <w:rsid w:val="009F60AF"/>
    <w:rsid w:val="009F64EF"/>
    <w:rsid w:val="009F6813"/>
    <w:rsid w:val="009F6DCE"/>
    <w:rsid w:val="009F71A8"/>
    <w:rsid w:val="009F7913"/>
    <w:rsid w:val="009F7C52"/>
    <w:rsid w:val="009F7DEB"/>
    <w:rsid w:val="009F7E8E"/>
    <w:rsid w:val="00A00397"/>
    <w:rsid w:val="00A004AB"/>
    <w:rsid w:val="00A00642"/>
    <w:rsid w:val="00A00D64"/>
    <w:rsid w:val="00A01126"/>
    <w:rsid w:val="00A01169"/>
    <w:rsid w:val="00A01890"/>
    <w:rsid w:val="00A01AC8"/>
    <w:rsid w:val="00A01C0A"/>
    <w:rsid w:val="00A0228C"/>
    <w:rsid w:val="00A0242E"/>
    <w:rsid w:val="00A025A0"/>
    <w:rsid w:val="00A02735"/>
    <w:rsid w:val="00A03110"/>
    <w:rsid w:val="00A035DF"/>
    <w:rsid w:val="00A035FE"/>
    <w:rsid w:val="00A04B1D"/>
    <w:rsid w:val="00A04BDE"/>
    <w:rsid w:val="00A05273"/>
    <w:rsid w:val="00A05499"/>
    <w:rsid w:val="00A058CB"/>
    <w:rsid w:val="00A05D7D"/>
    <w:rsid w:val="00A05EC4"/>
    <w:rsid w:val="00A0624F"/>
    <w:rsid w:val="00A062C2"/>
    <w:rsid w:val="00A062D2"/>
    <w:rsid w:val="00A06754"/>
    <w:rsid w:val="00A0684E"/>
    <w:rsid w:val="00A06F0F"/>
    <w:rsid w:val="00A07052"/>
    <w:rsid w:val="00A070E4"/>
    <w:rsid w:val="00A071C7"/>
    <w:rsid w:val="00A072C8"/>
    <w:rsid w:val="00A074BF"/>
    <w:rsid w:val="00A0751E"/>
    <w:rsid w:val="00A10007"/>
    <w:rsid w:val="00A102AD"/>
    <w:rsid w:val="00A106F7"/>
    <w:rsid w:val="00A107D3"/>
    <w:rsid w:val="00A1104B"/>
    <w:rsid w:val="00A11094"/>
    <w:rsid w:val="00A112B9"/>
    <w:rsid w:val="00A118E0"/>
    <w:rsid w:val="00A12083"/>
    <w:rsid w:val="00A120B9"/>
    <w:rsid w:val="00A128FE"/>
    <w:rsid w:val="00A129D8"/>
    <w:rsid w:val="00A12DA5"/>
    <w:rsid w:val="00A1319D"/>
    <w:rsid w:val="00A13254"/>
    <w:rsid w:val="00A13398"/>
    <w:rsid w:val="00A133B9"/>
    <w:rsid w:val="00A13B02"/>
    <w:rsid w:val="00A13C87"/>
    <w:rsid w:val="00A13CDA"/>
    <w:rsid w:val="00A13F09"/>
    <w:rsid w:val="00A13F33"/>
    <w:rsid w:val="00A14432"/>
    <w:rsid w:val="00A1452A"/>
    <w:rsid w:val="00A1474D"/>
    <w:rsid w:val="00A1486A"/>
    <w:rsid w:val="00A14F1F"/>
    <w:rsid w:val="00A15060"/>
    <w:rsid w:val="00A1596B"/>
    <w:rsid w:val="00A1604B"/>
    <w:rsid w:val="00A164F8"/>
    <w:rsid w:val="00A16518"/>
    <w:rsid w:val="00A165DF"/>
    <w:rsid w:val="00A16719"/>
    <w:rsid w:val="00A1676B"/>
    <w:rsid w:val="00A167FE"/>
    <w:rsid w:val="00A16DEF"/>
    <w:rsid w:val="00A16FEC"/>
    <w:rsid w:val="00A17134"/>
    <w:rsid w:val="00A17206"/>
    <w:rsid w:val="00A1780C"/>
    <w:rsid w:val="00A17AC6"/>
    <w:rsid w:val="00A17D16"/>
    <w:rsid w:val="00A17EB1"/>
    <w:rsid w:val="00A17FE4"/>
    <w:rsid w:val="00A2002D"/>
    <w:rsid w:val="00A201F2"/>
    <w:rsid w:val="00A20688"/>
    <w:rsid w:val="00A206B5"/>
    <w:rsid w:val="00A207AE"/>
    <w:rsid w:val="00A207DD"/>
    <w:rsid w:val="00A20D58"/>
    <w:rsid w:val="00A21013"/>
    <w:rsid w:val="00A2129D"/>
    <w:rsid w:val="00A215D1"/>
    <w:rsid w:val="00A218BE"/>
    <w:rsid w:val="00A2190B"/>
    <w:rsid w:val="00A2190F"/>
    <w:rsid w:val="00A21A88"/>
    <w:rsid w:val="00A221EE"/>
    <w:rsid w:val="00A22464"/>
    <w:rsid w:val="00A22561"/>
    <w:rsid w:val="00A22647"/>
    <w:rsid w:val="00A227E1"/>
    <w:rsid w:val="00A22F1B"/>
    <w:rsid w:val="00A2376D"/>
    <w:rsid w:val="00A238D1"/>
    <w:rsid w:val="00A23976"/>
    <w:rsid w:val="00A239AC"/>
    <w:rsid w:val="00A23A68"/>
    <w:rsid w:val="00A23F9A"/>
    <w:rsid w:val="00A23FE0"/>
    <w:rsid w:val="00A240F7"/>
    <w:rsid w:val="00A2422D"/>
    <w:rsid w:val="00A24A3E"/>
    <w:rsid w:val="00A24AA3"/>
    <w:rsid w:val="00A254DA"/>
    <w:rsid w:val="00A25735"/>
    <w:rsid w:val="00A257F5"/>
    <w:rsid w:val="00A25D00"/>
    <w:rsid w:val="00A25D78"/>
    <w:rsid w:val="00A26450"/>
    <w:rsid w:val="00A26526"/>
    <w:rsid w:val="00A266F8"/>
    <w:rsid w:val="00A27030"/>
    <w:rsid w:val="00A27E3B"/>
    <w:rsid w:val="00A308F9"/>
    <w:rsid w:val="00A310F5"/>
    <w:rsid w:val="00A3140C"/>
    <w:rsid w:val="00A315D5"/>
    <w:rsid w:val="00A31602"/>
    <w:rsid w:val="00A316B1"/>
    <w:rsid w:val="00A31A8F"/>
    <w:rsid w:val="00A31FAC"/>
    <w:rsid w:val="00A32211"/>
    <w:rsid w:val="00A324E2"/>
    <w:rsid w:val="00A32AAB"/>
    <w:rsid w:val="00A331EF"/>
    <w:rsid w:val="00A33761"/>
    <w:rsid w:val="00A3390C"/>
    <w:rsid w:val="00A33BDD"/>
    <w:rsid w:val="00A33D5B"/>
    <w:rsid w:val="00A33FF9"/>
    <w:rsid w:val="00A3400B"/>
    <w:rsid w:val="00A34113"/>
    <w:rsid w:val="00A341CB"/>
    <w:rsid w:val="00A34346"/>
    <w:rsid w:val="00A3466B"/>
    <w:rsid w:val="00A34797"/>
    <w:rsid w:val="00A34CE4"/>
    <w:rsid w:val="00A34F3A"/>
    <w:rsid w:val="00A35156"/>
    <w:rsid w:val="00A35347"/>
    <w:rsid w:val="00A353B8"/>
    <w:rsid w:val="00A356F1"/>
    <w:rsid w:val="00A35BB3"/>
    <w:rsid w:val="00A35F56"/>
    <w:rsid w:val="00A369B3"/>
    <w:rsid w:val="00A376F9"/>
    <w:rsid w:val="00A3774E"/>
    <w:rsid w:val="00A37834"/>
    <w:rsid w:val="00A37F5C"/>
    <w:rsid w:val="00A37FA3"/>
    <w:rsid w:val="00A400D5"/>
    <w:rsid w:val="00A40992"/>
    <w:rsid w:val="00A41655"/>
    <w:rsid w:val="00A416A2"/>
    <w:rsid w:val="00A419B5"/>
    <w:rsid w:val="00A42020"/>
    <w:rsid w:val="00A4250B"/>
    <w:rsid w:val="00A42768"/>
    <w:rsid w:val="00A4277D"/>
    <w:rsid w:val="00A42845"/>
    <w:rsid w:val="00A429C5"/>
    <w:rsid w:val="00A42CD1"/>
    <w:rsid w:val="00A4321E"/>
    <w:rsid w:val="00A43292"/>
    <w:rsid w:val="00A43519"/>
    <w:rsid w:val="00A436D3"/>
    <w:rsid w:val="00A436F0"/>
    <w:rsid w:val="00A43EFF"/>
    <w:rsid w:val="00A444CB"/>
    <w:rsid w:val="00A4489B"/>
    <w:rsid w:val="00A4490C"/>
    <w:rsid w:val="00A44C4E"/>
    <w:rsid w:val="00A44E20"/>
    <w:rsid w:val="00A44F9C"/>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9CF"/>
    <w:rsid w:val="00A53563"/>
    <w:rsid w:val="00A53763"/>
    <w:rsid w:val="00A53CC9"/>
    <w:rsid w:val="00A53E3F"/>
    <w:rsid w:val="00A54741"/>
    <w:rsid w:val="00A55057"/>
    <w:rsid w:val="00A556C3"/>
    <w:rsid w:val="00A5577F"/>
    <w:rsid w:val="00A55B9A"/>
    <w:rsid w:val="00A55C74"/>
    <w:rsid w:val="00A56139"/>
    <w:rsid w:val="00A5645B"/>
    <w:rsid w:val="00A5665E"/>
    <w:rsid w:val="00A57095"/>
    <w:rsid w:val="00A5724F"/>
    <w:rsid w:val="00A572B1"/>
    <w:rsid w:val="00A57439"/>
    <w:rsid w:val="00A5766B"/>
    <w:rsid w:val="00A57BF2"/>
    <w:rsid w:val="00A57FD3"/>
    <w:rsid w:val="00A60039"/>
    <w:rsid w:val="00A60088"/>
    <w:rsid w:val="00A60246"/>
    <w:rsid w:val="00A6095B"/>
    <w:rsid w:val="00A60D1E"/>
    <w:rsid w:val="00A61509"/>
    <w:rsid w:val="00A6199C"/>
    <w:rsid w:val="00A619CB"/>
    <w:rsid w:val="00A61E91"/>
    <w:rsid w:val="00A61F9C"/>
    <w:rsid w:val="00A62047"/>
    <w:rsid w:val="00A62136"/>
    <w:rsid w:val="00A621A4"/>
    <w:rsid w:val="00A62292"/>
    <w:rsid w:val="00A6234C"/>
    <w:rsid w:val="00A624C2"/>
    <w:rsid w:val="00A627A2"/>
    <w:rsid w:val="00A62AE0"/>
    <w:rsid w:val="00A62D86"/>
    <w:rsid w:val="00A63181"/>
    <w:rsid w:val="00A631AB"/>
    <w:rsid w:val="00A63474"/>
    <w:rsid w:val="00A63575"/>
    <w:rsid w:val="00A63E9D"/>
    <w:rsid w:val="00A643F3"/>
    <w:rsid w:val="00A64721"/>
    <w:rsid w:val="00A64D20"/>
    <w:rsid w:val="00A64F47"/>
    <w:rsid w:val="00A64F83"/>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B15"/>
    <w:rsid w:val="00A7145A"/>
    <w:rsid w:val="00A71584"/>
    <w:rsid w:val="00A71693"/>
    <w:rsid w:val="00A71A51"/>
    <w:rsid w:val="00A71E3B"/>
    <w:rsid w:val="00A720D1"/>
    <w:rsid w:val="00A7258D"/>
    <w:rsid w:val="00A726D1"/>
    <w:rsid w:val="00A72C8B"/>
    <w:rsid w:val="00A72F79"/>
    <w:rsid w:val="00A73048"/>
    <w:rsid w:val="00A73374"/>
    <w:rsid w:val="00A733E5"/>
    <w:rsid w:val="00A739DD"/>
    <w:rsid w:val="00A73C54"/>
    <w:rsid w:val="00A73F56"/>
    <w:rsid w:val="00A74997"/>
    <w:rsid w:val="00A74A1E"/>
    <w:rsid w:val="00A74B86"/>
    <w:rsid w:val="00A75456"/>
    <w:rsid w:val="00A7548E"/>
    <w:rsid w:val="00A75640"/>
    <w:rsid w:val="00A75718"/>
    <w:rsid w:val="00A75A46"/>
    <w:rsid w:val="00A75E1A"/>
    <w:rsid w:val="00A75FD7"/>
    <w:rsid w:val="00A767C0"/>
    <w:rsid w:val="00A7707E"/>
    <w:rsid w:val="00A77156"/>
    <w:rsid w:val="00A771EF"/>
    <w:rsid w:val="00A77296"/>
    <w:rsid w:val="00A7747D"/>
    <w:rsid w:val="00A7748B"/>
    <w:rsid w:val="00A7761E"/>
    <w:rsid w:val="00A77671"/>
    <w:rsid w:val="00A77748"/>
    <w:rsid w:val="00A777CF"/>
    <w:rsid w:val="00A77B63"/>
    <w:rsid w:val="00A77E2B"/>
    <w:rsid w:val="00A77E54"/>
    <w:rsid w:val="00A77FAC"/>
    <w:rsid w:val="00A800E6"/>
    <w:rsid w:val="00A8038D"/>
    <w:rsid w:val="00A80511"/>
    <w:rsid w:val="00A80538"/>
    <w:rsid w:val="00A8054F"/>
    <w:rsid w:val="00A80C99"/>
    <w:rsid w:val="00A80DCD"/>
    <w:rsid w:val="00A818DE"/>
    <w:rsid w:val="00A81A9B"/>
    <w:rsid w:val="00A81ADD"/>
    <w:rsid w:val="00A81CB1"/>
    <w:rsid w:val="00A81DFB"/>
    <w:rsid w:val="00A82C77"/>
    <w:rsid w:val="00A8303D"/>
    <w:rsid w:val="00A83780"/>
    <w:rsid w:val="00A844BE"/>
    <w:rsid w:val="00A84511"/>
    <w:rsid w:val="00A84512"/>
    <w:rsid w:val="00A84D17"/>
    <w:rsid w:val="00A852E5"/>
    <w:rsid w:val="00A85576"/>
    <w:rsid w:val="00A856EA"/>
    <w:rsid w:val="00A859B1"/>
    <w:rsid w:val="00A85CF5"/>
    <w:rsid w:val="00A85E25"/>
    <w:rsid w:val="00A86624"/>
    <w:rsid w:val="00A86BB7"/>
    <w:rsid w:val="00A86E74"/>
    <w:rsid w:val="00A870A7"/>
    <w:rsid w:val="00A871E4"/>
    <w:rsid w:val="00A87322"/>
    <w:rsid w:val="00A8737E"/>
    <w:rsid w:val="00A873BA"/>
    <w:rsid w:val="00A873F5"/>
    <w:rsid w:val="00A8741E"/>
    <w:rsid w:val="00A87493"/>
    <w:rsid w:val="00A87B9F"/>
    <w:rsid w:val="00A87FCD"/>
    <w:rsid w:val="00A9077E"/>
    <w:rsid w:val="00A907E7"/>
    <w:rsid w:val="00A9142E"/>
    <w:rsid w:val="00A91509"/>
    <w:rsid w:val="00A91B4A"/>
    <w:rsid w:val="00A91DF5"/>
    <w:rsid w:val="00A91F68"/>
    <w:rsid w:val="00A921E7"/>
    <w:rsid w:val="00A9243C"/>
    <w:rsid w:val="00A92688"/>
    <w:rsid w:val="00A92A93"/>
    <w:rsid w:val="00A92D21"/>
    <w:rsid w:val="00A932B1"/>
    <w:rsid w:val="00A935A9"/>
    <w:rsid w:val="00A93753"/>
    <w:rsid w:val="00A93867"/>
    <w:rsid w:val="00A93A27"/>
    <w:rsid w:val="00A93C9A"/>
    <w:rsid w:val="00A94394"/>
    <w:rsid w:val="00A9455F"/>
    <w:rsid w:val="00A9474D"/>
    <w:rsid w:val="00A94916"/>
    <w:rsid w:val="00A94F3C"/>
    <w:rsid w:val="00A956FE"/>
    <w:rsid w:val="00A95BC3"/>
    <w:rsid w:val="00A966DD"/>
    <w:rsid w:val="00A96941"/>
    <w:rsid w:val="00A96BCA"/>
    <w:rsid w:val="00A97155"/>
    <w:rsid w:val="00A97295"/>
    <w:rsid w:val="00A972C5"/>
    <w:rsid w:val="00A97509"/>
    <w:rsid w:val="00A97723"/>
    <w:rsid w:val="00A978E1"/>
    <w:rsid w:val="00A97E89"/>
    <w:rsid w:val="00A97F37"/>
    <w:rsid w:val="00AA01FC"/>
    <w:rsid w:val="00AA0303"/>
    <w:rsid w:val="00AA0433"/>
    <w:rsid w:val="00AA0691"/>
    <w:rsid w:val="00AA06CD"/>
    <w:rsid w:val="00AA124D"/>
    <w:rsid w:val="00AA1279"/>
    <w:rsid w:val="00AA12C4"/>
    <w:rsid w:val="00AA1467"/>
    <w:rsid w:val="00AA1A65"/>
    <w:rsid w:val="00AA1B22"/>
    <w:rsid w:val="00AA1B23"/>
    <w:rsid w:val="00AA237E"/>
    <w:rsid w:val="00AA2611"/>
    <w:rsid w:val="00AA269F"/>
    <w:rsid w:val="00AA2860"/>
    <w:rsid w:val="00AA291A"/>
    <w:rsid w:val="00AA2CC3"/>
    <w:rsid w:val="00AA2FDB"/>
    <w:rsid w:val="00AA34B2"/>
    <w:rsid w:val="00AA37E7"/>
    <w:rsid w:val="00AA3C33"/>
    <w:rsid w:val="00AA3D2F"/>
    <w:rsid w:val="00AA3E74"/>
    <w:rsid w:val="00AA4AD5"/>
    <w:rsid w:val="00AA55AE"/>
    <w:rsid w:val="00AA5929"/>
    <w:rsid w:val="00AA5E81"/>
    <w:rsid w:val="00AA6002"/>
    <w:rsid w:val="00AA6588"/>
    <w:rsid w:val="00AA65F6"/>
    <w:rsid w:val="00AA6AAA"/>
    <w:rsid w:val="00AA6B17"/>
    <w:rsid w:val="00AA6D9C"/>
    <w:rsid w:val="00AA6DE0"/>
    <w:rsid w:val="00AA6F40"/>
    <w:rsid w:val="00AA7A21"/>
    <w:rsid w:val="00AA7FC6"/>
    <w:rsid w:val="00AA7FF9"/>
    <w:rsid w:val="00AB00B8"/>
    <w:rsid w:val="00AB021F"/>
    <w:rsid w:val="00AB0240"/>
    <w:rsid w:val="00AB02A1"/>
    <w:rsid w:val="00AB0462"/>
    <w:rsid w:val="00AB0B0B"/>
    <w:rsid w:val="00AB0DB9"/>
    <w:rsid w:val="00AB14EF"/>
    <w:rsid w:val="00AB1BF3"/>
    <w:rsid w:val="00AB1D92"/>
    <w:rsid w:val="00AB204B"/>
    <w:rsid w:val="00AB2273"/>
    <w:rsid w:val="00AB2310"/>
    <w:rsid w:val="00AB242A"/>
    <w:rsid w:val="00AB270E"/>
    <w:rsid w:val="00AB2EF2"/>
    <w:rsid w:val="00AB3196"/>
    <w:rsid w:val="00AB33B7"/>
    <w:rsid w:val="00AB3921"/>
    <w:rsid w:val="00AB3AD1"/>
    <w:rsid w:val="00AB3E2C"/>
    <w:rsid w:val="00AB3F73"/>
    <w:rsid w:val="00AB416F"/>
    <w:rsid w:val="00AB4555"/>
    <w:rsid w:val="00AB49AA"/>
    <w:rsid w:val="00AB4ACA"/>
    <w:rsid w:val="00AB51E6"/>
    <w:rsid w:val="00AB603E"/>
    <w:rsid w:val="00AB628B"/>
    <w:rsid w:val="00AB63DA"/>
    <w:rsid w:val="00AB679F"/>
    <w:rsid w:val="00AB6BBB"/>
    <w:rsid w:val="00AB70D2"/>
    <w:rsid w:val="00AB71FF"/>
    <w:rsid w:val="00AB78F1"/>
    <w:rsid w:val="00AB7CD9"/>
    <w:rsid w:val="00AC043E"/>
    <w:rsid w:val="00AC0714"/>
    <w:rsid w:val="00AC0814"/>
    <w:rsid w:val="00AC0842"/>
    <w:rsid w:val="00AC0958"/>
    <w:rsid w:val="00AC09EE"/>
    <w:rsid w:val="00AC175B"/>
    <w:rsid w:val="00AC1A40"/>
    <w:rsid w:val="00AC1BFB"/>
    <w:rsid w:val="00AC1CAC"/>
    <w:rsid w:val="00AC1EFD"/>
    <w:rsid w:val="00AC2009"/>
    <w:rsid w:val="00AC254B"/>
    <w:rsid w:val="00AC2764"/>
    <w:rsid w:val="00AC2C5A"/>
    <w:rsid w:val="00AC312A"/>
    <w:rsid w:val="00AC3B03"/>
    <w:rsid w:val="00AC41C5"/>
    <w:rsid w:val="00AC4D1D"/>
    <w:rsid w:val="00AC4D6E"/>
    <w:rsid w:val="00AC54E4"/>
    <w:rsid w:val="00AC55D0"/>
    <w:rsid w:val="00AC580B"/>
    <w:rsid w:val="00AC59F9"/>
    <w:rsid w:val="00AC5ED0"/>
    <w:rsid w:val="00AC5F14"/>
    <w:rsid w:val="00AC5F7C"/>
    <w:rsid w:val="00AC5F86"/>
    <w:rsid w:val="00AC5FD6"/>
    <w:rsid w:val="00AC6188"/>
    <w:rsid w:val="00AC6392"/>
    <w:rsid w:val="00AC6EC1"/>
    <w:rsid w:val="00AC6F59"/>
    <w:rsid w:val="00AC712B"/>
    <w:rsid w:val="00AC73A1"/>
    <w:rsid w:val="00AC73BD"/>
    <w:rsid w:val="00AC7E50"/>
    <w:rsid w:val="00AD0802"/>
    <w:rsid w:val="00AD0BDD"/>
    <w:rsid w:val="00AD0C24"/>
    <w:rsid w:val="00AD0CF5"/>
    <w:rsid w:val="00AD0E3E"/>
    <w:rsid w:val="00AD118D"/>
    <w:rsid w:val="00AD1279"/>
    <w:rsid w:val="00AD1340"/>
    <w:rsid w:val="00AD1363"/>
    <w:rsid w:val="00AD1370"/>
    <w:rsid w:val="00AD1BB1"/>
    <w:rsid w:val="00AD1BF7"/>
    <w:rsid w:val="00AD1E65"/>
    <w:rsid w:val="00AD1FE6"/>
    <w:rsid w:val="00AD2617"/>
    <w:rsid w:val="00AD2B16"/>
    <w:rsid w:val="00AD3088"/>
    <w:rsid w:val="00AD32D2"/>
    <w:rsid w:val="00AD32F2"/>
    <w:rsid w:val="00AD36B4"/>
    <w:rsid w:val="00AD3810"/>
    <w:rsid w:val="00AD3978"/>
    <w:rsid w:val="00AD3CB9"/>
    <w:rsid w:val="00AD3D7B"/>
    <w:rsid w:val="00AD3FBA"/>
    <w:rsid w:val="00AD4015"/>
    <w:rsid w:val="00AD4748"/>
    <w:rsid w:val="00AD49B6"/>
    <w:rsid w:val="00AD49BA"/>
    <w:rsid w:val="00AD506C"/>
    <w:rsid w:val="00AD50C7"/>
    <w:rsid w:val="00AD5138"/>
    <w:rsid w:val="00AD51D9"/>
    <w:rsid w:val="00AD5E66"/>
    <w:rsid w:val="00AD60F4"/>
    <w:rsid w:val="00AD6AF3"/>
    <w:rsid w:val="00AD6CD3"/>
    <w:rsid w:val="00AD6FB8"/>
    <w:rsid w:val="00AD726F"/>
    <w:rsid w:val="00AD7293"/>
    <w:rsid w:val="00AD72B0"/>
    <w:rsid w:val="00AD749B"/>
    <w:rsid w:val="00AD7607"/>
    <w:rsid w:val="00AD7E87"/>
    <w:rsid w:val="00AE004C"/>
    <w:rsid w:val="00AE03DB"/>
    <w:rsid w:val="00AE05BA"/>
    <w:rsid w:val="00AE067A"/>
    <w:rsid w:val="00AE0894"/>
    <w:rsid w:val="00AE08D6"/>
    <w:rsid w:val="00AE16FC"/>
    <w:rsid w:val="00AE186A"/>
    <w:rsid w:val="00AE1DB7"/>
    <w:rsid w:val="00AE1E83"/>
    <w:rsid w:val="00AE1FC9"/>
    <w:rsid w:val="00AE22C2"/>
    <w:rsid w:val="00AE22F6"/>
    <w:rsid w:val="00AE28CC"/>
    <w:rsid w:val="00AE29E5"/>
    <w:rsid w:val="00AE2BBE"/>
    <w:rsid w:val="00AE3042"/>
    <w:rsid w:val="00AE3287"/>
    <w:rsid w:val="00AE3724"/>
    <w:rsid w:val="00AE4A05"/>
    <w:rsid w:val="00AE5622"/>
    <w:rsid w:val="00AE5CF6"/>
    <w:rsid w:val="00AE605F"/>
    <w:rsid w:val="00AE63B0"/>
    <w:rsid w:val="00AE6441"/>
    <w:rsid w:val="00AE67AD"/>
    <w:rsid w:val="00AE687D"/>
    <w:rsid w:val="00AE6D51"/>
    <w:rsid w:val="00AE6D86"/>
    <w:rsid w:val="00AE749E"/>
    <w:rsid w:val="00AE76BF"/>
    <w:rsid w:val="00AE789F"/>
    <w:rsid w:val="00AE7D57"/>
    <w:rsid w:val="00AE7E3B"/>
    <w:rsid w:val="00AF0011"/>
    <w:rsid w:val="00AF0DEB"/>
    <w:rsid w:val="00AF1072"/>
    <w:rsid w:val="00AF12E5"/>
    <w:rsid w:val="00AF1639"/>
    <w:rsid w:val="00AF1B9B"/>
    <w:rsid w:val="00AF1C22"/>
    <w:rsid w:val="00AF1FB2"/>
    <w:rsid w:val="00AF22AD"/>
    <w:rsid w:val="00AF2321"/>
    <w:rsid w:val="00AF25B9"/>
    <w:rsid w:val="00AF2AD0"/>
    <w:rsid w:val="00AF2E73"/>
    <w:rsid w:val="00AF2EFE"/>
    <w:rsid w:val="00AF30BC"/>
    <w:rsid w:val="00AF3469"/>
    <w:rsid w:val="00AF3551"/>
    <w:rsid w:val="00AF36B1"/>
    <w:rsid w:val="00AF3AF8"/>
    <w:rsid w:val="00AF3EF7"/>
    <w:rsid w:val="00AF3F68"/>
    <w:rsid w:val="00AF407A"/>
    <w:rsid w:val="00AF475B"/>
    <w:rsid w:val="00AF4D5B"/>
    <w:rsid w:val="00AF4F9C"/>
    <w:rsid w:val="00AF5015"/>
    <w:rsid w:val="00AF5101"/>
    <w:rsid w:val="00AF54C9"/>
    <w:rsid w:val="00AF5B5E"/>
    <w:rsid w:val="00AF5E0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A5"/>
    <w:rsid w:val="00B0253A"/>
    <w:rsid w:val="00B02666"/>
    <w:rsid w:val="00B02A05"/>
    <w:rsid w:val="00B02ADD"/>
    <w:rsid w:val="00B03820"/>
    <w:rsid w:val="00B03885"/>
    <w:rsid w:val="00B039B1"/>
    <w:rsid w:val="00B03DA4"/>
    <w:rsid w:val="00B0474A"/>
    <w:rsid w:val="00B04C78"/>
    <w:rsid w:val="00B04E74"/>
    <w:rsid w:val="00B05144"/>
    <w:rsid w:val="00B05298"/>
    <w:rsid w:val="00B05368"/>
    <w:rsid w:val="00B053B3"/>
    <w:rsid w:val="00B05487"/>
    <w:rsid w:val="00B05BBC"/>
    <w:rsid w:val="00B05FF1"/>
    <w:rsid w:val="00B061E1"/>
    <w:rsid w:val="00B065A0"/>
    <w:rsid w:val="00B068E1"/>
    <w:rsid w:val="00B06B82"/>
    <w:rsid w:val="00B06BDB"/>
    <w:rsid w:val="00B06E0C"/>
    <w:rsid w:val="00B06E45"/>
    <w:rsid w:val="00B0754C"/>
    <w:rsid w:val="00B07828"/>
    <w:rsid w:val="00B078C5"/>
    <w:rsid w:val="00B078EC"/>
    <w:rsid w:val="00B10088"/>
    <w:rsid w:val="00B1016D"/>
    <w:rsid w:val="00B10365"/>
    <w:rsid w:val="00B1090C"/>
    <w:rsid w:val="00B109FE"/>
    <w:rsid w:val="00B10ACB"/>
    <w:rsid w:val="00B11701"/>
    <w:rsid w:val="00B11CD5"/>
    <w:rsid w:val="00B11EEF"/>
    <w:rsid w:val="00B11FC4"/>
    <w:rsid w:val="00B1260B"/>
    <w:rsid w:val="00B12914"/>
    <w:rsid w:val="00B13517"/>
    <w:rsid w:val="00B13597"/>
    <w:rsid w:val="00B13CD3"/>
    <w:rsid w:val="00B13EF2"/>
    <w:rsid w:val="00B1420F"/>
    <w:rsid w:val="00B14239"/>
    <w:rsid w:val="00B1437A"/>
    <w:rsid w:val="00B14600"/>
    <w:rsid w:val="00B1475E"/>
    <w:rsid w:val="00B14A55"/>
    <w:rsid w:val="00B14CFF"/>
    <w:rsid w:val="00B14D96"/>
    <w:rsid w:val="00B154F0"/>
    <w:rsid w:val="00B15823"/>
    <w:rsid w:val="00B15BD5"/>
    <w:rsid w:val="00B15E46"/>
    <w:rsid w:val="00B16180"/>
    <w:rsid w:val="00B16257"/>
    <w:rsid w:val="00B16538"/>
    <w:rsid w:val="00B16670"/>
    <w:rsid w:val="00B16936"/>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47"/>
    <w:rsid w:val="00B21DD2"/>
    <w:rsid w:val="00B220FA"/>
    <w:rsid w:val="00B22119"/>
    <w:rsid w:val="00B22208"/>
    <w:rsid w:val="00B2237A"/>
    <w:rsid w:val="00B22388"/>
    <w:rsid w:val="00B22618"/>
    <w:rsid w:val="00B2284F"/>
    <w:rsid w:val="00B22AE7"/>
    <w:rsid w:val="00B22B0F"/>
    <w:rsid w:val="00B231FF"/>
    <w:rsid w:val="00B23258"/>
    <w:rsid w:val="00B2339A"/>
    <w:rsid w:val="00B236F2"/>
    <w:rsid w:val="00B236FF"/>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5CF"/>
    <w:rsid w:val="00B3008E"/>
    <w:rsid w:val="00B3047D"/>
    <w:rsid w:val="00B3068E"/>
    <w:rsid w:val="00B3082B"/>
    <w:rsid w:val="00B30AAF"/>
    <w:rsid w:val="00B30D13"/>
    <w:rsid w:val="00B31A98"/>
    <w:rsid w:val="00B31D6B"/>
    <w:rsid w:val="00B3206C"/>
    <w:rsid w:val="00B322BF"/>
    <w:rsid w:val="00B322CA"/>
    <w:rsid w:val="00B322D0"/>
    <w:rsid w:val="00B325C6"/>
    <w:rsid w:val="00B32707"/>
    <w:rsid w:val="00B32E89"/>
    <w:rsid w:val="00B33259"/>
    <w:rsid w:val="00B3393B"/>
    <w:rsid w:val="00B339BC"/>
    <w:rsid w:val="00B33F06"/>
    <w:rsid w:val="00B340DF"/>
    <w:rsid w:val="00B3425E"/>
    <w:rsid w:val="00B342AF"/>
    <w:rsid w:val="00B3479B"/>
    <w:rsid w:val="00B34C1D"/>
    <w:rsid w:val="00B35383"/>
    <w:rsid w:val="00B355F7"/>
    <w:rsid w:val="00B35783"/>
    <w:rsid w:val="00B3592F"/>
    <w:rsid w:val="00B3598F"/>
    <w:rsid w:val="00B35B43"/>
    <w:rsid w:val="00B35B5A"/>
    <w:rsid w:val="00B35D11"/>
    <w:rsid w:val="00B35EE2"/>
    <w:rsid w:val="00B35FC8"/>
    <w:rsid w:val="00B36326"/>
    <w:rsid w:val="00B363C4"/>
    <w:rsid w:val="00B368F3"/>
    <w:rsid w:val="00B3698A"/>
    <w:rsid w:val="00B373AC"/>
    <w:rsid w:val="00B378E9"/>
    <w:rsid w:val="00B37917"/>
    <w:rsid w:val="00B37C36"/>
    <w:rsid w:val="00B37CFB"/>
    <w:rsid w:val="00B37DF3"/>
    <w:rsid w:val="00B37E72"/>
    <w:rsid w:val="00B40699"/>
    <w:rsid w:val="00B40708"/>
    <w:rsid w:val="00B40A03"/>
    <w:rsid w:val="00B415D2"/>
    <w:rsid w:val="00B41637"/>
    <w:rsid w:val="00B41712"/>
    <w:rsid w:val="00B4173C"/>
    <w:rsid w:val="00B41A02"/>
    <w:rsid w:val="00B41D50"/>
    <w:rsid w:val="00B4226E"/>
    <w:rsid w:val="00B427F9"/>
    <w:rsid w:val="00B42870"/>
    <w:rsid w:val="00B42911"/>
    <w:rsid w:val="00B42D76"/>
    <w:rsid w:val="00B42D7E"/>
    <w:rsid w:val="00B42F0B"/>
    <w:rsid w:val="00B4334D"/>
    <w:rsid w:val="00B4336A"/>
    <w:rsid w:val="00B4353C"/>
    <w:rsid w:val="00B43811"/>
    <w:rsid w:val="00B43989"/>
    <w:rsid w:val="00B43C5D"/>
    <w:rsid w:val="00B43DF8"/>
    <w:rsid w:val="00B43F78"/>
    <w:rsid w:val="00B44559"/>
    <w:rsid w:val="00B445DF"/>
    <w:rsid w:val="00B4469E"/>
    <w:rsid w:val="00B454C1"/>
    <w:rsid w:val="00B45550"/>
    <w:rsid w:val="00B456E5"/>
    <w:rsid w:val="00B45D49"/>
    <w:rsid w:val="00B45DE7"/>
    <w:rsid w:val="00B46183"/>
    <w:rsid w:val="00B46B4E"/>
    <w:rsid w:val="00B46C9A"/>
    <w:rsid w:val="00B46D29"/>
    <w:rsid w:val="00B46F41"/>
    <w:rsid w:val="00B46F5D"/>
    <w:rsid w:val="00B47314"/>
    <w:rsid w:val="00B47C4B"/>
    <w:rsid w:val="00B47C7C"/>
    <w:rsid w:val="00B47CCE"/>
    <w:rsid w:val="00B47E8B"/>
    <w:rsid w:val="00B504A4"/>
    <w:rsid w:val="00B505E8"/>
    <w:rsid w:val="00B50D1D"/>
    <w:rsid w:val="00B51B5D"/>
    <w:rsid w:val="00B51E94"/>
    <w:rsid w:val="00B5220E"/>
    <w:rsid w:val="00B522CB"/>
    <w:rsid w:val="00B52387"/>
    <w:rsid w:val="00B525FD"/>
    <w:rsid w:val="00B527FE"/>
    <w:rsid w:val="00B5287A"/>
    <w:rsid w:val="00B52997"/>
    <w:rsid w:val="00B52AE3"/>
    <w:rsid w:val="00B53332"/>
    <w:rsid w:val="00B53571"/>
    <w:rsid w:val="00B53A73"/>
    <w:rsid w:val="00B55376"/>
    <w:rsid w:val="00B55C9E"/>
    <w:rsid w:val="00B55CA5"/>
    <w:rsid w:val="00B55F0B"/>
    <w:rsid w:val="00B56027"/>
    <w:rsid w:val="00B566EF"/>
    <w:rsid w:val="00B567C1"/>
    <w:rsid w:val="00B5680E"/>
    <w:rsid w:val="00B5690A"/>
    <w:rsid w:val="00B569C8"/>
    <w:rsid w:val="00B56C01"/>
    <w:rsid w:val="00B56D23"/>
    <w:rsid w:val="00B56DC5"/>
    <w:rsid w:val="00B56ED4"/>
    <w:rsid w:val="00B578A4"/>
    <w:rsid w:val="00B578B7"/>
    <w:rsid w:val="00B57A33"/>
    <w:rsid w:val="00B57EFD"/>
    <w:rsid w:val="00B600EB"/>
    <w:rsid w:val="00B60558"/>
    <w:rsid w:val="00B6059B"/>
    <w:rsid w:val="00B6080D"/>
    <w:rsid w:val="00B60862"/>
    <w:rsid w:val="00B60B5F"/>
    <w:rsid w:val="00B60D6A"/>
    <w:rsid w:val="00B60E79"/>
    <w:rsid w:val="00B61612"/>
    <w:rsid w:val="00B618F5"/>
    <w:rsid w:val="00B61AD9"/>
    <w:rsid w:val="00B61BE9"/>
    <w:rsid w:val="00B61C90"/>
    <w:rsid w:val="00B61DFC"/>
    <w:rsid w:val="00B61F80"/>
    <w:rsid w:val="00B623FE"/>
    <w:rsid w:val="00B6247D"/>
    <w:rsid w:val="00B627CD"/>
    <w:rsid w:val="00B629F8"/>
    <w:rsid w:val="00B62B5B"/>
    <w:rsid w:val="00B62C45"/>
    <w:rsid w:val="00B62F57"/>
    <w:rsid w:val="00B63174"/>
    <w:rsid w:val="00B639A1"/>
    <w:rsid w:val="00B63C0C"/>
    <w:rsid w:val="00B642ED"/>
    <w:rsid w:val="00B64A01"/>
    <w:rsid w:val="00B64B40"/>
    <w:rsid w:val="00B64C23"/>
    <w:rsid w:val="00B64F1D"/>
    <w:rsid w:val="00B6516F"/>
    <w:rsid w:val="00B653AD"/>
    <w:rsid w:val="00B65820"/>
    <w:rsid w:val="00B658CD"/>
    <w:rsid w:val="00B65961"/>
    <w:rsid w:val="00B65B07"/>
    <w:rsid w:val="00B65BB4"/>
    <w:rsid w:val="00B65C6B"/>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4E7"/>
    <w:rsid w:val="00B7166F"/>
    <w:rsid w:val="00B71B46"/>
    <w:rsid w:val="00B72018"/>
    <w:rsid w:val="00B72190"/>
    <w:rsid w:val="00B722F4"/>
    <w:rsid w:val="00B723B4"/>
    <w:rsid w:val="00B7243A"/>
    <w:rsid w:val="00B727A0"/>
    <w:rsid w:val="00B7286B"/>
    <w:rsid w:val="00B72DA0"/>
    <w:rsid w:val="00B72F2E"/>
    <w:rsid w:val="00B73038"/>
    <w:rsid w:val="00B73336"/>
    <w:rsid w:val="00B7342A"/>
    <w:rsid w:val="00B73437"/>
    <w:rsid w:val="00B73548"/>
    <w:rsid w:val="00B73AF8"/>
    <w:rsid w:val="00B73F08"/>
    <w:rsid w:val="00B7442A"/>
    <w:rsid w:val="00B753FE"/>
    <w:rsid w:val="00B75414"/>
    <w:rsid w:val="00B75589"/>
    <w:rsid w:val="00B7568A"/>
    <w:rsid w:val="00B75781"/>
    <w:rsid w:val="00B759D1"/>
    <w:rsid w:val="00B76218"/>
    <w:rsid w:val="00B765C1"/>
    <w:rsid w:val="00B7660A"/>
    <w:rsid w:val="00B76796"/>
    <w:rsid w:val="00B76892"/>
    <w:rsid w:val="00B7694B"/>
    <w:rsid w:val="00B76BF6"/>
    <w:rsid w:val="00B77075"/>
    <w:rsid w:val="00B770A3"/>
    <w:rsid w:val="00B7727E"/>
    <w:rsid w:val="00B775DB"/>
    <w:rsid w:val="00B77668"/>
    <w:rsid w:val="00B77AE6"/>
    <w:rsid w:val="00B77EBF"/>
    <w:rsid w:val="00B80379"/>
    <w:rsid w:val="00B80DC0"/>
    <w:rsid w:val="00B81082"/>
    <w:rsid w:val="00B81086"/>
    <w:rsid w:val="00B813CF"/>
    <w:rsid w:val="00B81477"/>
    <w:rsid w:val="00B817DB"/>
    <w:rsid w:val="00B8199C"/>
    <w:rsid w:val="00B81A96"/>
    <w:rsid w:val="00B8233F"/>
    <w:rsid w:val="00B8253B"/>
    <w:rsid w:val="00B82747"/>
    <w:rsid w:val="00B82B06"/>
    <w:rsid w:val="00B82EE3"/>
    <w:rsid w:val="00B82EE8"/>
    <w:rsid w:val="00B83325"/>
    <w:rsid w:val="00B833FE"/>
    <w:rsid w:val="00B83552"/>
    <w:rsid w:val="00B835A8"/>
    <w:rsid w:val="00B83D49"/>
    <w:rsid w:val="00B84319"/>
    <w:rsid w:val="00B843F6"/>
    <w:rsid w:val="00B84A2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1AD"/>
    <w:rsid w:val="00B90852"/>
    <w:rsid w:val="00B90993"/>
    <w:rsid w:val="00B90CBB"/>
    <w:rsid w:val="00B90DA4"/>
    <w:rsid w:val="00B90E76"/>
    <w:rsid w:val="00B91012"/>
    <w:rsid w:val="00B910DC"/>
    <w:rsid w:val="00B91670"/>
    <w:rsid w:val="00B916D2"/>
    <w:rsid w:val="00B919E0"/>
    <w:rsid w:val="00B91C8F"/>
    <w:rsid w:val="00B91F55"/>
    <w:rsid w:val="00B91F8C"/>
    <w:rsid w:val="00B92991"/>
    <w:rsid w:val="00B92C55"/>
    <w:rsid w:val="00B9339B"/>
    <w:rsid w:val="00B93772"/>
    <w:rsid w:val="00B938E5"/>
    <w:rsid w:val="00B93C84"/>
    <w:rsid w:val="00B93C85"/>
    <w:rsid w:val="00B93D8F"/>
    <w:rsid w:val="00B941F7"/>
    <w:rsid w:val="00B9437A"/>
    <w:rsid w:val="00B944BA"/>
    <w:rsid w:val="00B94D4E"/>
    <w:rsid w:val="00B95052"/>
    <w:rsid w:val="00B95417"/>
    <w:rsid w:val="00B95496"/>
    <w:rsid w:val="00B9558F"/>
    <w:rsid w:val="00B95B2D"/>
    <w:rsid w:val="00B96021"/>
    <w:rsid w:val="00B960AC"/>
    <w:rsid w:val="00B963F9"/>
    <w:rsid w:val="00B964FE"/>
    <w:rsid w:val="00B96607"/>
    <w:rsid w:val="00B9661F"/>
    <w:rsid w:val="00B966B2"/>
    <w:rsid w:val="00B96D01"/>
    <w:rsid w:val="00B971C6"/>
    <w:rsid w:val="00B973F7"/>
    <w:rsid w:val="00B975FA"/>
    <w:rsid w:val="00B9767D"/>
    <w:rsid w:val="00B97774"/>
    <w:rsid w:val="00B977FF"/>
    <w:rsid w:val="00B97C21"/>
    <w:rsid w:val="00BA01F4"/>
    <w:rsid w:val="00BA0360"/>
    <w:rsid w:val="00BA0461"/>
    <w:rsid w:val="00BA0883"/>
    <w:rsid w:val="00BA098C"/>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C0"/>
    <w:rsid w:val="00BA40DD"/>
    <w:rsid w:val="00BA42D9"/>
    <w:rsid w:val="00BA430D"/>
    <w:rsid w:val="00BA4859"/>
    <w:rsid w:val="00BA4B06"/>
    <w:rsid w:val="00BA4DDD"/>
    <w:rsid w:val="00BA4EE4"/>
    <w:rsid w:val="00BA538F"/>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0A"/>
    <w:rsid w:val="00BB1468"/>
    <w:rsid w:val="00BB1A4A"/>
    <w:rsid w:val="00BB1DDC"/>
    <w:rsid w:val="00BB1F50"/>
    <w:rsid w:val="00BB203D"/>
    <w:rsid w:val="00BB25F1"/>
    <w:rsid w:val="00BB27D2"/>
    <w:rsid w:val="00BB2AAA"/>
    <w:rsid w:val="00BB2CC1"/>
    <w:rsid w:val="00BB3018"/>
    <w:rsid w:val="00BB3160"/>
    <w:rsid w:val="00BB38DB"/>
    <w:rsid w:val="00BB3A9D"/>
    <w:rsid w:val="00BB4028"/>
    <w:rsid w:val="00BB4103"/>
    <w:rsid w:val="00BB4431"/>
    <w:rsid w:val="00BB443C"/>
    <w:rsid w:val="00BB4DD1"/>
    <w:rsid w:val="00BB5191"/>
    <w:rsid w:val="00BB5214"/>
    <w:rsid w:val="00BB5766"/>
    <w:rsid w:val="00BB5786"/>
    <w:rsid w:val="00BB59B3"/>
    <w:rsid w:val="00BB5A3D"/>
    <w:rsid w:val="00BB5C47"/>
    <w:rsid w:val="00BB610D"/>
    <w:rsid w:val="00BB6278"/>
    <w:rsid w:val="00BB64BE"/>
    <w:rsid w:val="00BB6CB3"/>
    <w:rsid w:val="00BB6D2F"/>
    <w:rsid w:val="00BB75B4"/>
    <w:rsid w:val="00BB7778"/>
    <w:rsid w:val="00BB7B6F"/>
    <w:rsid w:val="00BB7BAC"/>
    <w:rsid w:val="00BC0125"/>
    <w:rsid w:val="00BC01DC"/>
    <w:rsid w:val="00BC0800"/>
    <w:rsid w:val="00BC0B43"/>
    <w:rsid w:val="00BC0EB4"/>
    <w:rsid w:val="00BC0F77"/>
    <w:rsid w:val="00BC10E8"/>
    <w:rsid w:val="00BC1281"/>
    <w:rsid w:val="00BC17AE"/>
    <w:rsid w:val="00BC1827"/>
    <w:rsid w:val="00BC18D3"/>
    <w:rsid w:val="00BC1E2D"/>
    <w:rsid w:val="00BC2114"/>
    <w:rsid w:val="00BC2218"/>
    <w:rsid w:val="00BC24F0"/>
    <w:rsid w:val="00BC2559"/>
    <w:rsid w:val="00BC2627"/>
    <w:rsid w:val="00BC2660"/>
    <w:rsid w:val="00BC2984"/>
    <w:rsid w:val="00BC3179"/>
    <w:rsid w:val="00BC319E"/>
    <w:rsid w:val="00BC33D6"/>
    <w:rsid w:val="00BC3621"/>
    <w:rsid w:val="00BC3868"/>
    <w:rsid w:val="00BC3BBF"/>
    <w:rsid w:val="00BC3CF0"/>
    <w:rsid w:val="00BC3E49"/>
    <w:rsid w:val="00BC40FB"/>
    <w:rsid w:val="00BC43FB"/>
    <w:rsid w:val="00BC4785"/>
    <w:rsid w:val="00BC478A"/>
    <w:rsid w:val="00BC4987"/>
    <w:rsid w:val="00BC4D73"/>
    <w:rsid w:val="00BC4E75"/>
    <w:rsid w:val="00BC508A"/>
    <w:rsid w:val="00BC5200"/>
    <w:rsid w:val="00BC5476"/>
    <w:rsid w:val="00BC5559"/>
    <w:rsid w:val="00BC55C3"/>
    <w:rsid w:val="00BC59B6"/>
    <w:rsid w:val="00BC5AE1"/>
    <w:rsid w:val="00BC5B16"/>
    <w:rsid w:val="00BC5DC7"/>
    <w:rsid w:val="00BC5E03"/>
    <w:rsid w:val="00BC62E7"/>
    <w:rsid w:val="00BC6684"/>
    <w:rsid w:val="00BC6A42"/>
    <w:rsid w:val="00BC6C17"/>
    <w:rsid w:val="00BC6C75"/>
    <w:rsid w:val="00BC771E"/>
    <w:rsid w:val="00BC7F95"/>
    <w:rsid w:val="00BD0559"/>
    <w:rsid w:val="00BD0782"/>
    <w:rsid w:val="00BD089C"/>
    <w:rsid w:val="00BD0AF1"/>
    <w:rsid w:val="00BD0C1D"/>
    <w:rsid w:val="00BD0C2F"/>
    <w:rsid w:val="00BD144F"/>
    <w:rsid w:val="00BD161A"/>
    <w:rsid w:val="00BD18F7"/>
    <w:rsid w:val="00BD1B7B"/>
    <w:rsid w:val="00BD1D78"/>
    <w:rsid w:val="00BD1EF7"/>
    <w:rsid w:val="00BD25A3"/>
    <w:rsid w:val="00BD290C"/>
    <w:rsid w:val="00BD2ACE"/>
    <w:rsid w:val="00BD2CA8"/>
    <w:rsid w:val="00BD2EE8"/>
    <w:rsid w:val="00BD3196"/>
    <w:rsid w:val="00BD331D"/>
    <w:rsid w:val="00BD33D2"/>
    <w:rsid w:val="00BD3536"/>
    <w:rsid w:val="00BD3799"/>
    <w:rsid w:val="00BD3A15"/>
    <w:rsid w:val="00BD3D03"/>
    <w:rsid w:val="00BD3DC6"/>
    <w:rsid w:val="00BD427D"/>
    <w:rsid w:val="00BD45CB"/>
    <w:rsid w:val="00BD45FF"/>
    <w:rsid w:val="00BD51C4"/>
    <w:rsid w:val="00BD581D"/>
    <w:rsid w:val="00BD5D00"/>
    <w:rsid w:val="00BD5DA7"/>
    <w:rsid w:val="00BD60DE"/>
    <w:rsid w:val="00BD66DE"/>
    <w:rsid w:val="00BD6B3A"/>
    <w:rsid w:val="00BD6F1B"/>
    <w:rsid w:val="00BD72A8"/>
    <w:rsid w:val="00BD73C2"/>
    <w:rsid w:val="00BD7616"/>
    <w:rsid w:val="00BD7ABC"/>
    <w:rsid w:val="00BE0230"/>
    <w:rsid w:val="00BE03C3"/>
    <w:rsid w:val="00BE0691"/>
    <w:rsid w:val="00BE06C7"/>
    <w:rsid w:val="00BE0987"/>
    <w:rsid w:val="00BE1272"/>
    <w:rsid w:val="00BE15D8"/>
    <w:rsid w:val="00BE1A3D"/>
    <w:rsid w:val="00BE21A1"/>
    <w:rsid w:val="00BE2401"/>
    <w:rsid w:val="00BE244D"/>
    <w:rsid w:val="00BE2604"/>
    <w:rsid w:val="00BE260C"/>
    <w:rsid w:val="00BE2753"/>
    <w:rsid w:val="00BE2983"/>
    <w:rsid w:val="00BE29C7"/>
    <w:rsid w:val="00BE2C29"/>
    <w:rsid w:val="00BE2EA9"/>
    <w:rsid w:val="00BE37EC"/>
    <w:rsid w:val="00BE3B16"/>
    <w:rsid w:val="00BE4013"/>
    <w:rsid w:val="00BE4700"/>
    <w:rsid w:val="00BE471D"/>
    <w:rsid w:val="00BE487A"/>
    <w:rsid w:val="00BE4924"/>
    <w:rsid w:val="00BE4AF7"/>
    <w:rsid w:val="00BE4BDA"/>
    <w:rsid w:val="00BE4CEC"/>
    <w:rsid w:val="00BE4FE8"/>
    <w:rsid w:val="00BE5B62"/>
    <w:rsid w:val="00BE5F21"/>
    <w:rsid w:val="00BE603D"/>
    <w:rsid w:val="00BE6361"/>
    <w:rsid w:val="00BE6394"/>
    <w:rsid w:val="00BE6B11"/>
    <w:rsid w:val="00BE6C03"/>
    <w:rsid w:val="00BE6EAE"/>
    <w:rsid w:val="00BE6F92"/>
    <w:rsid w:val="00BE71E5"/>
    <w:rsid w:val="00BE7425"/>
    <w:rsid w:val="00BE7496"/>
    <w:rsid w:val="00BE77E4"/>
    <w:rsid w:val="00BE789B"/>
    <w:rsid w:val="00BE7900"/>
    <w:rsid w:val="00BE7DA2"/>
    <w:rsid w:val="00BF00D2"/>
    <w:rsid w:val="00BF0559"/>
    <w:rsid w:val="00BF0CE1"/>
    <w:rsid w:val="00BF0D6C"/>
    <w:rsid w:val="00BF0EA5"/>
    <w:rsid w:val="00BF1685"/>
    <w:rsid w:val="00BF19C2"/>
    <w:rsid w:val="00BF2015"/>
    <w:rsid w:val="00BF277D"/>
    <w:rsid w:val="00BF27A4"/>
    <w:rsid w:val="00BF2BA6"/>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69D"/>
    <w:rsid w:val="00BF6A4C"/>
    <w:rsid w:val="00BF6CF9"/>
    <w:rsid w:val="00BF70C8"/>
    <w:rsid w:val="00BF7360"/>
    <w:rsid w:val="00BF74CC"/>
    <w:rsid w:val="00BF74E3"/>
    <w:rsid w:val="00BF7C67"/>
    <w:rsid w:val="00C0078C"/>
    <w:rsid w:val="00C007F5"/>
    <w:rsid w:val="00C00D1C"/>
    <w:rsid w:val="00C0102C"/>
    <w:rsid w:val="00C01376"/>
    <w:rsid w:val="00C0154A"/>
    <w:rsid w:val="00C016F1"/>
    <w:rsid w:val="00C01D6C"/>
    <w:rsid w:val="00C02206"/>
    <w:rsid w:val="00C02441"/>
    <w:rsid w:val="00C02485"/>
    <w:rsid w:val="00C0254E"/>
    <w:rsid w:val="00C0255E"/>
    <w:rsid w:val="00C02753"/>
    <w:rsid w:val="00C028A0"/>
    <w:rsid w:val="00C02AA9"/>
    <w:rsid w:val="00C02C5E"/>
    <w:rsid w:val="00C03995"/>
    <w:rsid w:val="00C03B4A"/>
    <w:rsid w:val="00C04517"/>
    <w:rsid w:val="00C0454E"/>
    <w:rsid w:val="00C046AB"/>
    <w:rsid w:val="00C0486A"/>
    <w:rsid w:val="00C0520F"/>
    <w:rsid w:val="00C05537"/>
    <w:rsid w:val="00C055A3"/>
    <w:rsid w:val="00C056A3"/>
    <w:rsid w:val="00C05AE6"/>
    <w:rsid w:val="00C0613B"/>
    <w:rsid w:val="00C06BFF"/>
    <w:rsid w:val="00C07A89"/>
    <w:rsid w:val="00C07D86"/>
    <w:rsid w:val="00C07E6D"/>
    <w:rsid w:val="00C10443"/>
    <w:rsid w:val="00C10575"/>
    <w:rsid w:val="00C109DD"/>
    <w:rsid w:val="00C10BB5"/>
    <w:rsid w:val="00C10FF4"/>
    <w:rsid w:val="00C1115D"/>
    <w:rsid w:val="00C1177C"/>
    <w:rsid w:val="00C11853"/>
    <w:rsid w:val="00C11D34"/>
    <w:rsid w:val="00C1261F"/>
    <w:rsid w:val="00C12C75"/>
    <w:rsid w:val="00C12EF4"/>
    <w:rsid w:val="00C12F8A"/>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B"/>
    <w:rsid w:val="00C21E26"/>
    <w:rsid w:val="00C2203A"/>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CE"/>
    <w:rsid w:val="00C24C7C"/>
    <w:rsid w:val="00C25679"/>
    <w:rsid w:val="00C25C85"/>
    <w:rsid w:val="00C264A6"/>
    <w:rsid w:val="00C26B46"/>
    <w:rsid w:val="00C26CDF"/>
    <w:rsid w:val="00C271A9"/>
    <w:rsid w:val="00C2724C"/>
    <w:rsid w:val="00C273A1"/>
    <w:rsid w:val="00C274E7"/>
    <w:rsid w:val="00C27E1F"/>
    <w:rsid w:val="00C3007D"/>
    <w:rsid w:val="00C3010E"/>
    <w:rsid w:val="00C305FF"/>
    <w:rsid w:val="00C30CCE"/>
    <w:rsid w:val="00C30EC8"/>
    <w:rsid w:val="00C30F47"/>
    <w:rsid w:val="00C31199"/>
    <w:rsid w:val="00C3192F"/>
    <w:rsid w:val="00C31EBC"/>
    <w:rsid w:val="00C31FE7"/>
    <w:rsid w:val="00C31FFE"/>
    <w:rsid w:val="00C32087"/>
    <w:rsid w:val="00C32538"/>
    <w:rsid w:val="00C32BE1"/>
    <w:rsid w:val="00C32C0E"/>
    <w:rsid w:val="00C331D2"/>
    <w:rsid w:val="00C33326"/>
    <w:rsid w:val="00C3347D"/>
    <w:rsid w:val="00C3360F"/>
    <w:rsid w:val="00C339A0"/>
    <w:rsid w:val="00C3465A"/>
    <w:rsid w:val="00C34907"/>
    <w:rsid w:val="00C34B7A"/>
    <w:rsid w:val="00C34C0A"/>
    <w:rsid w:val="00C35004"/>
    <w:rsid w:val="00C354C5"/>
    <w:rsid w:val="00C35679"/>
    <w:rsid w:val="00C35A11"/>
    <w:rsid w:val="00C35A7A"/>
    <w:rsid w:val="00C36014"/>
    <w:rsid w:val="00C37012"/>
    <w:rsid w:val="00C37136"/>
    <w:rsid w:val="00C37399"/>
    <w:rsid w:val="00C37A3F"/>
    <w:rsid w:val="00C37AC8"/>
    <w:rsid w:val="00C40053"/>
    <w:rsid w:val="00C40127"/>
    <w:rsid w:val="00C40344"/>
    <w:rsid w:val="00C405D0"/>
    <w:rsid w:val="00C409D6"/>
    <w:rsid w:val="00C4115F"/>
    <w:rsid w:val="00C4169D"/>
    <w:rsid w:val="00C41C86"/>
    <w:rsid w:val="00C41DAF"/>
    <w:rsid w:val="00C41DCD"/>
    <w:rsid w:val="00C4217A"/>
    <w:rsid w:val="00C42493"/>
    <w:rsid w:val="00C42B1D"/>
    <w:rsid w:val="00C42D3A"/>
    <w:rsid w:val="00C42DE5"/>
    <w:rsid w:val="00C42F47"/>
    <w:rsid w:val="00C4334A"/>
    <w:rsid w:val="00C43772"/>
    <w:rsid w:val="00C438A8"/>
    <w:rsid w:val="00C438C8"/>
    <w:rsid w:val="00C43C00"/>
    <w:rsid w:val="00C43C15"/>
    <w:rsid w:val="00C43CFC"/>
    <w:rsid w:val="00C44353"/>
    <w:rsid w:val="00C44470"/>
    <w:rsid w:val="00C44910"/>
    <w:rsid w:val="00C4496F"/>
    <w:rsid w:val="00C4524C"/>
    <w:rsid w:val="00C45337"/>
    <w:rsid w:val="00C453A5"/>
    <w:rsid w:val="00C458A4"/>
    <w:rsid w:val="00C463E5"/>
    <w:rsid w:val="00C4660F"/>
    <w:rsid w:val="00C466C9"/>
    <w:rsid w:val="00C46AEC"/>
    <w:rsid w:val="00C46E9D"/>
    <w:rsid w:val="00C46FE3"/>
    <w:rsid w:val="00C4709B"/>
    <w:rsid w:val="00C472E0"/>
    <w:rsid w:val="00C4759A"/>
    <w:rsid w:val="00C47A96"/>
    <w:rsid w:val="00C47D48"/>
    <w:rsid w:val="00C47FA0"/>
    <w:rsid w:val="00C50E98"/>
    <w:rsid w:val="00C51192"/>
    <w:rsid w:val="00C51437"/>
    <w:rsid w:val="00C5147E"/>
    <w:rsid w:val="00C517B0"/>
    <w:rsid w:val="00C51953"/>
    <w:rsid w:val="00C51A3E"/>
    <w:rsid w:val="00C51DE5"/>
    <w:rsid w:val="00C51ECD"/>
    <w:rsid w:val="00C52268"/>
    <w:rsid w:val="00C524D4"/>
    <w:rsid w:val="00C52EDE"/>
    <w:rsid w:val="00C5314D"/>
    <w:rsid w:val="00C535BE"/>
    <w:rsid w:val="00C53940"/>
    <w:rsid w:val="00C53AC6"/>
    <w:rsid w:val="00C53BAE"/>
    <w:rsid w:val="00C53E36"/>
    <w:rsid w:val="00C53F69"/>
    <w:rsid w:val="00C53FA0"/>
    <w:rsid w:val="00C54780"/>
    <w:rsid w:val="00C5484C"/>
    <w:rsid w:val="00C54CEE"/>
    <w:rsid w:val="00C55463"/>
    <w:rsid w:val="00C55908"/>
    <w:rsid w:val="00C55AEB"/>
    <w:rsid w:val="00C55C8F"/>
    <w:rsid w:val="00C55CB0"/>
    <w:rsid w:val="00C55D9A"/>
    <w:rsid w:val="00C560E9"/>
    <w:rsid w:val="00C561A1"/>
    <w:rsid w:val="00C56624"/>
    <w:rsid w:val="00C569FF"/>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38"/>
    <w:rsid w:val="00C61CDF"/>
    <w:rsid w:val="00C61CF9"/>
    <w:rsid w:val="00C6201F"/>
    <w:rsid w:val="00C62855"/>
    <w:rsid w:val="00C62AA7"/>
    <w:rsid w:val="00C62D6D"/>
    <w:rsid w:val="00C62DFA"/>
    <w:rsid w:val="00C6348A"/>
    <w:rsid w:val="00C636E8"/>
    <w:rsid w:val="00C638DB"/>
    <w:rsid w:val="00C63900"/>
    <w:rsid w:val="00C6399E"/>
    <w:rsid w:val="00C63B39"/>
    <w:rsid w:val="00C63D64"/>
    <w:rsid w:val="00C64333"/>
    <w:rsid w:val="00C64457"/>
    <w:rsid w:val="00C64631"/>
    <w:rsid w:val="00C64896"/>
    <w:rsid w:val="00C64A78"/>
    <w:rsid w:val="00C64B4E"/>
    <w:rsid w:val="00C64ED8"/>
    <w:rsid w:val="00C64F1F"/>
    <w:rsid w:val="00C64F31"/>
    <w:rsid w:val="00C64FC8"/>
    <w:rsid w:val="00C65320"/>
    <w:rsid w:val="00C65C25"/>
    <w:rsid w:val="00C65D9F"/>
    <w:rsid w:val="00C65DCD"/>
    <w:rsid w:val="00C66003"/>
    <w:rsid w:val="00C6628D"/>
    <w:rsid w:val="00C6641E"/>
    <w:rsid w:val="00C66456"/>
    <w:rsid w:val="00C666EF"/>
    <w:rsid w:val="00C668C8"/>
    <w:rsid w:val="00C66B23"/>
    <w:rsid w:val="00C66C13"/>
    <w:rsid w:val="00C672B0"/>
    <w:rsid w:val="00C6735D"/>
    <w:rsid w:val="00C6753B"/>
    <w:rsid w:val="00C70265"/>
    <w:rsid w:val="00C703CD"/>
    <w:rsid w:val="00C70621"/>
    <w:rsid w:val="00C7065A"/>
    <w:rsid w:val="00C709DB"/>
    <w:rsid w:val="00C70EFC"/>
    <w:rsid w:val="00C7148A"/>
    <w:rsid w:val="00C71579"/>
    <w:rsid w:val="00C71C0B"/>
    <w:rsid w:val="00C71F22"/>
    <w:rsid w:val="00C7243C"/>
    <w:rsid w:val="00C72A79"/>
    <w:rsid w:val="00C73581"/>
    <w:rsid w:val="00C73C47"/>
    <w:rsid w:val="00C73E83"/>
    <w:rsid w:val="00C73FD2"/>
    <w:rsid w:val="00C740F9"/>
    <w:rsid w:val="00C742C7"/>
    <w:rsid w:val="00C74526"/>
    <w:rsid w:val="00C74636"/>
    <w:rsid w:val="00C74D16"/>
    <w:rsid w:val="00C74D64"/>
    <w:rsid w:val="00C74F4B"/>
    <w:rsid w:val="00C74F4E"/>
    <w:rsid w:val="00C74FEF"/>
    <w:rsid w:val="00C75424"/>
    <w:rsid w:val="00C75D6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221"/>
    <w:rsid w:val="00C83878"/>
    <w:rsid w:val="00C83F08"/>
    <w:rsid w:val="00C841BF"/>
    <w:rsid w:val="00C849D5"/>
    <w:rsid w:val="00C84F89"/>
    <w:rsid w:val="00C8533F"/>
    <w:rsid w:val="00C85479"/>
    <w:rsid w:val="00C85534"/>
    <w:rsid w:val="00C857D4"/>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9D4"/>
    <w:rsid w:val="00C92CB9"/>
    <w:rsid w:val="00C9395C"/>
    <w:rsid w:val="00C93B57"/>
    <w:rsid w:val="00C93C0F"/>
    <w:rsid w:val="00C93D2C"/>
    <w:rsid w:val="00C94240"/>
    <w:rsid w:val="00C942FB"/>
    <w:rsid w:val="00C947E2"/>
    <w:rsid w:val="00C94A19"/>
    <w:rsid w:val="00C94F21"/>
    <w:rsid w:val="00C95595"/>
    <w:rsid w:val="00C95E86"/>
    <w:rsid w:val="00C96260"/>
    <w:rsid w:val="00C97891"/>
    <w:rsid w:val="00C978BE"/>
    <w:rsid w:val="00C979A8"/>
    <w:rsid w:val="00C97D23"/>
    <w:rsid w:val="00C97F68"/>
    <w:rsid w:val="00CA028F"/>
    <w:rsid w:val="00CA0951"/>
    <w:rsid w:val="00CA0CE9"/>
    <w:rsid w:val="00CA107E"/>
    <w:rsid w:val="00CA15A2"/>
    <w:rsid w:val="00CA1883"/>
    <w:rsid w:val="00CA1AEE"/>
    <w:rsid w:val="00CA2059"/>
    <w:rsid w:val="00CA26BD"/>
    <w:rsid w:val="00CA2F5C"/>
    <w:rsid w:val="00CA302F"/>
    <w:rsid w:val="00CA34BD"/>
    <w:rsid w:val="00CA35A0"/>
    <w:rsid w:val="00CA391C"/>
    <w:rsid w:val="00CA3AF5"/>
    <w:rsid w:val="00CA3D57"/>
    <w:rsid w:val="00CA3DB6"/>
    <w:rsid w:val="00CA4099"/>
    <w:rsid w:val="00CA4209"/>
    <w:rsid w:val="00CA4ED6"/>
    <w:rsid w:val="00CA567E"/>
    <w:rsid w:val="00CA5C24"/>
    <w:rsid w:val="00CA5E3A"/>
    <w:rsid w:val="00CA5E79"/>
    <w:rsid w:val="00CA5FD3"/>
    <w:rsid w:val="00CA62C5"/>
    <w:rsid w:val="00CA68BF"/>
    <w:rsid w:val="00CA6BE1"/>
    <w:rsid w:val="00CA6DE5"/>
    <w:rsid w:val="00CA6DF3"/>
    <w:rsid w:val="00CA6EEF"/>
    <w:rsid w:val="00CA7027"/>
    <w:rsid w:val="00CA7E86"/>
    <w:rsid w:val="00CB0383"/>
    <w:rsid w:val="00CB06DD"/>
    <w:rsid w:val="00CB0E0B"/>
    <w:rsid w:val="00CB1020"/>
    <w:rsid w:val="00CB11A2"/>
    <w:rsid w:val="00CB17A9"/>
    <w:rsid w:val="00CB251F"/>
    <w:rsid w:val="00CB29BE"/>
    <w:rsid w:val="00CB2C45"/>
    <w:rsid w:val="00CB2F34"/>
    <w:rsid w:val="00CB3041"/>
    <w:rsid w:val="00CB326E"/>
    <w:rsid w:val="00CB33A3"/>
    <w:rsid w:val="00CB3558"/>
    <w:rsid w:val="00CB35EE"/>
    <w:rsid w:val="00CB379A"/>
    <w:rsid w:val="00CB39A3"/>
    <w:rsid w:val="00CB3A88"/>
    <w:rsid w:val="00CB3CE3"/>
    <w:rsid w:val="00CB3F62"/>
    <w:rsid w:val="00CB42AF"/>
    <w:rsid w:val="00CB4556"/>
    <w:rsid w:val="00CB46FE"/>
    <w:rsid w:val="00CB4DFC"/>
    <w:rsid w:val="00CB533D"/>
    <w:rsid w:val="00CB62DC"/>
    <w:rsid w:val="00CB64D7"/>
    <w:rsid w:val="00CB687A"/>
    <w:rsid w:val="00CB69B5"/>
    <w:rsid w:val="00CB6A6C"/>
    <w:rsid w:val="00CB6AA6"/>
    <w:rsid w:val="00CB70C3"/>
    <w:rsid w:val="00CB716F"/>
    <w:rsid w:val="00CB7E30"/>
    <w:rsid w:val="00CC0370"/>
    <w:rsid w:val="00CC040E"/>
    <w:rsid w:val="00CC0C07"/>
    <w:rsid w:val="00CC22D3"/>
    <w:rsid w:val="00CC230A"/>
    <w:rsid w:val="00CC23E4"/>
    <w:rsid w:val="00CC250B"/>
    <w:rsid w:val="00CC2831"/>
    <w:rsid w:val="00CC2D01"/>
    <w:rsid w:val="00CC2D23"/>
    <w:rsid w:val="00CC2EED"/>
    <w:rsid w:val="00CC3020"/>
    <w:rsid w:val="00CC3260"/>
    <w:rsid w:val="00CC373C"/>
    <w:rsid w:val="00CC3AF3"/>
    <w:rsid w:val="00CC3F1F"/>
    <w:rsid w:val="00CC4097"/>
    <w:rsid w:val="00CC41E4"/>
    <w:rsid w:val="00CC4988"/>
    <w:rsid w:val="00CC49E4"/>
    <w:rsid w:val="00CC4E3F"/>
    <w:rsid w:val="00CC50AD"/>
    <w:rsid w:val="00CC5210"/>
    <w:rsid w:val="00CC5708"/>
    <w:rsid w:val="00CC5D23"/>
    <w:rsid w:val="00CC60AD"/>
    <w:rsid w:val="00CC62ED"/>
    <w:rsid w:val="00CC6346"/>
    <w:rsid w:val="00CC6633"/>
    <w:rsid w:val="00CC6771"/>
    <w:rsid w:val="00CC683A"/>
    <w:rsid w:val="00CC68C3"/>
    <w:rsid w:val="00CC6E50"/>
    <w:rsid w:val="00CC70C0"/>
    <w:rsid w:val="00CC724D"/>
    <w:rsid w:val="00CC75D9"/>
    <w:rsid w:val="00CC76C2"/>
    <w:rsid w:val="00CC7714"/>
    <w:rsid w:val="00CC7A5E"/>
    <w:rsid w:val="00CC7D5D"/>
    <w:rsid w:val="00CD0132"/>
    <w:rsid w:val="00CD048B"/>
    <w:rsid w:val="00CD04A2"/>
    <w:rsid w:val="00CD05C7"/>
    <w:rsid w:val="00CD07F3"/>
    <w:rsid w:val="00CD0B0F"/>
    <w:rsid w:val="00CD0F0C"/>
    <w:rsid w:val="00CD0FE3"/>
    <w:rsid w:val="00CD1046"/>
    <w:rsid w:val="00CD10A1"/>
    <w:rsid w:val="00CD120D"/>
    <w:rsid w:val="00CD17EB"/>
    <w:rsid w:val="00CD1B38"/>
    <w:rsid w:val="00CD2742"/>
    <w:rsid w:val="00CD2AFA"/>
    <w:rsid w:val="00CD2D36"/>
    <w:rsid w:val="00CD2F29"/>
    <w:rsid w:val="00CD3030"/>
    <w:rsid w:val="00CD31E2"/>
    <w:rsid w:val="00CD3911"/>
    <w:rsid w:val="00CD3DCE"/>
    <w:rsid w:val="00CD3DD2"/>
    <w:rsid w:val="00CD3E96"/>
    <w:rsid w:val="00CD4106"/>
    <w:rsid w:val="00CD4140"/>
    <w:rsid w:val="00CD4B57"/>
    <w:rsid w:val="00CD4E93"/>
    <w:rsid w:val="00CD4FA6"/>
    <w:rsid w:val="00CD5197"/>
    <w:rsid w:val="00CD51CB"/>
    <w:rsid w:val="00CD5678"/>
    <w:rsid w:val="00CD618E"/>
    <w:rsid w:val="00CD6569"/>
    <w:rsid w:val="00CD6999"/>
    <w:rsid w:val="00CD6D99"/>
    <w:rsid w:val="00CD6ED3"/>
    <w:rsid w:val="00CD71F5"/>
    <w:rsid w:val="00CD7243"/>
    <w:rsid w:val="00CD7631"/>
    <w:rsid w:val="00CD78B4"/>
    <w:rsid w:val="00CD7B72"/>
    <w:rsid w:val="00CD7C91"/>
    <w:rsid w:val="00CD7FD7"/>
    <w:rsid w:val="00CE02CF"/>
    <w:rsid w:val="00CE0332"/>
    <w:rsid w:val="00CE0591"/>
    <w:rsid w:val="00CE073B"/>
    <w:rsid w:val="00CE0A06"/>
    <w:rsid w:val="00CE103B"/>
    <w:rsid w:val="00CE149F"/>
    <w:rsid w:val="00CE1735"/>
    <w:rsid w:val="00CE1A9D"/>
    <w:rsid w:val="00CE1B0B"/>
    <w:rsid w:val="00CE1D8E"/>
    <w:rsid w:val="00CE1F39"/>
    <w:rsid w:val="00CE1F41"/>
    <w:rsid w:val="00CE20BE"/>
    <w:rsid w:val="00CE20F5"/>
    <w:rsid w:val="00CE21B2"/>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17"/>
    <w:rsid w:val="00CE5342"/>
    <w:rsid w:val="00CE5447"/>
    <w:rsid w:val="00CE57FC"/>
    <w:rsid w:val="00CE5A85"/>
    <w:rsid w:val="00CE5E29"/>
    <w:rsid w:val="00CE653E"/>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12"/>
    <w:rsid w:val="00CF6695"/>
    <w:rsid w:val="00CF68A9"/>
    <w:rsid w:val="00CF68AF"/>
    <w:rsid w:val="00CF6C05"/>
    <w:rsid w:val="00CF6DFD"/>
    <w:rsid w:val="00CF6E8F"/>
    <w:rsid w:val="00CF7381"/>
    <w:rsid w:val="00CF7C8E"/>
    <w:rsid w:val="00CF7CA3"/>
    <w:rsid w:val="00CF7E32"/>
    <w:rsid w:val="00D000CB"/>
    <w:rsid w:val="00D00431"/>
    <w:rsid w:val="00D0044D"/>
    <w:rsid w:val="00D00459"/>
    <w:rsid w:val="00D006FE"/>
    <w:rsid w:val="00D00CEF"/>
    <w:rsid w:val="00D00DBD"/>
    <w:rsid w:val="00D00E1E"/>
    <w:rsid w:val="00D011C3"/>
    <w:rsid w:val="00D01534"/>
    <w:rsid w:val="00D01601"/>
    <w:rsid w:val="00D0169E"/>
    <w:rsid w:val="00D01A59"/>
    <w:rsid w:val="00D01AAB"/>
    <w:rsid w:val="00D01FBA"/>
    <w:rsid w:val="00D020FB"/>
    <w:rsid w:val="00D02249"/>
    <w:rsid w:val="00D02252"/>
    <w:rsid w:val="00D022EC"/>
    <w:rsid w:val="00D02847"/>
    <w:rsid w:val="00D0295F"/>
    <w:rsid w:val="00D02E6D"/>
    <w:rsid w:val="00D02EF9"/>
    <w:rsid w:val="00D0388F"/>
    <w:rsid w:val="00D039E8"/>
    <w:rsid w:val="00D03D5E"/>
    <w:rsid w:val="00D03E01"/>
    <w:rsid w:val="00D041E0"/>
    <w:rsid w:val="00D04306"/>
    <w:rsid w:val="00D048CA"/>
    <w:rsid w:val="00D049AB"/>
    <w:rsid w:val="00D05387"/>
    <w:rsid w:val="00D053E4"/>
    <w:rsid w:val="00D0551F"/>
    <w:rsid w:val="00D0569F"/>
    <w:rsid w:val="00D057DA"/>
    <w:rsid w:val="00D057FB"/>
    <w:rsid w:val="00D0584D"/>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C9"/>
    <w:rsid w:val="00D07BD7"/>
    <w:rsid w:val="00D1028D"/>
    <w:rsid w:val="00D104FD"/>
    <w:rsid w:val="00D10625"/>
    <w:rsid w:val="00D108FF"/>
    <w:rsid w:val="00D10CB0"/>
    <w:rsid w:val="00D10CEC"/>
    <w:rsid w:val="00D110BA"/>
    <w:rsid w:val="00D11273"/>
    <w:rsid w:val="00D11376"/>
    <w:rsid w:val="00D118CE"/>
    <w:rsid w:val="00D11BF7"/>
    <w:rsid w:val="00D120B4"/>
    <w:rsid w:val="00D123AD"/>
    <w:rsid w:val="00D124B6"/>
    <w:rsid w:val="00D12C13"/>
    <w:rsid w:val="00D132E8"/>
    <w:rsid w:val="00D133E0"/>
    <w:rsid w:val="00D13541"/>
    <w:rsid w:val="00D135CC"/>
    <w:rsid w:val="00D1382F"/>
    <w:rsid w:val="00D1395F"/>
    <w:rsid w:val="00D14065"/>
    <w:rsid w:val="00D146D2"/>
    <w:rsid w:val="00D148FC"/>
    <w:rsid w:val="00D14A15"/>
    <w:rsid w:val="00D14CA1"/>
    <w:rsid w:val="00D156E1"/>
    <w:rsid w:val="00D15AF1"/>
    <w:rsid w:val="00D15B46"/>
    <w:rsid w:val="00D15CAB"/>
    <w:rsid w:val="00D160AF"/>
    <w:rsid w:val="00D16B39"/>
    <w:rsid w:val="00D16B9D"/>
    <w:rsid w:val="00D17094"/>
    <w:rsid w:val="00D171AD"/>
    <w:rsid w:val="00D17822"/>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44C"/>
    <w:rsid w:val="00D236BC"/>
    <w:rsid w:val="00D23882"/>
    <w:rsid w:val="00D238F7"/>
    <w:rsid w:val="00D23942"/>
    <w:rsid w:val="00D23C9B"/>
    <w:rsid w:val="00D23EB1"/>
    <w:rsid w:val="00D2476F"/>
    <w:rsid w:val="00D24969"/>
    <w:rsid w:val="00D24C3F"/>
    <w:rsid w:val="00D24CB7"/>
    <w:rsid w:val="00D24D47"/>
    <w:rsid w:val="00D24D65"/>
    <w:rsid w:val="00D25786"/>
    <w:rsid w:val="00D25B00"/>
    <w:rsid w:val="00D25C1F"/>
    <w:rsid w:val="00D25F7D"/>
    <w:rsid w:val="00D261BC"/>
    <w:rsid w:val="00D26447"/>
    <w:rsid w:val="00D26898"/>
    <w:rsid w:val="00D2689A"/>
    <w:rsid w:val="00D26D66"/>
    <w:rsid w:val="00D270CC"/>
    <w:rsid w:val="00D27361"/>
    <w:rsid w:val="00D273C7"/>
    <w:rsid w:val="00D27872"/>
    <w:rsid w:val="00D279E1"/>
    <w:rsid w:val="00D279EA"/>
    <w:rsid w:val="00D30177"/>
    <w:rsid w:val="00D3017F"/>
    <w:rsid w:val="00D30598"/>
    <w:rsid w:val="00D30E90"/>
    <w:rsid w:val="00D30EBF"/>
    <w:rsid w:val="00D31213"/>
    <w:rsid w:val="00D3148C"/>
    <w:rsid w:val="00D31828"/>
    <w:rsid w:val="00D31AEB"/>
    <w:rsid w:val="00D31C31"/>
    <w:rsid w:val="00D3204F"/>
    <w:rsid w:val="00D32135"/>
    <w:rsid w:val="00D32139"/>
    <w:rsid w:val="00D327B1"/>
    <w:rsid w:val="00D3284C"/>
    <w:rsid w:val="00D32883"/>
    <w:rsid w:val="00D32893"/>
    <w:rsid w:val="00D328E8"/>
    <w:rsid w:val="00D329DB"/>
    <w:rsid w:val="00D333FA"/>
    <w:rsid w:val="00D33645"/>
    <w:rsid w:val="00D33F4B"/>
    <w:rsid w:val="00D34503"/>
    <w:rsid w:val="00D345A7"/>
    <w:rsid w:val="00D35B2B"/>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2A6"/>
    <w:rsid w:val="00D4241C"/>
    <w:rsid w:val="00D428AE"/>
    <w:rsid w:val="00D42B7D"/>
    <w:rsid w:val="00D42BF5"/>
    <w:rsid w:val="00D42D72"/>
    <w:rsid w:val="00D42DBA"/>
    <w:rsid w:val="00D42E7E"/>
    <w:rsid w:val="00D43083"/>
    <w:rsid w:val="00D430C3"/>
    <w:rsid w:val="00D4347D"/>
    <w:rsid w:val="00D43935"/>
    <w:rsid w:val="00D43C24"/>
    <w:rsid w:val="00D43F66"/>
    <w:rsid w:val="00D44070"/>
    <w:rsid w:val="00D44168"/>
    <w:rsid w:val="00D44355"/>
    <w:rsid w:val="00D445F8"/>
    <w:rsid w:val="00D4484B"/>
    <w:rsid w:val="00D44A22"/>
    <w:rsid w:val="00D44D3C"/>
    <w:rsid w:val="00D44E30"/>
    <w:rsid w:val="00D45302"/>
    <w:rsid w:val="00D453F2"/>
    <w:rsid w:val="00D45B29"/>
    <w:rsid w:val="00D45DAA"/>
    <w:rsid w:val="00D465BD"/>
    <w:rsid w:val="00D46844"/>
    <w:rsid w:val="00D4698D"/>
    <w:rsid w:val="00D46BF3"/>
    <w:rsid w:val="00D46ECF"/>
    <w:rsid w:val="00D47688"/>
    <w:rsid w:val="00D47953"/>
    <w:rsid w:val="00D47DBC"/>
    <w:rsid w:val="00D50202"/>
    <w:rsid w:val="00D50A2B"/>
    <w:rsid w:val="00D50AD2"/>
    <w:rsid w:val="00D51107"/>
    <w:rsid w:val="00D512E0"/>
    <w:rsid w:val="00D513B7"/>
    <w:rsid w:val="00D516D9"/>
    <w:rsid w:val="00D516E4"/>
    <w:rsid w:val="00D516F7"/>
    <w:rsid w:val="00D51908"/>
    <w:rsid w:val="00D51DD4"/>
    <w:rsid w:val="00D51F7E"/>
    <w:rsid w:val="00D521C4"/>
    <w:rsid w:val="00D52396"/>
    <w:rsid w:val="00D5239D"/>
    <w:rsid w:val="00D52780"/>
    <w:rsid w:val="00D528D3"/>
    <w:rsid w:val="00D533B6"/>
    <w:rsid w:val="00D5359A"/>
    <w:rsid w:val="00D5383A"/>
    <w:rsid w:val="00D5451A"/>
    <w:rsid w:val="00D545B8"/>
    <w:rsid w:val="00D54619"/>
    <w:rsid w:val="00D547ED"/>
    <w:rsid w:val="00D54896"/>
    <w:rsid w:val="00D54985"/>
    <w:rsid w:val="00D54F53"/>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A2E"/>
    <w:rsid w:val="00D62CE6"/>
    <w:rsid w:val="00D63322"/>
    <w:rsid w:val="00D634A7"/>
    <w:rsid w:val="00D63B35"/>
    <w:rsid w:val="00D63B84"/>
    <w:rsid w:val="00D63BB0"/>
    <w:rsid w:val="00D63DEC"/>
    <w:rsid w:val="00D63E39"/>
    <w:rsid w:val="00D644EF"/>
    <w:rsid w:val="00D645CF"/>
    <w:rsid w:val="00D64685"/>
    <w:rsid w:val="00D646CC"/>
    <w:rsid w:val="00D648C5"/>
    <w:rsid w:val="00D64D4E"/>
    <w:rsid w:val="00D65144"/>
    <w:rsid w:val="00D651DC"/>
    <w:rsid w:val="00D6548E"/>
    <w:rsid w:val="00D656B3"/>
    <w:rsid w:val="00D65BEB"/>
    <w:rsid w:val="00D661A1"/>
    <w:rsid w:val="00D66B35"/>
    <w:rsid w:val="00D66BE6"/>
    <w:rsid w:val="00D66FA0"/>
    <w:rsid w:val="00D67757"/>
    <w:rsid w:val="00D67C01"/>
    <w:rsid w:val="00D67E27"/>
    <w:rsid w:val="00D67F8E"/>
    <w:rsid w:val="00D70F0C"/>
    <w:rsid w:val="00D711B7"/>
    <w:rsid w:val="00D7169A"/>
    <w:rsid w:val="00D71AED"/>
    <w:rsid w:val="00D71F77"/>
    <w:rsid w:val="00D733C8"/>
    <w:rsid w:val="00D73495"/>
    <w:rsid w:val="00D73918"/>
    <w:rsid w:val="00D73E0F"/>
    <w:rsid w:val="00D741FC"/>
    <w:rsid w:val="00D7427A"/>
    <w:rsid w:val="00D7442C"/>
    <w:rsid w:val="00D744E5"/>
    <w:rsid w:val="00D745B8"/>
    <w:rsid w:val="00D74850"/>
    <w:rsid w:val="00D758CF"/>
    <w:rsid w:val="00D75F90"/>
    <w:rsid w:val="00D7621C"/>
    <w:rsid w:val="00D766DC"/>
    <w:rsid w:val="00D77210"/>
    <w:rsid w:val="00D7774B"/>
    <w:rsid w:val="00D7780C"/>
    <w:rsid w:val="00D7796A"/>
    <w:rsid w:val="00D77A8E"/>
    <w:rsid w:val="00D77B06"/>
    <w:rsid w:val="00D77D61"/>
    <w:rsid w:val="00D8023E"/>
    <w:rsid w:val="00D80316"/>
    <w:rsid w:val="00D805F5"/>
    <w:rsid w:val="00D8067C"/>
    <w:rsid w:val="00D809F9"/>
    <w:rsid w:val="00D80B14"/>
    <w:rsid w:val="00D80D10"/>
    <w:rsid w:val="00D80F82"/>
    <w:rsid w:val="00D80F88"/>
    <w:rsid w:val="00D8115A"/>
    <w:rsid w:val="00D81161"/>
    <w:rsid w:val="00D8131C"/>
    <w:rsid w:val="00D81610"/>
    <w:rsid w:val="00D817B7"/>
    <w:rsid w:val="00D81CD6"/>
    <w:rsid w:val="00D81D84"/>
    <w:rsid w:val="00D81F83"/>
    <w:rsid w:val="00D821AB"/>
    <w:rsid w:val="00D825D6"/>
    <w:rsid w:val="00D828FC"/>
    <w:rsid w:val="00D82930"/>
    <w:rsid w:val="00D839ED"/>
    <w:rsid w:val="00D84310"/>
    <w:rsid w:val="00D84599"/>
    <w:rsid w:val="00D846BA"/>
    <w:rsid w:val="00D84987"/>
    <w:rsid w:val="00D84CD2"/>
    <w:rsid w:val="00D84D38"/>
    <w:rsid w:val="00D8511B"/>
    <w:rsid w:val="00D85BDE"/>
    <w:rsid w:val="00D86811"/>
    <w:rsid w:val="00D8686F"/>
    <w:rsid w:val="00D86CCA"/>
    <w:rsid w:val="00D87473"/>
    <w:rsid w:val="00D8753C"/>
    <w:rsid w:val="00D8789C"/>
    <w:rsid w:val="00D878ED"/>
    <w:rsid w:val="00D87A49"/>
    <w:rsid w:val="00D87CBD"/>
    <w:rsid w:val="00D9012C"/>
    <w:rsid w:val="00D902C0"/>
    <w:rsid w:val="00D90A80"/>
    <w:rsid w:val="00D90EFE"/>
    <w:rsid w:val="00D911F8"/>
    <w:rsid w:val="00D914AE"/>
    <w:rsid w:val="00D91946"/>
    <w:rsid w:val="00D91A7F"/>
    <w:rsid w:val="00D91C9F"/>
    <w:rsid w:val="00D92DE0"/>
    <w:rsid w:val="00D93012"/>
    <w:rsid w:val="00D93164"/>
    <w:rsid w:val="00D93759"/>
    <w:rsid w:val="00D93858"/>
    <w:rsid w:val="00D93879"/>
    <w:rsid w:val="00D93B6C"/>
    <w:rsid w:val="00D93CC5"/>
    <w:rsid w:val="00D93EB8"/>
    <w:rsid w:val="00D93EC5"/>
    <w:rsid w:val="00D9410D"/>
    <w:rsid w:val="00D946E4"/>
    <w:rsid w:val="00D94ACF"/>
    <w:rsid w:val="00D94B1C"/>
    <w:rsid w:val="00D94EA0"/>
    <w:rsid w:val="00D95328"/>
    <w:rsid w:val="00D95747"/>
    <w:rsid w:val="00D9584A"/>
    <w:rsid w:val="00D95F02"/>
    <w:rsid w:val="00D963FA"/>
    <w:rsid w:val="00D964CE"/>
    <w:rsid w:val="00D96616"/>
    <w:rsid w:val="00D96635"/>
    <w:rsid w:val="00D96ED3"/>
    <w:rsid w:val="00D9736F"/>
    <w:rsid w:val="00D97437"/>
    <w:rsid w:val="00D976FA"/>
    <w:rsid w:val="00D97B1F"/>
    <w:rsid w:val="00DA07EB"/>
    <w:rsid w:val="00DA0CFC"/>
    <w:rsid w:val="00DA180F"/>
    <w:rsid w:val="00DA18EC"/>
    <w:rsid w:val="00DA2052"/>
    <w:rsid w:val="00DA2456"/>
    <w:rsid w:val="00DA2519"/>
    <w:rsid w:val="00DA2849"/>
    <w:rsid w:val="00DA2A3A"/>
    <w:rsid w:val="00DA2D2B"/>
    <w:rsid w:val="00DA2F9D"/>
    <w:rsid w:val="00DA3461"/>
    <w:rsid w:val="00DA3995"/>
    <w:rsid w:val="00DA3C4E"/>
    <w:rsid w:val="00DA3EAE"/>
    <w:rsid w:val="00DA495A"/>
    <w:rsid w:val="00DA49A0"/>
    <w:rsid w:val="00DA49E3"/>
    <w:rsid w:val="00DA4B72"/>
    <w:rsid w:val="00DA50CD"/>
    <w:rsid w:val="00DA50F0"/>
    <w:rsid w:val="00DA535C"/>
    <w:rsid w:val="00DA5820"/>
    <w:rsid w:val="00DA5BEA"/>
    <w:rsid w:val="00DA5C04"/>
    <w:rsid w:val="00DA5D97"/>
    <w:rsid w:val="00DA5E9E"/>
    <w:rsid w:val="00DA64E9"/>
    <w:rsid w:val="00DA65B3"/>
    <w:rsid w:val="00DA6982"/>
    <w:rsid w:val="00DA7058"/>
    <w:rsid w:val="00DA72A8"/>
    <w:rsid w:val="00DA75B0"/>
    <w:rsid w:val="00DA776C"/>
    <w:rsid w:val="00DA79A6"/>
    <w:rsid w:val="00DA7B1B"/>
    <w:rsid w:val="00DA7F0B"/>
    <w:rsid w:val="00DA7F21"/>
    <w:rsid w:val="00DB0A1E"/>
    <w:rsid w:val="00DB11D7"/>
    <w:rsid w:val="00DB1284"/>
    <w:rsid w:val="00DB134C"/>
    <w:rsid w:val="00DB1391"/>
    <w:rsid w:val="00DB14E9"/>
    <w:rsid w:val="00DB17D2"/>
    <w:rsid w:val="00DB1A57"/>
    <w:rsid w:val="00DB1A96"/>
    <w:rsid w:val="00DB1F21"/>
    <w:rsid w:val="00DB2009"/>
    <w:rsid w:val="00DB206C"/>
    <w:rsid w:val="00DB23EA"/>
    <w:rsid w:val="00DB25E8"/>
    <w:rsid w:val="00DB2B91"/>
    <w:rsid w:val="00DB2E06"/>
    <w:rsid w:val="00DB31AC"/>
    <w:rsid w:val="00DB3255"/>
    <w:rsid w:val="00DB3358"/>
    <w:rsid w:val="00DB3413"/>
    <w:rsid w:val="00DB369C"/>
    <w:rsid w:val="00DB38AE"/>
    <w:rsid w:val="00DB38CA"/>
    <w:rsid w:val="00DB38F7"/>
    <w:rsid w:val="00DB3A0D"/>
    <w:rsid w:val="00DB3B1D"/>
    <w:rsid w:val="00DB3B6D"/>
    <w:rsid w:val="00DB3ECF"/>
    <w:rsid w:val="00DB42FF"/>
    <w:rsid w:val="00DB4304"/>
    <w:rsid w:val="00DB4341"/>
    <w:rsid w:val="00DB4F66"/>
    <w:rsid w:val="00DB611B"/>
    <w:rsid w:val="00DB62A5"/>
    <w:rsid w:val="00DB6457"/>
    <w:rsid w:val="00DB6487"/>
    <w:rsid w:val="00DB658F"/>
    <w:rsid w:val="00DB660F"/>
    <w:rsid w:val="00DB6873"/>
    <w:rsid w:val="00DB6924"/>
    <w:rsid w:val="00DB6BD8"/>
    <w:rsid w:val="00DB6C8F"/>
    <w:rsid w:val="00DB6F09"/>
    <w:rsid w:val="00DB7C45"/>
    <w:rsid w:val="00DB7CEE"/>
    <w:rsid w:val="00DB7DC1"/>
    <w:rsid w:val="00DC036F"/>
    <w:rsid w:val="00DC054B"/>
    <w:rsid w:val="00DC0685"/>
    <w:rsid w:val="00DC1208"/>
    <w:rsid w:val="00DC2172"/>
    <w:rsid w:val="00DC24E3"/>
    <w:rsid w:val="00DC2601"/>
    <w:rsid w:val="00DC26FA"/>
    <w:rsid w:val="00DC2889"/>
    <w:rsid w:val="00DC28A7"/>
    <w:rsid w:val="00DC2C18"/>
    <w:rsid w:val="00DC2DCA"/>
    <w:rsid w:val="00DC343E"/>
    <w:rsid w:val="00DC370A"/>
    <w:rsid w:val="00DC3B25"/>
    <w:rsid w:val="00DC3E06"/>
    <w:rsid w:val="00DC4446"/>
    <w:rsid w:val="00DC48DE"/>
    <w:rsid w:val="00DC4C36"/>
    <w:rsid w:val="00DC4E95"/>
    <w:rsid w:val="00DC52A3"/>
    <w:rsid w:val="00DC52A9"/>
    <w:rsid w:val="00DC55A5"/>
    <w:rsid w:val="00DC569E"/>
    <w:rsid w:val="00DC5B99"/>
    <w:rsid w:val="00DC5EF4"/>
    <w:rsid w:val="00DC72CC"/>
    <w:rsid w:val="00DC72E5"/>
    <w:rsid w:val="00DC72F3"/>
    <w:rsid w:val="00DC75EB"/>
    <w:rsid w:val="00DC7777"/>
    <w:rsid w:val="00DC7C67"/>
    <w:rsid w:val="00DC7FBA"/>
    <w:rsid w:val="00DD000C"/>
    <w:rsid w:val="00DD01E2"/>
    <w:rsid w:val="00DD02F6"/>
    <w:rsid w:val="00DD0D69"/>
    <w:rsid w:val="00DD1531"/>
    <w:rsid w:val="00DD1A68"/>
    <w:rsid w:val="00DD1C24"/>
    <w:rsid w:val="00DD1E38"/>
    <w:rsid w:val="00DD2110"/>
    <w:rsid w:val="00DD2573"/>
    <w:rsid w:val="00DD2832"/>
    <w:rsid w:val="00DD2AE4"/>
    <w:rsid w:val="00DD2CD6"/>
    <w:rsid w:val="00DD3137"/>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45"/>
    <w:rsid w:val="00DE035E"/>
    <w:rsid w:val="00DE06C7"/>
    <w:rsid w:val="00DE08D8"/>
    <w:rsid w:val="00DE0D57"/>
    <w:rsid w:val="00DE0DC2"/>
    <w:rsid w:val="00DE0E4C"/>
    <w:rsid w:val="00DE1128"/>
    <w:rsid w:val="00DE1274"/>
    <w:rsid w:val="00DE14DC"/>
    <w:rsid w:val="00DE178B"/>
    <w:rsid w:val="00DE1ADB"/>
    <w:rsid w:val="00DE1B84"/>
    <w:rsid w:val="00DE1D56"/>
    <w:rsid w:val="00DE1DB9"/>
    <w:rsid w:val="00DE1EE6"/>
    <w:rsid w:val="00DE1F63"/>
    <w:rsid w:val="00DE2133"/>
    <w:rsid w:val="00DE21B0"/>
    <w:rsid w:val="00DE2628"/>
    <w:rsid w:val="00DE2FCD"/>
    <w:rsid w:val="00DE306A"/>
    <w:rsid w:val="00DE3BDF"/>
    <w:rsid w:val="00DE3FC0"/>
    <w:rsid w:val="00DE4199"/>
    <w:rsid w:val="00DE45EA"/>
    <w:rsid w:val="00DE47BC"/>
    <w:rsid w:val="00DE485E"/>
    <w:rsid w:val="00DE49AB"/>
    <w:rsid w:val="00DE55E5"/>
    <w:rsid w:val="00DE5C47"/>
    <w:rsid w:val="00DE6522"/>
    <w:rsid w:val="00DE69DB"/>
    <w:rsid w:val="00DE6B7E"/>
    <w:rsid w:val="00DE6F8B"/>
    <w:rsid w:val="00DE7118"/>
    <w:rsid w:val="00DE73B4"/>
    <w:rsid w:val="00DE77D6"/>
    <w:rsid w:val="00DE7C65"/>
    <w:rsid w:val="00DE7DA9"/>
    <w:rsid w:val="00DE7FBE"/>
    <w:rsid w:val="00DF06C2"/>
    <w:rsid w:val="00DF0859"/>
    <w:rsid w:val="00DF0E23"/>
    <w:rsid w:val="00DF1514"/>
    <w:rsid w:val="00DF169D"/>
    <w:rsid w:val="00DF188B"/>
    <w:rsid w:val="00DF2173"/>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DE1"/>
    <w:rsid w:val="00DF4FB8"/>
    <w:rsid w:val="00DF505F"/>
    <w:rsid w:val="00DF5068"/>
    <w:rsid w:val="00DF5153"/>
    <w:rsid w:val="00DF598D"/>
    <w:rsid w:val="00DF5A1F"/>
    <w:rsid w:val="00DF6727"/>
    <w:rsid w:val="00DF6E5E"/>
    <w:rsid w:val="00DF70BD"/>
    <w:rsid w:val="00DF7D8E"/>
    <w:rsid w:val="00DF7ED4"/>
    <w:rsid w:val="00E0007D"/>
    <w:rsid w:val="00E0009D"/>
    <w:rsid w:val="00E00575"/>
    <w:rsid w:val="00E00966"/>
    <w:rsid w:val="00E009E9"/>
    <w:rsid w:val="00E00D61"/>
    <w:rsid w:val="00E00DFA"/>
    <w:rsid w:val="00E011E9"/>
    <w:rsid w:val="00E017E7"/>
    <w:rsid w:val="00E01B6F"/>
    <w:rsid w:val="00E01E27"/>
    <w:rsid w:val="00E01E8B"/>
    <w:rsid w:val="00E01F09"/>
    <w:rsid w:val="00E025AF"/>
    <w:rsid w:val="00E026F9"/>
    <w:rsid w:val="00E0279A"/>
    <w:rsid w:val="00E02EF9"/>
    <w:rsid w:val="00E0330C"/>
    <w:rsid w:val="00E0331C"/>
    <w:rsid w:val="00E03419"/>
    <w:rsid w:val="00E034C9"/>
    <w:rsid w:val="00E039D1"/>
    <w:rsid w:val="00E03DA4"/>
    <w:rsid w:val="00E042FF"/>
    <w:rsid w:val="00E0486B"/>
    <w:rsid w:val="00E04EB5"/>
    <w:rsid w:val="00E04F74"/>
    <w:rsid w:val="00E05034"/>
    <w:rsid w:val="00E0528F"/>
    <w:rsid w:val="00E0530C"/>
    <w:rsid w:val="00E05510"/>
    <w:rsid w:val="00E056F1"/>
    <w:rsid w:val="00E05B4E"/>
    <w:rsid w:val="00E06207"/>
    <w:rsid w:val="00E062DE"/>
    <w:rsid w:val="00E06849"/>
    <w:rsid w:val="00E068F2"/>
    <w:rsid w:val="00E06A67"/>
    <w:rsid w:val="00E06C3F"/>
    <w:rsid w:val="00E06CEC"/>
    <w:rsid w:val="00E06D12"/>
    <w:rsid w:val="00E06E48"/>
    <w:rsid w:val="00E071D3"/>
    <w:rsid w:val="00E07975"/>
    <w:rsid w:val="00E07F56"/>
    <w:rsid w:val="00E07F5E"/>
    <w:rsid w:val="00E102A5"/>
    <w:rsid w:val="00E10692"/>
    <w:rsid w:val="00E1127E"/>
    <w:rsid w:val="00E11DC6"/>
    <w:rsid w:val="00E1221D"/>
    <w:rsid w:val="00E122C0"/>
    <w:rsid w:val="00E1241E"/>
    <w:rsid w:val="00E126DF"/>
    <w:rsid w:val="00E127D9"/>
    <w:rsid w:val="00E128AB"/>
    <w:rsid w:val="00E129A4"/>
    <w:rsid w:val="00E12C5D"/>
    <w:rsid w:val="00E12E93"/>
    <w:rsid w:val="00E12F1A"/>
    <w:rsid w:val="00E1321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547"/>
    <w:rsid w:val="00E17917"/>
    <w:rsid w:val="00E17970"/>
    <w:rsid w:val="00E17D1D"/>
    <w:rsid w:val="00E204A4"/>
    <w:rsid w:val="00E206C6"/>
    <w:rsid w:val="00E2093A"/>
    <w:rsid w:val="00E20A1C"/>
    <w:rsid w:val="00E20A58"/>
    <w:rsid w:val="00E214E9"/>
    <w:rsid w:val="00E21748"/>
    <w:rsid w:val="00E21EEB"/>
    <w:rsid w:val="00E21FA8"/>
    <w:rsid w:val="00E22106"/>
    <w:rsid w:val="00E2250D"/>
    <w:rsid w:val="00E22982"/>
    <w:rsid w:val="00E235DA"/>
    <w:rsid w:val="00E2382E"/>
    <w:rsid w:val="00E23A14"/>
    <w:rsid w:val="00E24559"/>
    <w:rsid w:val="00E245FE"/>
    <w:rsid w:val="00E246C3"/>
    <w:rsid w:val="00E246D0"/>
    <w:rsid w:val="00E24AF6"/>
    <w:rsid w:val="00E24BE6"/>
    <w:rsid w:val="00E24D97"/>
    <w:rsid w:val="00E25308"/>
    <w:rsid w:val="00E25A27"/>
    <w:rsid w:val="00E25AD3"/>
    <w:rsid w:val="00E25DC7"/>
    <w:rsid w:val="00E25E25"/>
    <w:rsid w:val="00E26A3B"/>
    <w:rsid w:val="00E26B84"/>
    <w:rsid w:val="00E26D5C"/>
    <w:rsid w:val="00E26DBC"/>
    <w:rsid w:val="00E2704F"/>
    <w:rsid w:val="00E272D2"/>
    <w:rsid w:val="00E277C7"/>
    <w:rsid w:val="00E27A6D"/>
    <w:rsid w:val="00E27B17"/>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F27"/>
    <w:rsid w:val="00E34279"/>
    <w:rsid w:val="00E3438F"/>
    <w:rsid w:val="00E349EA"/>
    <w:rsid w:val="00E34AF4"/>
    <w:rsid w:val="00E34B1B"/>
    <w:rsid w:val="00E34BCA"/>
    <w:rsid w:val="00E34C2A"/>
    <w:rsid w:val="00E34CA3"/>
    <w:rsid w:val="00E34E3E"/>
    <w:rsid w:val="00E35470"/>
    <w:rsid w:val="00E354A4"/>
    <w:rsid w:val="00E35826"/>
    <w:rsid w:val="00E359A5"/>
    <w:rsid w:val="00E359D2"/>
    <w:rsid w:val="00E35C75"/>
    <w:rsid w:val="00E35EFD"/>
    <w:rsid w:val="00E3624A"/>
    <w:rsid w:val="00E364D4"/>
    <w:rsid w:val="00E36808"/>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0E6"/>
    <w:rsid w:val="00E42120"/>
    <w:rsid w:val="00E4256C"/>
    <w:rsid w:val="00E42CC9"/>
    <w:rsid w:val="00E42E05"/>
    <w:rsid w:val="00E432EF"/>
    <w:rsid w:val="00E4342D"/>
    <w:rsid w:val="00E4344A"/>
    <w:rsid w:val="00E435E0"/>
    <w:rsid w:val="00E436CD"/>
    <w:rsid w:val="00E43D4F"/>
    <w:rsid w:val="00E43EB1"/>
    <w:rsid w:val="00E44141"/>
    <w:rsid w:val="00E44736"/>
    <w:rsid w:val="00E44837"/>
    <w:rsid w:val="00E448CA"/>
    <w:rsid w:val="00E44926"/>
    <w:rsid w:val="00E44A9F"/>
    <w:rsid w:val="00E45232"/>
    <w:rsid w:val="00E45552"/>
    <w:rsid w:val="00E456CD"/>
    <w:rsid w:val="00E45A95"/>
    <w:rsid w:val="00E46086"/>
    <w:rsid w:val="00E46137"/>
    <w:rsid w:val="00E4641B"/>
    <w:rsid w:val="00E46697"/>
    <w:rsid w:val="00E46766"/>
    <w:rsid w:val="00E4685A"/>
    <w:rsid w:val="00E468E3"/>
    <w:rsid w:val="00E46993"/>
    <w:rsid w:val="00E46C98"/>
    <w:rsid w:val="00E47140"/>
    <w:rsid w:val="00E47185"/>
    <w:rsid w:val="00E47299"/>
    <w:rsid w:val="00E4759D"/>
    <w:rsid w:val="00E4764D"/>
    <w:rsid w:val="00E5027D"/>
    <w:rsid w:val="00E50E50"/>
    <w:rsid w:val="00E514BA"/>
    <w:rsid w:val="00E514C3"/>
    <w:rsid w:val="00E514E8"/>
    <w:rsid w:val="00E51FF0"/>
    <w:rsid w:val="00E52BEC"/>
    <w:rsid w:val="00E52C4E"/>
    <w:rsid w:val="00E52C59"/>
    <w:rsid w:val="00E52D85"/>
    <w:rsid w:val="00E5377F"/>
    <w:rsid w:val="00E54348"/>
    <w:rsid w:val="00E5439A"/>
    <w:rsid w:val="00E54496"/>
    <w:rsid w:val="00E54716"/>
    <w:rsid w:val="00E54C4B"/>
    <w:rsid w:val="00E54F1C"/>
    <w:rsid w:val="00E54F2B"/>
    <w:rsid w:val="00E54F6D"/>
    <w:rsid w:val="00E5548B"/>
    <w:rsid w:val="00E557CB"/>
    <w:rsid w:val="00E55A1F"/>
    <w:rsid w:val="00E55B8F"/>
    <w:rsid w:val="00E55C0C"/>
    <w:rsid w:val="00E561DD"/>
    <w:rsid w:val="00E562D1"/>
    <w:rsid w:val="00E56365"/>
    <w:rsid w:val="00E56397"/>
    <w:rsid w:val="00E5698F"/>
    <w:rsid w:val="00E56AAE"/>
    <w:rsid w:val="00E571CA"/>
    <w:rsid w:val="00E57538"/>
    <w:rsid w:val="00E578FA"/>
    <w:rsid w:val="00E579F6"/>
    <w:rsid w:val="00E57D43"/>
    <w:rsid w:val="00E60307"/>
    <w:rsid w:val="00E605A5"/>
    <w:rsid w:val="00E60601"/>
    <w:rsid w:val="00E60A40"/>
    <w:rsid w:val="00E60BCF"/>
    <w:rsid w:val="00E60EF9"/>
    <w:rsid w:val="00E6101B"/>
    <w:rsid w:val="00E61223"/>
    <w:rsid w:val="00E61766"/>
    <w:rsid w:val="00E61DF8"/>
    <w:rsid w:val="00E62011"/>
    <w:rsid w:val="00E622AE"/>
    <w:rsid w:val="00E62540"/>
    <w:rsid w:val="00E62593"/>
    <w:rsid w:val="00E62635"/>
    <w:rsid w:val="00E62D70"/>
    <w:rsid w:val="00E630DE"/>
    <w:rsid w:val="00E638A1"/>
    <w:rsid w:val="00E63951"/>
    <w:rsid w:val="00E63996"/>
    <w:rsid w:val="00E63F7A"/>
    <w:rsid w:val="00E64BAA"/>
    <w:rsid w:val="00E64EF0"/>
    <w:rsid w:val="00E64F8F"/>
    <w:rsid w:val="00E65016"/>
    <w:rsid w:val="00E65722"/>
    <w:rsid w:val="00E65A1F"/>
    <w:rsid w:val="00E65D40"/>
    <w:rsid w:val="00E65E1B"/>
    <w:rsid w:val="00E65F88"/>
    <w:rsid w:val="00E6659A"/>
    <w:rsid w:val="00E666FC"/>
    <w:rsid w:val="00E66940"/>
    <w:rsid w:val="00E66C77"/>
    <w:rsid w:val="00E66EB9"/>
    <w:rsid w:val="00E67113"/>
    <w:rsid w:val="00E67186"/>
    <w:rsid w:val="00E6725C"/>
    <w:rsid w:val="00E67547"/>
    <w:rsid w:val="00E678D0"/>
    <w:rsid w:val="00E67E63"/>
    <w:rsid w:val="00E67EB5"/>
    <w:rsid w:val="00E700AD"/>
    <w:rsid w:val="00E704A3"/>
    <w:rsid w:val="00E704DC"/>
    <w:rsid w:val="00E70508"/>
    <w:rsid w:val="00E70892"/>
    <w:rsid w:val="00E70C2E"/>
    <w:rsid w:val="00E71697"/>
    <w:rsid w:val="00E71C87"/>
    <w:rsid w:val="00E71DAD"/>
    <w:rsid w:val="00E71F2A"/>
    <w:rsid w:val="00E72822"/>
    <w:rsid w:val="00E72D4C"/>
    <w:rsid w:val="00E72E52"/>
    <w:rsid w:val="00E72F1E"/>
    <w:rsid w:val="00E72F29"/>
    <w:rsid w:val="00E7334A"/>
    <w:rsid w:val="00E73A01"/>
    <w:rsid w:val="00E73C1B"/>
    <w:rsid w:val="00E73C9B"/>
    <w:rsid w:val="00E74071"/>
    <w:rsid w:val="00E741F7"/>
    <w:rsid w:val="00E74343"/>
    <w:rsid w:val="00E7501D"/>
    <w:rsid w:val="00E75381"/>
    <w:rsid w:val="00E75615"/>
    <w:rsid w:val="00E7573E"/>
    <w:rsid w:val="00E757AB"/>
    <w:rsid w:val="00E75C13"/>
    <w:rsid w:val="00E75C4F"/>
    <w:rsid w:val="00E75D41"/>
    <w:rsid w:val="00E762E3"/>
    <w:rsid w:val="00E7634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E18"/>
    <w:rsid w:val="00E820CA"/>
    <w:rsid w:val="00E82875"/>
    <w:rsid w:val="00E82C6F"/>
    <w:rsid w:val="00E82F77"/>
    <w:rsid w:val="00E83492"/>
    <w:rsid w:val="00E835CC"/>
    <w:rsid w:val="00E837C0"/>
    <w:rsid w:val="00E8464D"/>
    <w:rsid w:val="00E84F16"/>
    <w:rsid w:val="00E8519B"/>
    <w:rsid w:val="00E85281"/>
    <w:rsid w:val="00E85A88"/>
    <w:rsid w:val="00E85EB6"/>
    <w:rsid w:val="00E860EB"/>
    <w:rsid w:val="00E86317"/>
    <w:rsid w:val="00E86426"/>
    <w:rsid w:val="00E86603"/>
    <w:rsid w:val="00E876B2"/>
    <w:rsid w:val="00E90340"/>
    <w:rsid w:val="00E90551"/>
    <w:rsid w:val="00E9094B"/>
    <w:rsid w:val="00E90CE0"/>
    <w:rsid w:val="00E90FAC"/>
    <w:rsid w:val="00E90FB3"/>
    <w:rsid w:val="00E9117D"/>
    <w:rsid w:val="00E913BF"/>
    <w:rsid w:val="00E91D4D"/>
    <w:rsid w:val="00E91F1C"/>
    <w:rsid w:val="00E92236"/>
    <w:rsid w:val="00E929E7"/>
    <w:rsid w:val="00E92B3F"/>
    <w:rsid w:val="00E92C81"/>
    <w:rsid w:val="00E930CA"/>
    <w:rsid w:val="00E933C5"/>
    <w:rsid w:val="00E93896"/>
    <w:rsid w:val="00E93B23"/>
    <w:rsid w:val="00E93EDF"/>
    <w:rsid w:val="00E93F15"/>
    <w:rsid w:val="00E9408B"/>
    <w:rsid w:val="00E94461"/>
    <w:rsid w:val="00E9482E"/>
    <w:rsid w:val="00E94A5E"/>
    <w:rsid w:val="00E94CE9"/>
    <w:rsid w:val="00E94D3D"/>
    <w:rsid w:val="00E9500C"/>
    <w:rsid w:val="00E956FC"/>
    <w:rsid w:val="00E956FF"/>
    <w:rsid w:val="00E95786"/>
    <w:rsid w:val="00E95AC3"/>
    <w:rsid w:val="00E95D52"/>
    <w:rsid w:val="00E96334"/>
    <w:rsid w:val="00E96537"/>
    <w:rsid w:val="00E9690E"/>
    <w:rsid w:val="00E96EB4"/>
    <w:rsid w:val="00E9778A"/>
    <w:rsid w:val="00E979EB"/>
    <w:rsid w:val="00E97F96"/>
    <w:rsid w:val="00EA03F6"/>
    <w:rsid w:val="00EA0895"/>
    <w:rsid w:val="00EA0BD4"/>
    <w:rsid w:val="00EA0E7E"/>
    <w:rsid w:val="00EA1533"/>
    <w:rsid w:val="00EA1632"/>
    <w:rsid w:val="00EA1925"/>
    <w:rsid w:val="00EA1974"/>
    <w:rsid w:val="00EA1B24"/>
    <w:rsid w:val="00EA1E6F"/>
    <w:rsid w:val="00EA2041"/>
    <w:rsid w:val="00EA211E"/>
    <w:rsid w:val="00EA3051"/>
    <w:rsid w:val="00EA314C"/>
    <w:rsid w:val="00EA3881"/>
    <w:rsid w:val="00EA3B2E"/>
    <w:rsid w:val="00EA3B3B"/>
    <w:rsid w:val="00EA3BA0"/>
    <w:rsid w:val="00EA3BD7"/>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93F"/>
    <w:rsid w:val="00EA6A03"/>
    <w:rsid w:val="00EA6CC6"/>
    <w:rsid w:val="00EA71F4"/>
    <w:rsid w:val="00EA7526"/>
    <w:rsid w:val="00EA7641"/>
    <w:rsid w:val="00EA789A"/>
    <w:rsid w:val="00EB0170"/>
    <w:rsid w:val="00EB0930"/>
    <w:rsid w:val="00EB0B72"/>
    <w:rsid w:val="00EB1219"/>
    <w:rsid w:val="00EB141A"/>
    <w:rsid w:val="00EB143C"/>
    <w:rsid w:val="00EB176C"/>
    <w:rsid w:val="00EB1E64"/>
    <w:rsid w:val="00EB1EB4"/>
    <w:rsid w:val="00EB21D2"/>
    <w:rsid w:val="00EB2566"/>
    <w:rsid w:val="00EB256E"/>
    <w:rsid w:val="00EB281B"/>
    <w:rsid w:val="00EB2A1C"/>
    <w:rsid w:val="00EB2C6E"/>
    <w:rsid w:val="00EB2DF6"/>
    <w:rsid w:val="00EB2E41"/>
    <w:rsid w:val="00EB3596"/>
    <w:rsid w:val="00EB37F5"/>
    <w:rsid w:val="00EB41A4"/>
    <w:rsid w:val="00EB4884"/>
    <w:rsid w:val="00EB4D2B"/>
    <w:rsid w:val="00EB4DE3"/>
    <w:rsid w:val="00EB4F1F"/>
    <w:rsid w:val="00EB4F79"/>
    <w:rsid w:val="00EB5552"/>
    <w:rsid w:val="00EB5E36"/>
    <w:rsid w:val="00EB66E6"/>
    <w:rsid w:val="00EB684D"/>
    <w:rsid w:val="00EB6D4D"/>
    <w:rsid w:val="00EB723F"/>
    <w:rsid w:val="00EB7325"/>
    <w:rsid w:val="00EB7346"/>
    <w:rsid w:val="00EB7928"/>
    <w:rsid w:val="00EB7C8C"/>
    <w:rsid w:val="00EB7D79"/>
    <w:rsid w:val="00EB7E69"/>
    <w:rsid w:val="00EB7F38"/>
    <w:rsid w:val="00EC05FE"/>
    <w:rsid w:val="00EC069A"/>
    <w:rsid w:val="00EC06AA"/>
    <w:rsid w:val="00EC0720"/>
    <w:rsid w:val="00EC1023"/>
    <w:rsid w:val="00EC1173"/>
    <w:rsid w:val="00EC11B6"/>
    <w:rsid w:val="00EC11CB"/>
    <w:rsid w:val="00EC1427"/>
    <w:rsid w:val="00EC1829"/>
    <w:rsid w:val="00EC1997"/>
    <w:rsid w:val="00EC1D98"/>
    <w:rsid w:val="00EC1EB3"/>
    <w:rsid w:val="00EC2118"/>
    <w:rsid w:val="00EC23E1"/>
    <w:rsid w:val="00EC2939"/>
    <w:rsid w:val="00EC2BEE"/>
    <w:rsid w:val="00EC2F36"/>
    <w:rsid w:val="00EC3105"/>
    <w:rsid w:val="00EC315F"/>
    <w:rsid w:val="00EC323C"/>
    <w:rsid w:val="00EC3EF7"/>
    <w:rsid w:val="00EC404C"/>
    <w:rsid w:val="00EC40F9"/>
    <w:rsid w:val="00EC479E"/>
    <w:rsid w:val="00EC4B14"/>
    <w:rsid w:val="00EC501D"/>
    <w:rsid w:val="00EC521B"/>
    <w:rsid w:val="00EC5229"/>
    <w:rsid w:val="00EC5295"/>
    <w:rsid w:val="00EC54F3"/>
    <w:rsid w:val="00EC5711"/>
    <w:rsid w:val="00EC5BB4"/>
    <w:rsid w:val="00EC5C99"/>
    <w:rsid w:val="00EC5C9F"/>
    <w:rsid w:val="00EC6312"/>
    <w:rsid w:val="00EC6805"/>
    <w:rsid w:val="00EC680D"/>
    <w:rsid w:val="00EC6A22"/>
    <w:rsid w:val="00EC6B1F"/>
    <w:rsid w:val="00EC6C01"/>
    <w:rsid w:val="00EC6DF1"/>
    <w:rsid w:val="00EC7099"/>
    <w:rsid w:val="00EC7275"/>
    <w:rsid w:val="00EC7547"/>
    <w:rsid w:val="00EC7ACB"/>
    <w:rsid w:val="00EC7C05"/>
    <w:rsid w:val="00ED0014"/>
    <w:rsid w:val="00ED022F"/>
    <w:rsid w:val="00ED055D"/>
    <w:rsid w:val="00ED0A85"/>
    <w:rsid w:val="00ED0D86"/>
    <w:rsid w:val="00ED11CE"/>
    <w:rsid w:val="00ED13B2"/>
    <w:rsid w:val="00ED1C41"/>
    <w:rsid w:val="00ED2237"/>
    <w:rsid w:val="00ED248E"/>
    <w:rsid w:val="00ED2755"/>
    <w:rsid w:val="00ED2773"/>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68"/>
    <w:rsid w:val="00ED7549"/>
    <w:rsid w:val="00ED754D"/>
    <w:rsid w:val="00ED7C55"/>
    <w:rsid w:val="00ED7DCB"/>
    <w:rsid w:val="00EE0029"/>
    <w:rsid w:val="00EE03E1"/>
    <w:rsid w:val="00EE070C"/>
    <w:rsid w:val="00EE094F"/>
    <w:rsid w:val="00EE09AC"/>
    <w:rsid w:val="00EE0A1D"/>
    <w:rsid w:val="00EE0AF4"/>
    <w:rsid w:val="00EE0E23"/>
    <w:rsid w:val="00EE20D0"/>
    <w:rsid w:val="00EE2134"/>
    <w:rsid w:val="00EE2199"/>
    <w:rsid w:val="00EE260E"/>
    <w:rsid w:val="00EE2949"/>
    <w:rsid w:val="00EE2CA0"/>
    <w:rsid w:val="00EE2E0B"/>
    <w:rsid w:val="00EE3505"/>
    <w:rsid w:val="00EE365B"/>
    <w:rsid w:val="00EE3678"/>
    <w:rsid w:val="00EE3EA2"/>
    <w:rsid w:val="00EE3F24"/>
    <w:rsid w:val="00EE3F38"/>
    <w:rsid w:val="00EE435F"/>
    <w:rsid w:val="00EE4556"/>
    <w:rsid w:val="00EE4A6F"/>
    <w:rsid w:val="00EE4E68"/>
    <w:rsid w:val="00EE519D"/>
    <w:rsid w:val="00EE5754"/>
    <w:rsid w:val="00EE5AA0"/>
    <w:rsid w:val="00EE5C00"/>
    <w:rsid w:val="00EE61F7"/>
    <w:rsid w:val="00EE669F"/>
    <w:rsid w:val="00EE67A7"/>
    <w:rsid w:val="00EE6866"/>
    <w:rsid w:val="00EE6CE1"/>
    <w:rsid w:val="00EE7071"/>
    <w:rsid w:val="00EE712B"/>
    <w:rsid w:val="00EE71C7"/>
    <w:rsid w:val="00EE71E1"/>
    <w:rsid w:val="00EE71EB"/>
    <w:rsid w:val="00EE78E3"/>
    <w:rsid w:val="00EE793E"/>
    <w:rsid w:val="00EE7C88"/>
    <w:rsid w:val="00EF0B96"/>
    <w:rsid w:val="00EF0BA7"/>
    <w:rsid w:val="00EF0CAA"/>
    <w:rsid w:val="00EF0D6E"/>
    <w:rsid w:val="00EF0EB2"/>
    <w:rsid w:val="00EF1033"/>
    <w:rsid w:val="00EF11AC"/>
    <w:rsid w:val="00EF1442"/>
    <w:rsid w:val="00EF146F"/>
    <w:rsid w:val="00EF165A"/>
    <w:rsid w:val="00EF17AA"/>
    <w:rsid w:val="00EF1E78"/>
    <w:rsid w:val="00EF207D"/>
    <w:rsid w:val="00EF2390"/>
    <w:rsid w:val="00EF27DD"/>
    <w:rsid w:val="00EF2EF9"/>
    <w:rsid w:val="00EF2F6F"/>
    <w:rsid w:val="00EF3048"/>
    <w:rsid w:val="00EF30F0"/>
    <w:rsid w:val="00EF3232"/>
    <w:rsid w:val="00EF332B"/>
    <w:rsid w:val="00EF3814"/>
    <w:rsid w:val="00EF3878"/>
    <w:rsid w:val="00EF399B"/>
    <w:rsid w:val="00EF3E5C"/>
    <w:rsid w:val="00EF450E"/>
    <w:rsid w:val="00EF45F6"/>
    <w:rsid w:val="00EF4665"/>
    <w:rsid w:val="00EF47EE"/>
    <w:rsid w:val="00EF4EED"/>
    <w:rsid w:val="00EF4FF8"/>
    <w:rsid w:val="00EF50D1"/>
    <w:rsid w:val="00EF5BAB"/>
    <w:rsid w:val="00EF5E49"/>
    <w:rsid w:val="00EF62D6"/>
    <w:rsid w:val="00EF652F"/>
    <w:rsid w:val="00EF6815"/>
    <w:rsid w:val="00EF686A"/>
    <w:rsid w:val="00EF6DAD"/>
    <w:rsid w:val="00EF6F76"/>
    <w:rsid w:val="00EF799E"/>
    <w:rsid w:val="00F00160"/>
    <w:rsid w:val="00F00381"/>
    <w:rsid w:val="00F0052E"/>
    <w:rsid w:val="00F00541"/>
    <w:rsid w:val="00F00792"/>
    <w:rsid w:val="00F008F3"/>
    <w:rsid w:val="00F014A0"/>
    <w:rsid w:val="00F01F1A"/>
    <w:rsid w:val="00F022F8"/>
    <w:rsid w:val="00F02324"/>
    <w:rsid w:val="00F02AA7"/>
    <w:rsid w:val="00F02D1F"/>
    <w:rsid w:val="00F03072"/>
    <w:rsid w:val="00F030DE"/>
    <w:rsid w:val="00F038B8"/>
    <w:rsid w:val="00F039C4"/>
    <w:rsid w:val="00F03DD5"/>
    <w:rsid w:val="00F03ED3"/>
    <w:rsid w:val="00F03EE5"/>
    <w:rsid w:val="00F03F93"/>
    <w:rsid w:val="00F04052"/>
    <w:rsid w:val="00F04A9B"/>
    <w:rsid w:val="00F04C6A"/>
    <w:rsid w:val="00F051EC"/>
    <w:rsid w:val="00F052A2"/>
    <w:rsid w:val="00F058E6"/>
    <w:rsid w:val="00F0646D"/>
    <w:rsid w:val="00F064C6"/>
    <w:rsid w:val="00F0650F"/>
    <w:rsid w:val="00F066DE"/>
    <w:rsid w:val="00F069E5"/>
    <w:rsid w:val="00F073C3"/>
    <w:rsid w:val="00F07727"/>
    <w:rsid w:val="00F07A89"/>
    <w:rsid w:val="00F07B77"/>
    <w:rsid w:val="00F07C4F"/>
    <w:rsid w:val="00F07C65"/>
    <w:rsid w:val="00F07C70"/>
    <w:rsid w:val="00F07D42"/>
    <w:rsid w:val="00F07D89"/>
    <w:rsid w:val="00F101A5"/>
    <w:rsid w:val="00F10531"/>
    <w:rsid w:val="00F1053D"/>
    <w:rsid w:val="00F10805"/>
    <w:rsid w:val="00F108DB"/>
    <w:rsid w:val="00F10B36"/>
    <w:rsid w:val="00F10D56"/>
    <w:rsid w:val="00F10E97"/>
    <w:rsid w:val="00F1102A"/>
    <w:rsid w:val="00F1103A"/>
    <w:rsid w:val="00F112AE"/>
    <w:rsid w:val="00F114BF"/>
    <w:rsid w:val="00F11519"/>
    <w:rsid w:val="00F115AB"/>
    <w:rsid w:val="00F11E20"/>
    <w:rsid w:val="00F1225F"/>
    <w:rsid w:val="00F1226A"/>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9B"/>
    <w:rsid w:val="00F153A5"/>
    <w:rsid w:val="00F156B5"/>
    <w:rsid w:val="00F1593D"/>
    <w:rsid w:val="00F15BA3"/>
    <w:rsid w:val="00F15D3D"/>
    <w:rsid w:val="00F15E8B"/>
    <w:rsid w:val="00F15EA2"/>
    <w:rsid w:val="00F15EF3"/>
    <w:rsid w:val="00F1645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C30"/>
    <w:rsid w:val="00F2127F"/>
    <w:rsid w:val="00F21346"/>
    <w:rsid w:val="00F21361"/>
    <w:rsid w:val="00F214B8"/>
    <w:rsid w:val="00F21A3B"/>
    <w:rsid w:val="00F21A58"/>
    <w:rsid w:val="00F21AFE"/>
    <w:rsid w:val="00F21B8A"/>
    <w:rsid w:val="00F21D9A"/>
    <w:rsid w:val="00F21F46"/>
    <w:rsid w:val="00F22160"/>
    <w:rsid w:val="00F2269B"/>
    <w:rsid w:val="00F2300C"/>
    <w:rsid w:val="00F2311C"/>
    <w:rsid w:val="00F233ED"/>
    <w:rsid w:val="00F23C46"/>
    <w:rsid w:val="00F23DBE"/>
    <w:rsid w:val="00F23E96"/>
    <w:rsid w:val="00F23ECC"/>
    <w:rsid w:val="00F243BB"/>
    <w:rsid w:val="00F244BC"/>
    <w:rsid w:val="00F246E6"/>
    <w:rsid w:val="00F248DF"/>
    <w:rsid w:val="00F2499B"/>
    <w:rsid w:val="00F24D82"/>
    <w:rsid w:val="00F24F06"/>
    <w:rsid w:val="00F25056"/>
    <w:rsid w:val="00F25287"/>
    <w:rsid w:val="00F25A87"/>
    <w:rsid w:val="00F25B1B"/>
    <w:rsid w:val="00F25D01"/>
    <w:rsid w:val="00F25F5A"/>
    <w:rsid w:val="00F2632A"/>
    <w:rsid w:val="00F26410"/>
    <w:rsid w:val="00F26B54"/>
    <w:rsid w:val="00F26D84"/>
    <w:rsid w:val="00F26FF0"/>
    <w:rsid w:val="00F271D4"/>
    <w:rsid w:val="00F275AD"/>
    <w:rsid w:val="00F2760A"/>
    <w:rsid w:val="00F27AC7"/>
    <w:rsid w:val="00F30179"/>
    <w:rsid w:val="00F30606"/>
    <w:rsid w:val="00F30651"/>
    <w:rsid w:val="00F30FEC"/>
    <w:rsid w:val="00F3107C"/>
    <w:rsid w:val="00F317D9"/>
    <w:rsid w:val="00F31CBA"/>
    <w:rsid w:val="00F31E65"/>
    <w:rsid w:val="00F31F6A"/>
    <w:rsid w:val="00F32083"/>
    <w:rsid w:val="00F321A3"/>
    <w:rsid w:val="00F321D8"/>
    <w:rsid w:val="00F32CE4"/>
    <w:rsid w:val="00F32E1A"/>
    <w:rsid w:val="00F32E68"/>
    <w:rsid w:val="00F336DC"/>
    <w:rsid w:val="00F33A46"/>
    <w:rsid w:val="00F33A73"/>
    <w:rsid w:val="00F33BE8"/>
    <w:rsid w:val="00F33ED8"/>
    <w:rsid w:val="00F33F70"/>
    <w:rsid w:val="00F3414F"/>
    <w:rsid w:val="00F341B0"/>
    <w:rsid w:val="00F341EA"/>
    <w:rsid w:val="00F34311"/>
    <w:rsid w:val="00F347FE"/>
    <w:rsid w:val="00F34B46"/>
    <w:rsid w:val="00F35178"/>
    <w:rsid w:val="00F356CC"/>
    <w:rsid w:val="00F35C1E"/>
    <w:rsid w:val="00F35C70"/>
    <w:rsid w:val="00F35EB2"/>
    <w:rsid w:val="00F35F61"/>
    <w:rsid w:val="00F366A7"/>
    <w:rsid w:val="00F36A88"/>
    <w:rsid w:val="00F36CE2"/>
    <w:rsid w:val="00F36FF5"/>
    <w:rsid w:val="00F37194"/>
    <w:rsid w:val="00F37334"/>
    <w:rsid w:val="00F3746B"/>
    <w:rsid w:val="00F378A4"/>
    <w:rsid w:val="00F379F3"/>
    <w:rsid w:val="00F37FE6"/>
    <w:rsid w:val="00F40308"/>
    <w:rsid w:val="00F4078C"/>
    <w:rsid w:val="00F408D8"/>
    <w:rsid w:val="00F40BAB"/>
    <w:rsid w:val="00F416FF"/>
    <w:rsid w:val="00F41A86"/>
    <w:rsid w:val="00F41D3C"/>
    <w:rsid w:val="00F41D5C"/>
    <w:rsid w:val="00F41F9F"/>
    <w:rsid w:val="00F421B0"/>
    <w:rsid w:val="00F42B9B"/>
    <w:rsid w:val="00F42CFE"/>
    <w:rsid w:val="00F42FE3"/>
    <w:rsid w:val="00F43685"/>
    <w:rsid w:val="00F437CE"/>
    <w:rsid w:val="00F43B5A"/>
    <w:rsid w:val="00F43C12"/>
    <w:rsid w:val="00F43CC9"/>
    <w:rsid w:val="00F43F75"/>
    <w:rsid w:val="00F440DE"/>
    <w:rsid w:val="00F445B5"/>
    <w:rsid w:val="00F44C5A"/>
    <w:rsid w:val="00F44F7D"/>
    <w:rsid w:val="00F45BB4"/>
    <w:rsid w:val="00F45BF6"/>
    <w:rsid w:val="00F45D2F"/>
    <w:rsid w:val="00F45D79"/>
    <w:rsid w:val="00F461F8"/>
    <w:rsid w:val="00F46223"/>
    <w:rsid w:val="00F465C3"/>
    <w:rsid w:val="00F4662D"/>
    <w:rsid w:val="00F46745"/>
    <w:rsid w:val="00F47508"/>
    <w:rsid w:val="00F4764B"/>
    <w:rsid w:val="00F47BA7"/>
    <w:rsid w:val="00F47CA7"/>
    <w:rsid w:val="00F50311"/>
    <w:rsid w:val="00F507F0"/>
    <w:rsid w:val="00F50CCE"/>
    <w:rsid w:val="00F51053"/>
    <w:rsid w:val="00F51166"/>
    <w:rsid w:val="00F511BD"/>
    <w:rsid w:val="00F5129C"/>
    <w:rsid w:val="00F51CB0"/>
    <w:rsid w:val="00F51E7D"/>
    <w:rsid w:val="00F51F4A"/>
    <w:rsid w:val="00F51F93"/>
    <w:rsid w:val="00F52127"/>
    <w:rsid w:val="00F5264D"/>
    <w:rsid w:val="00F5272D"/>
    <w:rsid w:val="00F52B20"/>
    <w:rsid w:val="00F53299"/>
    <w:rsid w:val="00F53A40"/>
    <w:rsid w:val="00F54267"/>
    <w:rsid w:val="00F54A39"/>
    <w:rsid w:val="00F54AEB"/>
    <w:rsid w:val="00F54D35"/>
    <w:rsid w:val="00F54D3A"/>
    <w:rsid w:val="00F55101"/>
    <w:rsid w:val="00F552BD"/>
    <w:rsid w:val="00F556C5"/>
    <w:rsid w:val="00F55A57"/>
    <w:rsid w:val="00F55B22"/>
    <w:rsid w:val="00F560AC"/>
    <w:rsid w:val="00F560C3"/>
    <w:rsid w:val="00F5624A"/>
    <w:rsid w:val="00F56293"/>
    <w:rsid w:val="00F56361"/>
    <w:rsid w:val="00F564AC"/>
    <w:rsid w:val="00F5656A"/>
    <w:rsid w:val="00F56935"/>
    <w:rsid w:val="00F569FC"/>
    <w:rsid w:val="00F56E80"/>
    <w:rsid w:val="00F56F65"/>
    <w:rsid w:val="00F56F88"/>
    <w:rsid w:val="00F57126"/>
    <w:rsid w:val="00F57151"/>
    <w:rsid w:val="00F5720B"/>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E8D"/>
    <w:rsid w:val="00F622A9"/>
    <w:rsid w:val="00F62593"/>
    <w:rsid w:val="00F62948"/>
    <w:rsid w:val="00F629B3"/>
    <w:rsid w:val="00F62DA1"/>
    <w:rsid w:val="00F63115"/>
    <w:rsid w:val="00F6325F"/>
    <w:rsid w:val="00F634B0"/>
    <w:rsid w:val="00F6388D"/>
    <w:rsid w:val="00F63C26"/>
    <w:rsid w:val="00F63E54"/>
    <w:rsid w:val="00F6416F"/>
    <w:rsid w:val="00F64203"/>
    <w:rsid w:val="00F646AF"/>
    <w:rsid w:val="00F64BAD"/>
    <w:rsid w:val="00F64D10"/>
    <w:rsid w:val="00F64DA2"/>
    <w:rsid w:val="00F64E6D"/>
    <w:rsid w:val="00F64EFC"/>
    <w:rsid w:val="00F64FB8"/>
    <w:rsid w:val="00F655B8"/>
    <w:rsid w:val="00F657D5"/>
    <w:rsid w:val="00F657F8"/>
    <w:rsid w:val="00F65D86"/>
    <w:rsid w:val="00F65E53"/>
    <w:rsid w:val="00F66069"/>
    <w:rsid w:val="00F6622F"/>
    <w:rsid w:val="00F666A7"/>
    <w:rsid w:val="00F6691C"/>
    <w:rsid w:val="00F66CDF"/>
    <w:rsid w:val="00F66E1D"/>
    <w:rsid w:val="00F6728C"/>
    <w:rsid w:val="00F676A2"/>
    <w:rsid w:val="00F67748"/>
    <w:rsid w:val="00F67891"/>
    <w:rsid w:val="00F67A3A"/>
    <w:rsid w:val="00F67A55"/>
    <w:rsid w:val="00F67EE2"/>
    <w:rsid w:val="00F705B5"/>
    <w:rsid w:val="00F70869"/>
    <w:rsid w:val="00F70BCF"/>
    <w:rsid w:val="00F70D38"/>
    <w:rsid w:val="00F70D79"/>
    <w:rsid w:val="00F70FA6"/>
    <w:rsid w:val="00F7115E"/>
    <w:rsid w:val="00F71209"/>
    <w:rsid w:val="00F71636"/>
    <w:rsid w:val="00F71BE9"/>
    <w:rsid w:val="00F71D97"/>
    <w:rsid w:val="00F72157"/>
    <w:rsid w:val="00F72A8A"/>
    <w:rsid w:val="00F72D3D"/>
    <w:rsid w:val="00F72E26"/>
    <w:rsid w:val="00F73042"/>
    <w:rsid w:val="00F7306B"/>
    <w:rsid w:val="00F7344B"/>
    <w:rsid w:val="00F7363A"/>
    <w:rsid w:val="00F74460"/>
    <w:rsid w:val="00F745F7"/>
    <w:rsid w:val="00F747DB"/>
    <w:rsid w:val="00F74885"/>
    <w:rsid w:val="00F74E77"/>
    <w:rsid w:val="00F7505E"/>
    <w:rsid w:val="00F750D6"/>
    <w:rsid w:val="00F753A1"/>
    <w:rsid w:val="00F753DE"/>
    <w:rsid w:val="00F75830"/>
    <w:rsid w:val="00F75E48"/>
    <w:rsid w:val="00F7617B"/>
    <w:rsid w:val="00F762B1"/>
    <w:rsid w:val="00F764AE"/>
    <w:rsid w:val="00F769F0"/>
    <w:rsid w:val="00F76B65"/>
    <w:rsid w:val="00F76C7A"/>
    <w:rsid w:val="00F76D7B"/>
    <w:rsid w:val="00F76FF7"/>
    <w:rsid w:val="00F773BC"/>
    <w:rsid w:val="00F775D0"/>
    <w:rsid w:val="00F77646"/>
    <w:rsid w:val="00F777D9"/>
    <w:rsid w:val="00F77824"/>
    <w:rsid w:val="00F77848"/>
    <w:rsid w:val="00F779D1"/>
    <w:rsid w:val="00F77B03"/>
    <w:rsid w:val="00F77CF1"/>
    <w:rsid w:val="00F77E1C"/>
    <w:rsid w:val="00F77F23"/>
    <w:rsid w:val="00F80141"/>
    <w:rsid w:val="00F80694"/>
    <w:rsid w:val="00F80D25"/>
    <w:rsid w:val="00F80FFF"/>
    <w:rsid w:val="00F81302"/>
    <w:rsid w:val="00F816C9"/>
    <w:rsid w:val="00F81904"/>
    <w:rsid w:val="00F81B05"/>
    <w:rsid w:val="00F825F3"/>
    <w:rsid w:val="00F82668"/>
    <w:rsid w:val="00F827FF"/>
    <w:rsid w:val="00F82E76"/>
    <w:rsid w:val="00F8369E"/>
    <w:rsid w:val="00F83795"/>
    <w:rsid w:val="00F8389B"/>
    <w:rsid w:val="00F839DB"/>
    <w:rsid w:val="00F83CF3"/>
    <w:rsid w:val="00F8400F"/>
    <w:rsid w:val="00F840F4"/>
    <w:rsid w:val="00F84AB1"/>
    <w:rsid w:val="00F84F58"/>
    <w:rsid w:val="00F853A9"/>
    <w:rsid w:val="00F85B74"/>
    <w:rsid w:val="00F85E5F"/>
    <w:rsid w:val="00F865E8"/>
    <w:rsid w:val="00F868C1"/>
    <w:rsid w:val="00F868CA"/>
    <w:rsid w:val="00F86BCA"/>
    <w:rsid w:val="00F86CDC"/>
    <w:rsid w:val="00F87E64"/>
    <w:rsid w:val="00F90004"/>
    <w:rsid w:val="00F9004E"/>
    <w:rsid w:val="00F9046C"/>
    <w:rsid w:val="00F90875"/>
    <w:rsid w:val="00F908F5"/>
    <w:rsid w:val="00F90EEC"/>
    <w:rsid w:val="00F90F6A"/>
    <w:rsid w:val="00F9148A"/>
    <w:rsid w:val="00F918A2"/>
    <w:rsid w:val="00F91BEB"/>
    <w:rsid w:val="00F91CC6"/>
    <w:rsid w:val="00F9262E"/>
    <w:rsid w:val="00F928D4"/>
    <w:rsid w:val="00F92AB0"/>
    <w:rsid w:val="00F92AC0"/>
    <w:rsid w:val="00F92D04"/>
    <w:rsid w:val="00F92E83"/>
    <w:rsid w:val="00F9344D"/>
    <w:rsid w:val="00F93D07"/>
    <w:rsid w:val="00F93D7B"/>
    <w:rsid w:val="00F93DC8"/>
    <w:rsid w:val="00F93E04"/>
    <w:rsid w:val="00F946CA"/>
    <w:rsid w:val="00F94D16"/>
    <w:rsid w:val="00F94F42"/>
    <w:rsid w:val="00F95255"/>
    <w:rsid w:val="00F959E2"/>
    <w:rsid w:val="00F95AEE"/>
    <w:rsid w:val="00F95DDD"/>
    <w:rsid w:val="00F9620D"/>
    <w:rsid w:val="00F96608"/>
    <w:rsid w:val="00F96770"/>
    <w:rsid w:val="00F96AAA"/>
    <w:rsid w:val="00F96D8D"/>
    <w:rsid w:val="00F96FD4"/>
    <w:rsid w:val="00F97543"/>
    <w:rsid w:val="00F9755E"/>
    <w:rsid w:val="00F9774D"/>
    <w:rsid w:val="00FA0088"/>
    <w:rsid w:val="00FA056A"/>
    <w:rsid w:val="00FA0636"/>
    <w:rsid w:val="00FA0E61"/>
    <w:rsid w:val="00FA1161"/>
    <w:rsid w:val="00FA1CF5"/>
    <w:rsid w:val="00FA21A4"/>
    <w:rsid w:val="00FA2296"/>
    <w:rsid w:val="00FA23D1"/>
    <w:rsid w:val="00FA285C"/>
    <w:rsid w:val="00FA28DD"/>
    <w:rsid w:val="00FA2FED"/>
    <w:rsid w:val="00FA364E"/>
    <w:rsid w:val="00FA36E0"/>
    <w:rsid w:val="00FA39FD"/>
    <w:rsid w:val="00FA3DF7"/>
    <w:rsid w:val="00FA4173"/>
    <w:rsid w:val="00FA439F"/>
    <w:rsid w:val="00FA4B51"/>
    <w:rsid w:val="00FA4B5C"/>
    <w:rsid w:val="00FA5285"/>
    <w:rsid w:val="00FA585F"/>
    <w:rsid w:val="00FA5B6C"/>
    <w:rsid w:val="00FA6E57"/>
    <w:rsid w:val="00FA6EE2"/>
    <w:rsid w:val="00FA7140"/>
    <w:rsid w:val="00FA7265"/>
    <w:rsid w:val="00FA753E"/>
    <w:rsid w:val="00FA759E"/>
    <w:rsid w:val="00FA7911"/>
    <w:rsid w:val="00FA7AF9"/>
    <w:rsid w:val="00FA7CEE"/>
    <w:rsid w:val="00FA7D46"/>
    <w:rsid w:val="00FA7EEB"/>
    <w:rsid w:val="00FA7FA8"/>
    <w:rsid w:val="00FB020C"/>
    <w:rsid w:val="00FB0563"/>
    <w:rsid w:val="00FB0864"/>
    <w:rsid w:val="00FB0B77"/>
    <w:rsid w:val="00FB0EE8"/>
    <w:rsid w:val="00FB1145"/>
    <w:rsid w:val="00FB1274"/>
    <w:rsid w:val="00FB171A"/>
    <w:rsid w:val="00FB172D"/>
    <w:rsid w:val="00FB175E"/>
    <w:rsid w:val="00FB182E"/>
    <w:rsid w:val="00FB1BD6"/>
    <w:rsid w:val="00FB1D54"/>
    <w:rsid w:val="00FB2290"/>
    <w:rsid w:val="00FB287D"/>
    <w:rsid w:val="00FB28D2"/>
    <w:rsid w:val="00FB29F8"/>
    <w:rsid w:val="00FB2A6B"/>
    <w:rsid w:val="00FB2EC9"/>
    <w:rsid w:val="00FB2FA3"/>
    <w:rsid w:val="00FB3182"/>
    <w:rsid w:val="00FB3398"/>
    <w:rsid w:val="00FB339A"/>
    <w:rsid w:val="00FB3AE2"/>
    <w:rsid w:val="00FB3F8A"/>
    <w:rsid w:val="00FB443A"/>
    <w:rsid w:val="00FB4458"/>
    <w:rsid w:val="00FB4998"/>
    <w:rsid w:val="00FB4BEA"/>
    <w:rsid w:val="00FB51D5"/>
    <w:rsid w:val="00FB57B9"/>
    <w:rsid w:val="00FB57CA"/>
    <w:rsid w:val="00FB57D0"/>
    <w:rsid w:val="00FB5E83"/>
    <w:rsid w:val="00FB669B"/>
    <w:rsid w:val="00FB6818"/>
    <w:rsid w:val="00FB695B"/>
    <w:rsid w:val="00FB6BF6"/>
    <w:rsid w:val="00FB71EA"/>
    <w:rsid w:val="00FB753B"/>
    <w:rsid w:val="00FB7979"/>
    <w:rsid w:val="00FB7BE8"/>
    <w:rsid w:val="00FB7D5C"/>
    <w:rsid w:val="00FB7F18"/>
    <w:rsid w:val="00FC0417"/>
    <w:rsid w:val="00FC0438"/>
    <w:rsid w:val="00FC0C68"/>
    <w:rsid w:val="00FC0CA2"/>
    <w:rsid w:val="00FC0F99"/>
    <w:rsid w:val="00FC0FB9"/>
    <w:rsid w:val="00FC10E7"/>
    <w:rsid w:val="00FC10FE"/>
    <w:rsid w:val="00FC118B"/>
    <w:rsid w:val="00FC137D"/>
    <w:rsid w:val="00FC18A0"/>
    <w:rsid w:val="00FC201D"/>
    <w:rsid w:val="00FC238F"/>
    <w:rsid w:val="00FC2471"/>
    <w:rsid w:val="00FC3349"/>
    <w:rsid w:val="00FC355A"/>
    <w:rsid w:val="00FC35D3"/>
    <w:rsid w:val="00FC3C84"/>
    <w:rsid w:val="00FC4614"/>
    <w:rsid w:val="00FC58AF"/>
    <w:rsid w:val="00FC5F24"/>
    <w:rsid w:val="00FC5F8E"/>
    <w:rsid w:val="00FC6284"/>
    <w:rsid w:val="00FC68BA"/>
    <w:rsid w:val="00FC6A5C"/>
    <w:rsid w:val="00FC6C92"/>
    <w:rsid w:val="00FC7212"/>
    <w:rsid w:val="00FC7857"/>
    <w:rsid w:val="00FC7A49"/>
    <w:rsid w:val="00FC7F04"/>
    <w:rsid w:val="00FD0943"/>
    <w:rsid w:val="00FD0A1F"/>
    <w:rsid w:val="00FD0B28"/>
    <w:rsid w:val="00FD0BDB"/>
    <w:rsid w:val="00FD0C19"/>
    <w:rsid w:val="00FD0C58"/>
    <w:rsid w:val="00FD0D7F"/>
    <w:rsid w:val="00FD0F7A"/>
    <w:rsid w:val="00FD0FB0"/>
    <w:rsid w:val="00FD1446"/>
    <w:rsid w:val="00FD176C"/>
    <w:rsid w:val="00FD195B"/>
    <w:rsid w:val="00FD1964"/>
    <w:rsid w:val="00FD1FEF"/>
    <w:rsid w:val="00FD2771"/>
    <w:rsid w:val="00FD2AA4"/>
    <w:rsid w:val="00FD2E00"/>
    <w:rsid w:val="00FD3641"/>
    <w:rsid w:val="00FD3973"/>
    <w:rsid w:val="00FD39DB"/>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D96"/>
    <w:rsid w:val="00FD5F36"/>
    <w:rsid w:val="00FD649B"/>
    <w:rsid w:val="00FD67AC"/>
    <w:rsid w:val="00FD6911"/>
    <w:rsid w:val="00FD6A95"/>
    <w:rsid w:val="00FD6BCE"/>
    <w:rsid w:val="00FD6EB4"/>
    <w:rsid w:val="00FD6FCA"/>
    <w:rsid w:val="00FD7543"/>
    <w:rsid w:val="00FD786C"/>
    <w:rsid w:val="00FD7D24"/>
    <w:rsid w:val="00FE0252"/>
    <w:rsid w:val="00FE0485"/>
    <w:rsid w:val="00FE079B"/>
    <w:rsid w:val="00FE0997"/>
    <w:rsid w:val="00FE1206"/>
    <w:rsid w:val="00FE1780"/>
    <w:rsid w:val="00FE1844"/>
    <w:rsid w:val="00FE1939"/>
    <w:rsid w:val="00FE1B9D"/>
    <w:rsid w:val="00FE1D17"/>
    <w:rsid w:val="00FE2554"/>
    <w:rsid w:val="00FE2971"/>
    <w:rsid w:val="00FE2E6D"/>
    <w:rsid w:val="00FE2EE1"/>
    <w:rsid w:val="00FE2F41"/>
    <w:rsid w:val="00FE325F"/>
    <w:rsid w:val="00FE33F5"/>
    <w:rsid w:val="00FE34CE"/>
    <w:rsid w:val="00FE4327"/>
    <w:rsid w:val="00FE435C"/>
    <w:rsid w:val="00FE4BC2"/>
    <w:rsid w:val="00FE4C19"/>
    <w:rsid w:val="00FE5738"/>
    <w:rsid w:val="00FE5A9E"/>
    <w:rsid w:val="00FE5EBE"/>
    <w:rsid w:val="00FE6030"/>
    <w:rsid w:val="00FE62F5"/>
    <w:rsid w:val="00FE63EA"/>
    <w:rsid w:val="00FE64C5"/>
    <w:rsid w:val="00FE6630"/>
    <w:rsid w:val="00FE6C8D"/>
    <w:rsid w:val="00FE6D80"/>
    <w:rsid w:val="00FE6F4A"/>
    <w:rsid w:val="00FE778D"/>
    <w:rsid w:val="00FE7A4D"/>
    <w:rsid w:val="00FE7EF5"/>
    <w:rsid w:val="00FF0601"/>
    <w:rsid w:val="00FF08AC"/>
    <w:rsid w:val="00FF0997"/>
    <w:rsid w:val="00FF0AC2"/>
    <w:rsid w:val="00FF0BAA"/>
    <w:rsid w:val="00FF0E8C"/>
    <w:rsid w:val="00FF0ED7"/>
    <w:rsid w:val="00FF1053"/>
    <w:rsid w:val="00FF1338"/>
    <w:rsid w:val="00FF1348"/>
    <w:rsid w:val="00FF148D"/>
    <w:rsid w:val="00FF1B3C"/>
    <w:rsid w:val="00FF1DB8"/>
    <w:rsid w:val="00FF214A"/>
    <w:rsid w:val="00FF224A"/>
    <w:rsid w:val="00FF226C"/>
    <w:rsid w:val="00FF2B27"/>
    <w:rsid w:val="00FF301A"/>
    <w:rsid w:val="00FF3102"/>
    <w:rsid w:val="00FF31A1"/>
    <w:rsid w:val="00FF3601"/>
    <w:rsid w:val="00FF37BC"/>
    <w:rsid w:val="00FF3CCB"/>
    <w:rsid w:val="00FF4065"/>
    <w:rsid w:val="00FF4510"/>
    <w:rsid w:val="00FF46C9"/>
    <w:rsid w:val="00FF4772"/>
    <w:rsid w:val="00FF4842"/>
    <w:rsid w:val="00FF4AF9"/>
    <w:rsid w:val="00FF4B27"/>
    <w:rsid w:val="00FF4BBC"/>
    <w:rsid w:val="00FF4CF1"/>
    <w:rsid w:val="00FF4E10"/>
    <w:rsid w:val="00FF4FB2"/>
    <w:rsid w:val="00FF59A9"/>
    <w:rsid w:val="00FF59ED"/>
    <w:rsid w:val="00FF5A49"/>
    <w:rsid w:val="00FF5E5B"/>
    <w:rsid w:val="00FF608F"/>
    <w:rsid w:val="00FF61E8"/>
    <w:rsid w:val="00FF6433"/>
    <w:rsid w:val="00FF6602"/>
    <w:rsid w:val="00FF6A0B"/>
    <w:rsid w:val="00FF6B7C"/>
    <w:rsid w:val="00FF6FAA"/>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39F2"/>
  <w15:docId w15:val="{7F281914-5CC1-4B94-B88A-89FD98B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4923A8"/>
    <w:rPr>
      <w:rFonts w:ascii="Arial" w:hAnsi="Arial" w:cs="Arial"/>
      <w:color w:val="000000"/>
      <w:sz w:val="20"/>
      <w:szCs w:val="20"/>
    </w:rPr>
  </w:style>
  <w:style w:type="table" w:customStyle="1" w:styleId="GridTable1Light1">
    <w:name w:val="Grid Table 1 Light1"/>
    <w:basedOn w:val="TableNormal"/>
    <w:uiPriority w:val="46"/>
    <w:rsid w:val="00475E47"/>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2D55F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10">
    <w:name w:val="Table Grid10"/>
    <w:basedOn w:val="TableNormal"/>
    <w:next w:val="TableGrid"/>
    <w:uiPriority w:val="39"/>
    <w:rsid w:val="003000C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0E1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8D51C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D93858"/>
    <w:rPr>
      <w:sz w:val="22"/>
      <w:szCs w:val="24"/>
      <w:lang w:val="en-US" w:eastAsia="en-US"/>
    </w:rPr>
  </w:style>
  <w:style w:type="paragraph" w:customStyle="1" w:styleId="m-1006899448939325172default">
    <w:name w:val="m_-1006899448939325172default"/>
    <w:basedOn w:val="Normal"/>
    <w:rsid w:val="00885412"/>
    <w:pPr>
      <w:spacing w:before="100" w:beforeAutospacing="1" w:after="100" w:afterAutospacing="1"/>
      <w:jc w:val="left"/>
    </w:pPr>
    <w:rPr>
      <w:rFonts w:ascii="Times New Roman" w:hAnsi="Times New Roman"/>
      <w:sz w:val="24"/>
      <w:szCs w:val="24"/>
    </w:rPr>
  </w:style>
  <w:style w:type="table" w:customStyle="1" w:styleId="SBSSimple2">
    <w:name w:val="SBS Simple2"/>
    <w:basedOn w:val="TableNormal"/>
    <w:next w:val="TableGrid"/>
    <w:uiPriority w:val="59"/>
    <w:rsid w:val="009218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EB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0">
    <w:name w:val="kdparagraf"/>
    <w:basedOn w:val="Normal"/>
    <w:rsid w:val="00A93753"/>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marija.luka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poreskauprava.gov.rs/sr/.../ugovori-dvostruko-oporezivanje"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luka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C01B185-7315-484D-9937-CFC3A03F7B6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88CAC1E-0D0C-4CE5-B41F-C1FFF3707BD7}">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mso-contentType ?>
<FormTemplates xmlns="http://schemas.microsoft.com/sharepoint/v3/contenttype/forms">
  <Display>DocumentLibraryForm</Display>
  <Edit>DocumentLibraryForm</Edit>
  <New>DocumentLibraryForm</New>
</FormTemplates>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1495-3A15-417A-9CFE-416E52C8493C}"/>
</file>

<file path=customXml/itemProps10.xml><?xml version="1.0" encoding="utf-8"?>
<ds:datastoreItem xmlns:ds="http://schemas.openxmlformats.org/officeDocument/2006/customXml" ds:itemID="{B7F759A3-E363-4251-9816-8FE1BFD315EF}"/>
</file>

<file path=customXml/itemProps100.xml><?xml version="1.0" encoding="utf-8"?>
<ds:datastoreItem xmlns:ds="http://schemas.openxmlformats.org/officeDocument/2006/customXml" ds:itemID="{94942FF5-0CA8-4FED-8E1B-7FD600328E94}"/>
</file>

<file path=customXml/itemProps101.xml><?xml version="1.0" encoding="utf-8"?>
<ds:datastoreItem xmlns:ds="http://schemas.openxmlformats.org/officeDocument/2006/customXml" ds:itemID="{62CD10BB-DD40-4209-B2C0-2D8771F22075}"/>
</file>

<file path=customXml/itemProps102.xml><?xml version="1.0" encoding="utf-8"?>
<ds:datastoreItem xmlns:ds="http://schemas.openxmlformats.org/officeDocument/2006/customXml" ds:itemID="{C9F1752C-17F7-4734-B1A0-7734AD747838}"/>
</file>

<file path=customXml/itemProps103.xml><?xml version="1.0" encoding="utf-8"?>
<ds:datastoreItem xmlns:ds="http://schemas.openxmlformats.org/officeDocument/2006/customXml" ds:itemID="{CD9DE369-E739-4179-9947-D788742F6660}"/>
</file>

<file path=customXml/itemProps104.xml><?xml version="1.0" encoding="utf-8"?>
<ds:datastoreItem xmlns:ds="http://schemas.openxmlformats.org/officeDocument/2006/customXml" ds:itemID="{1FFCC7C3-28A1-4FB7-9C4B-241D66B22B14}"/>
</file>

<file path=customXml/itemProps105.xml><?xml version="1.0" encoding="utf-8"?>
<ds:datastoreItem xmlns:ds="http://schemas.openxmlformats.org/officeDocument/2006/customXml" ds:itemID="{F5715E04-E8AA-4B92-93AA-0BB283B6CAF2}"/>
</file>

<file path=customXml/itemProps106.xml><?xml version="1.0" encoding="utf-8"?>
<ds:datastoreItem xmlns:ds="http://schemas.openxmlformats.org/officeDocument/2006/customXml" ds:itemID="{38756570-B805-4F9A-8FBF-3CF662C262E4}"/>
</file>

<file path=customXml/itemProps107.xml><?xml version="1.0" encoding="utf-8"?>
<ds:datastoreItem xmlns:ds="http://schemas.openxmlformats.org/officeDocument/2006/customXml" ds:itemID="{88E5E4C6-8580-4297-AFA6-4F429A564CC8}"/>
</file>

<file path=customXml/itemProps108.xml><?xml version="1.0" encoding="utf-8"?>
<ds:datastoreItem xmlns:ds="http://schemas.openxmlformats.org/officeDocument/2006/customXml" ds:itemID="{CFB7B3DA-1204-4EB1-B7A1-6BA12C9A93CA}"/>
</file>

<file path=customXml/itemProps109.xml><?xml version="1.0" encoding="utf-8"?>
<ds:datastoreItem xmlns:ds="http://schemas.openxmlformats.org/officeDocument/2006/customXml" ds:itemID="{602043BB-48DE-49B8-9D80-F1B0148AE7F6}"/>
</file>

<file path=customXml/itemProps11.xml><?xml version="1.0" encoding="utf-8"?>
<ds:datastoreItem xmlns:ds="http://schemas.openxmlformats.org/officeDocument/2006/customXml" ds:itemID="{E7FAE0C1-8D20-4D4D-A9B2-D465F0C51405}"/>
</file>

<file path=customXml/itemProps110.xml><?xml version="1.0" encoding="utf-8"?>
<ds:datastoreItem xmlns:ds="http://schemas.openxmlformats.org/officeDocument/2006/customXml" ds:itemID="{6047BEEB-A056-47BC-9EA0-CE329710F3AC}"/>
</file>

<file path=customXml/itemProps111.xml><?xml version="1.0" encoding="utf-8"?>
<ds:datastoreItem xmlns:ds="http://schemas.openxmlformats.org/officeDocument/2006/customXml" ds:itemID="{153F2B44-A869-497E-83A5-0117C5C330E6}"/>
</file>

<file path=customXml/itemProps112.xml><?xml version="1.0" encoding="utf-8"?>
<ds:datastoreItem xmlns:ds="http://schemas.openxmlformats.org/officeDocument/2006/customXml" ds:itemID="{AF28EBAA-B76B-46C8-AC7B-6EDE8BE9ED47}"/>
</file>

<file path=customXml/itemProps113.xml><?xml version="1.0" encoding="utf-8"?>
<ds:datastoreItem xmlns:ds="http://schemas.openxmlformats.org/officeDocument/2006/customXml" ds:itemID="{400936BE-592C-4A36-8130-A1CC1CAE39CE}"/>
</file>

<file path=customXml/itemProps114.xml><?xml version="1.0" encoding="utf-8"?>
<ds:datastoreItem xmlns:ds="http://schemas.openxmlformats.org/officeDocument/2006/customXml" ds:itemID="{7EF78175-DFEC-4B44-BF29-DD502E42C576}"/>
</file>

<file path=customXml/itemProps115.xml><?xml version="1.0" encoding="utf-8"?>
<ds:datastoreItem xmlns:ds="http://schemas.openxmlformats.org/officeDocument/2006/customXml" ds:itemID="{7AA116A7-67FE-40C9-B9DB-4322BC65A4C5}"/>
</file>

<file path=customXml/itemProps116.xml><?xml version="1.0" encoding="utf-8"?>
<ds:datastoreItem xmlns:ds="http://schemas.openxmlformats.org/officeDocument/2006/customXml" ds:itemID="{F5088F0D-B749-4A4B-ACAE-BFAB1D7BEBBB}"/>
</file>

<file path=customXml/itemProps117.xml><?xml version="1.0" encoding="utf-8"?>
<ds:datastoreItem xmlns:ds="http://schemas.openxmlformats.org/officeDocument/2006/customXml" ds:itemID="{8530D950-CB08-4BCB-80BD-85EAFD85B646}"/>
</file>

<file path=customXml/itemProps118.xml><?xml version="1.0" encoding="utf-8"?>
<ds:datastoreItem xmlns:ds="http://schemas.openxmlformats.org/officeDocument/2006/customXml" ds:itemID="{46D341A1-4EB8-4672-BD1A-CBC9F2424B66}"/>
</file>

<file path=customXml/itemProps119.xml><?xml version="1.0" encoding="utf-8"?>
<ds:datastoreItem xmlns:ds="http://schemas.openxmlformats.org/officeDocument/2006/customXml" ds:itemID="{B89E5A68-1D4C-4564-9D45-8B5AFB1525EF}"/>
</file>

<file path=customXml/itemProps12.xml><?xml version="1.0" encoding="utf-8"?>
<ds:datastoreItem xmlns:ds="http://schemas.openxmlformats.org/officeDocument/2006/customXml" ds:itemID="{97125777-D0E0-4D20-9C38-619C8B6A6C29}"/>
</file>

<file path=customXml/itemProps120.xml><?xml version="1.0" encoding="utf-8"?>
<ds:datastoreItem xmlns:ds="http://schemas.openxmlformats.org/officeDocument/2006/customXml" ds:itemID="{1C724368-E415-408C-A17F-5A8B088E6190}"/>
</file>

<file path=customXml/itemProps121.xml><?xml version="1.0" encoding="utf-8"?>
<ds:datastoreItem xmlns:ds="http://schemas.openxmlformats.org/officeDocument/2006/customXml" ds:itemID="{E9C40A32-F170-436A-BFFC-33A190610409}"/>
</file>

<file path=customXml/itemProps122.xml><?xml version="1.0" encoding="utf-8"?>
<ds:datastoreItem xmlns:ds="http://schemas.openxmlformats.org/officeDocument/2006/customXml" ds:itemID="{79421CE9-4C8A-42E7-BC4B-E227B30B8342}"/>
</file>

<file path=customXml/itemProps123.xml><?xml version="1.0" encoding="utf-8"?>
<ds:datastoreItem xmlns:ds="http://schemas.openxmlformats.org/officeDocument/2006/customXml" ds:itemID="{20E7EEB4-37DF-4513-969B-57D4FD17DC1B}"/>
</file>

<file path=customXml/itemProps124.xml><?xml version="1.0" encoding="utf-8"?>
<ds:datastoreItem xmlns:ds="http://schemas.openxmlformats.org/officeDocument/2006/customXml" ds:itemID="{5A114EC0-3345-48D1-B50F-E1CF85200452}"/>
</file>

<file path=customXml/itemProps125.xml><?xml version="1.0" encoding="utf-8"?>
<ds:datastoreItem xmlns:ds="http://schemas.openxmlformats.org/officeDocument/2006/customXml" ds:itemID="{99AF9E12-BC09-4109-B14C-B2DE10C0C77A}"/>
</file>

<file path=customXml/itemProps126.xml><?xml version="1.0" encoding="utf-8"?>
<ds:datastoreItem xmlns:ds="http://schemas.openxmlformats.org/officeDocument/2006/customXml" ds:itemID="{70B753AA-3C9B-42F4-BF55-8AE29B77436D}"/>
</file>

<file path=customXml/itemProps127.xml><?xml version="1.0" encoding="utf-8"?>
<ds:datastoreItem xmlns:ds="http://schemas.openxmlformats.org/officeDocument/2006/customXml" ds:itemID="{6BD0866E-157C-4B36-9718-A2CB0C78D31D}"/>
</file>

<file path=customXml/itemProps128.xml><?xml version="1.0" encoding="utf-8"?>
<ds:datastoreItem xmlns:ds="http://schemas.openxmlformats.org/officeDocument/2006/customXml" ds:itemID="{9F6E3C04-A513-4C03-BF79-D34296AE4E29}"/>
</file>

<file path=customXml/itemProps129.xml><?xml version="1.0" encoding="utf-8"?>
<ds:datastoreItem xmlns:ds="http://schemas.openxmlformats.org/officeDocument/2006/customXml" ds:itemID="{0D0F5D41-5B77-4241-BC2F-4A63A49D90F6}"/>
</file>

<file path=customXml/itemProps13.xml><?xml version="1.0" encoding="utf-8"?>
<ds:datastoreItem xmlns:ds="http://schemas.openxmlformats.org/officeDocument/2006/customXml" ds:itemID="{1ED8C5B8-0463-448F-B743-9033C4BBBF92}"/>
</file>

<file path=customXml/itemProps130.xml><?xml version="1.0" encoding="utf-8"?>
<ds:datastoreItem xmlns:ds="http://schemas.openxmlformats.org/officeDocument/2006/customXml" ds:itemID="{70CA2638-3FBC-446E-969B-F556EC5D9B58}"/>
</file>

<file path=customXml/itemProps131.xml><?xml version="1.0" encoding="utf-8"?>
<ds:datastoreItem xmlns:ds="http://schemas.openxmlformats.org/officeDocument/2006/customXml" ds:itemID="{70B76A11-AB63-440B-8504-4705E0F9B865}"/>
</file>

<file path=customXml/itemProps132.xml><?xml version="1.0" encoding="utf-8"?>
<ds:datastoreItem xmlns:ds="http://schemas.openxmlformats.org/officeDocument/2006/customXml" ds:itemID="{EB2563C3-477E-4021-9D1A-98F35E01B2E2}"/>
</file>

<file path=customXml/itemProps133.xml><?xml version="1.0" encoding="utf-8"?>
<ds:datastoreItem xmlns:ds="http://schemas.openxmlformats.org/officeDocument/2006/customXml" ds:itemID="{4752C3D2-09F1-4A94-AC73-BBCB0F779915}"/>
</file>

<file path=customXml/itemProps134.xml><?xml version="1.0" encoding="utf-8"?>
<ds:datastoreItem xmlns:ds="http://schemas.openxmlformats.org/officeDocument/2006/customXml" ds:itemID="{9BE73FD7-CC1B-4286-9490-2B8F9E45618C}"/>
</file>

<file path=customXml/itemProps135.xml><?xml version="1.0" encoding="utf-8"?>
<ds:datastoreItem xmlns:ds="http://schemas.openxmlformats.org/officeDocument/2006/customXml" ds:itemID="{AABA4EDE-9730-40F2-A877-EE34D2555C2D}"/>
</file>

<file path=customXml/itemProps136.xml><?xml version="1.0" encoding="utf-8"?>
<ds:datastoreItem xmlns:ds="http://schemas.openxmlformats.org/officeDocument/2006/customXml" ds:itemID="{630034F3-147F-438F-871F-3C22FE81373D}"/>
</file>

<file path=customXml/itemProps137.xml><?xml version="1.0" encoding="utf-8"?>
<ds:datastoreItem xmlns:ds="http://schemas.openxmlformats.org/officeDocument/2006/customXml" ds:itemID="{40AAF406-63BF-4177-B927-10D3E6A7266A}"/>
</file>

<file path=customXml/itemProps138.xml><?xml version="1.0" encoding="utf-8"?>
<ds:datastoreItem xmlns:ds="http://schemas.openxmlformats.org/officeDocument/2006/customXml" ds:itemID="{8EAA6CDB-DF6C-4EB3-AF21-057E6873BAC7}"/>
</file>

<file path=customXml/itemProps139.xml><?xml version="1.0" encoding="utf-8"?>
<ds:datastoreItem xmlns:ds="http://schemas.openxmlformats.org/officeDocument/2006/customXml" ds:itemID="{8A4C9A83-A186-4DB1-8A8A-D3AAB494B519}"/>
</file>

<file path=customXml/itemProps14.xml><?xml version="1.0" encoding="utf-8"?>
<ds:datastoreItem xmlns:ds="http://schemas.openxmlformats.org/officeDocument/2006/customXml" ds:itemID="{121D3407-849E-452D-8799-5822893688E6}"/>
</file>

<file path=customXml/itemProps140.xml><?xml version="1.0" encoding="utf-8"?>
<ds:datastoreItem xmlns:ds="http://schemas.openxmlformats.org/officeDocument/2006/customXml" ds:itemID="{C4601A7A-C0D9-4367-B535-99A19723A875}"/>
</file>

<file path=customXml/itemProps141.xml><?xml version="1.0" encoding="utf-8"?>
<ds:datastoreItem xmlns:ds="http://schemas.openxmlformats.org/officeDocument/2006/customXml" ds:itemID="{E45A021A-AD9A-4A4B-BAAD-A27FBFCD2C4B}"/>
</file>

<file path=customXml/itemProps142.xml><?xml version="1.0" encoding="utf-8"?>
<ds:datastoreItem xmlns:ds="http://schemas.openxmlformats.org/officeDocument/2006/customXml" ds:itemID="{927520EE-C44C-489B-83ED-EEA3C32CBB06}"/>
</file>

<file path=customXml/itemProps143.xml><?xml version="1.0" encoding="utf-8"?>
<ds:datastoreItem xmlns:ds="http://schemas.openxmlformats.org/officeDocument/2006/customXml" ds:itemID="{CEC4B95A-A4C9-456D-80A3-BBEEEA21D95C}"/>
</file>

<file path=customXml/itemProps144.xml><?xml version="1.0" encoding="utf-8"?>
<ds:datastoreItem xmlns:ds="http://schemas.openxmlformats.org/officeDocument/2006/customXml" ds:itemID="{9D3EDD13-2B2F-4A4C-A2AC-262E049285D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9176F4C-9BB8-4566-8F01-0A56F0419643}"/>
</file>

<file path=customXml/itemProps147.xml><?xml version="1.0" encoding="utf-8"?>
<ds:datastoreItem xmlns:ds="http://schemas.openxmlformats.org/officeDocument/2006/customXml" ds:itemID="{45F94C90-0DA3-41EC-94A1-11EAAC726D90}"/>
</file>

<file path=customXml/itemProps148.xml><?xml version="1.0" encoding="utf-8"?>
<ds:datastoreItem xmlns:ds="http://schemas.openxmlformats.org/officeDocument/2006/customXml" ds:itemID="{5E626978-601D-4F15-9AA7-68E296D6F3CD}"/>
</file>

<file path=customXml/itemProps149.xml><?xml version="1.0" encoding="utf-8"?>
<ds:datastoreItem xmlns:ds="http://schemas.openxmlformats.org/officeDocument/2006/customXml" ds:itemID="{459BB7E5-4565-4A8D-A363-7E29F5D59E85}"/>
</file>

<file path=customXml/itemProps15.xml><?xml version="1.0" encoding="utf-8"?>
<ds:datastoreItem xmlns:ds="http://schemas.openxmlformats.org/officeDocument/2006/customXml" ds:itemID="{685D59AF-F6AB-4176-9D6F-C8122FE3FE17}"/>
</file>

<file path=customXml/itemProps150.xml><?xml version="1.0" encoding="utf-8"?>
<ds:datastoreItem xmlns:ds="http://schemas.openxmlformats.org/officeDocument/2006/customXml" ds:itemID="{4C1C09A2-4DE7-4E7E-BC04-A95203378AE8}"/>
</file>

<file path=customXml/itemProps151.xml><?xml version="1.0" encoding="utf-8"?>
<ds:datastoreItem xmlns:ds="http://schemas.openxmlformats.org/officeDocument/2006/customXml" ds:itemID="{C29E4355-D1A8-4BE0-BFFB-218CB65C3864}"/>
</file>

<file path=customXml/itemProps152.xml><?xml version="1.0" encoding="utf-8"?>
<ds:datastoreItem xmlns:ds="http://schemas.openxmlformats.org/officeDocument/2006/customXml" ds:itemID="{56B4D317-CC98-4B43-8EA6-A7213286117B}"/>
</file>

<file path=customXml/itemProps153.xml><?xml version="1.0" encoding="utf-8"?>
<ds:datastoreItem xmlns:ds="http://schemas.openxmlformats.org/officeDocument/2006/customXml" ds:itemID="{3C57D814-DA03-4F36-961B-F37881826E69}"/>
</file>

<file path=customXml/itemProps154.xml><?xml version="1.0" encoding="utf-8"?>
<ds:datastoreItem xmlns:ds="http://schemas.openxmlformats.org/officeDocument/2006/customXml" ds:itemID="{B0FDE340-E75A-4184-8D87-2C931304D3C2}"/>
</file>

<file path=customXml/itemProps155.xml><?xml version="1.0" encoding="utf-8"?>
<ds:datastoreItem xmlns:ds="http://schemas.openxmlformats.org/officeDocument/2006/customXml" ds:itemID="{BD30B039-7EA5-452A-95AF-EAE6501E791B}"/>
</file>

<file path=customXml/itemProps156.xml><?xml version="1.0" encoding="utf-8"?>
<ds:datastoreItem xmlns:ds="http://schemas.openxmlformats.org/officeDocument/2006/customXml" ds:itemID="{5895A478-A624-4545-889C-E996D614E985}"/>
</file>

<file path=customXml/itemProps157.xml><?xml version="1.0" encoding="utf-8"?>
<ds:datastoreItem xmlns:ds="http://schemas.openxmlformats.org/officeDocument/2006/customXml" ds:itemID="{8C9091A0-48AD-45C6-A459-EBFC9EF9AEAD}"/>
</file>

<file path=customXml/itemProps158.xml><?xml version="1.0" encoding="utf-8"?>
<ds:datastoreItem xmlns:ds="http://schemas.openxmlformats.org/officeDocument/2006/customXml" ds:itemID="{36D4D810-355E-40FC-9107-32DD1C169CF1}"/>
</file>

<file path=customXml/itemProps159.xml><?xml version="1.0" encoding="utf-8"?>
<ds:datastoreItem xmlns:ds="http://schemas.openxmlformats.org/officeDocument/2006/customXml" ds:itemID="{C36F5B15-9B47-4EBC-8EAD-44D152CFB9DC}"/>
</file>

<file path=customXml/itemProps16.xml><?xml version="1.0" encoding="utf-8"?>
<ds:datastoreItem xmlns:ds="http://schemas.openxmlformats.org/officeDocument/2006/customXml" ds:itemID="{310034CA-C8DC-4FEB-B187-1C07E457DD18}"/>
</file>

<file path=customXml/itemProps160.xml><?xml version="1.0" encoding="utf-8"?>
<ds:datastoreItem xmlns:ds="http://schemas.openxmlformats.org/officeDocument/2006/customXml" ds:itemID="{B1099DA8-CD7E-4CE8-B0D4-10D0C610E4A1}"/>
</file>

<file path=customXml/itemProps17.xml><?xml version="1.0" encoding="utf-8"?>
<ds:datastoreItem xmlns:ds="http://schemas.openxmlformats.org/officeDocument/2006/customXml" ds:itemID="{67B98B3B-C7CA-4215-8B34-DA40620E7BFD}"/>
</file>

<file path=customXml/itemProps18.xml><?xml version="1.0" encoding="utf-8"?>
<ds:datastoreItem xmlns:ds="http://schemas.openxmlformats.org/officeDocument/2006/customXml" ds:itemID="{1AEE3F8F-126D-43DC-8F32-1DCF02483B97}"/>
</file>

<file path=customXml/itemProps19.xml><?xml version="1.0" encoding="utf-8"?>
<ds:datastoreItem xmlns:ds="http://schemas.openxmlformats.org/officeDocument/2006/customXml" ds:itemID="{D0B84229-B4B5-4B73-A334-14152C587B1C}"/>
</file>

<file path=customXml/itemProps2.xml><?xml version="1.0" encoding="utf-8"?>
<ds:datastoreItem xmlns:ds="http://schemas.openxmlformats.org/officeDocument/2006/customXml" ds:itemID="{F6B7F494-D24E-4D1E-AD2C-1BC5C0DF0C64}"/>
</file>

<file path=customXml/itemProps20.xml><?xml version="1.0" encoding="utf-8"?>
<ds:datastoreItem xmlns:ds="http://schemas.openxmlformats.org/officeDocument/2006/customXml" ds:itemID="{6218343C-7D2F-4BBB-9092-E18515EF5332}"/>
</file>

<file path=customXml/itemProps21.xml><?xml version="1.0" encoding="utf-8"?>
<ds:datastoreItem xmlns:ds="http://schemas.openxmlformats.org/officeDocument/2006/customXml" ds:itemID="{301DBA01-C4BE-40F6-911D-A0A92049FF76}"/>
</file>

<file path=customXml/itemProps22.xml><?xml version="1.0" encoding="utf-8"?>
<ds:datastoreItem xmlns:ds="http://schemas.openxmlformats.org/officeDocument/2006/customXml" ds:itemID="{755CD1D4-0A53-4E4A-9845-E783E2550A9B}"/>
</file>

<file path=customXml/itemProps23.xml><?xml version="1.0" encoding="utf-8"?>
<ds:datastoreItem xmlns:ds="http://schemas.openxmlformats.org/officeDocument/2006/customXml" ds:itemID="{F0F62D2A-E1BB-41AF-AB0D-2A18A9BA6AB6}"/>
</file>

<file path=customXml/itemProps24.xml><?xml version="1.0" encoding="utf-8"?>
<ds:datastoreItem xmlns:ds="http://schemas.openxmlformats.org/officeDocument/2006/customXml" ds:itemID="{8CC5716F-3175-4725-98DC-C08FE1C39581}"/>
</file>

<file path=customXml/itemProps25.xml><?xml version="1.0" encoding="utf-8"?>
<ds:datastoreItem xmlns:ds="http://schemas.openxmlformats.org/officeDocument/2006/customXml" ds:itemID="{0C6FCA5E-EC44-422A-AE53-068DFE74C674}"/>
</file>

<file path=customXml/itemProps26.xml><?xml version="1.0" encoding="utf-8"?>
<ds:datastoreItem xmlns:ds="http://schemas.openxmlformats.org/officeDocument/2006/customXml" ds:itemID="{7EC6D8D5-649F-40A7-9DE3-D995F3840E9D}"/>
</file>

<file path=customXml/itemProps27.xml><?xml version="1.0" encoding="utf-8"?>
<ds:datastoreItem xmlns:ds="http://schemas.openxmlformats.org/officeDocument/2006/customXml" ds:itemID="{2067BB8D-4C5A-43B5-A492-898C639F1773}"/>
</file>

<file path=customXml/itemProps28.xml><?xml version="1.0" encoding="utf-8"?>
<ds:datastoreItem xmlns:ds="http://schemas.openxmlformats.org/officeDocument/2006/customXml" ds:itemID="{A7A4A1B1-CD1F-44B5-BB5A-C0DCB3000F89}"/>
</file>

<file path=customXml/itemProps29.xml><?xml version="1.0" encoding="utf-8"?>
<ds:datastoreItem xmlns:ds="http://schemas.openxmlformats.org/officeDocument/2006/customXml" ds:itemID="{281FCB67-4521-453D-A657-44A561A86ABF}"/>
</file>

<file path=customXml/itemProps3.xml><?xml version="1.0" encoding="utf-8"?>
<ds:datastoreItem xmlns:ds="http://schemas.openxmlformats.org/officeDocument/2006/customXml" ds:itemID="{02C00DC8-C471-4B7D-A6F0-F43627D01357}"/>
</file>

<file path=customXml/itemProps30.xml><?xml version="1.0" encoding="utf-8"?>
<ds:datastoreItem xmlns:ds="http://schemas.openxmlformats.org/officeDocument/2006/customXml" ds:itemID="{F92953D4-1752-4723-9200-F81A90DB6A34}"/>
</file>

<file path=customXml/itemProps31.xml><?xml version="1.0" encoding="utf-8"?>
<ds:datastoreItem xmlns:ds="http://schemas.openxmlformats.org/officeDocument/2006/customXml" ds:itemID="{B7A8B21B-A8C9-4E9D-8A35-6104A9AF495C}"/>
</file>

<file path=customXml/itemProps32.xml><?xml version="1.0" encoding="utf-8"?>
<ds:datastoreItem xmlns:ds="http://schemas.openxmlformats.org/officeDocument/2006/customXml" ds:itemID="{63F145DA-BDA1-407C-89EC-AE2D476AE179}"/>
</file>

<file path=customXml/itemProps33.xml><?xml version="1.0" encoding="utf-8"?>
<ds:datastoreItem xmlns:ds="http://schemas.openxmlformats.org/officeDocument/2006/customXml" ds:itemID="{467D9A7F-F2BE-4854-9A2C-064D31A1F3E7}"/>
</file>

<file path=customXml/itemProps34.xml><?xml version="1.0" encoding="utf-8"?>
<ds:datastoreItem xmlns:ds="http://schemas.openxmlformats.org/officeDocument/2006/customXml" ds:itemID="{261BDBF0-8FFA-4C05-B3DB-22257B7FE64F}"/>
</file>

<file path=customXml/itemProps35.xml><?xml version="1.0" encoding="utf-8"?>
<ds:datastoreItem xmlns:ds="http://schemas.openxmlformats.org/officeDocument/2006/customXml" ds:itemID="{D034D471-BB41-4762-9B7F-D86CD7F84CA7}"/>
</file>

<file path=customXml/itemProps36.xml><?xml version="1.0" encoding="utf-8"?>
<ds:datastoreItem xmlns:ds="http://schemas.openxmlformats.org/officeDocument/2006/customXml" ds:itemID="{8F3ECCFE-AEC2-432C-993C-61005F6CCD52}"/>
</file>

<file path=customXml/itemProps37.xml><?xml version="1.0" encoding="utf-8"?>
<ds:datastoreItem xmlns:ds="http://schemas.openxmlformats.org/officeDocument/2006/customXml" ds:itemID="{EB823C5F-C92B-4BE2-BB1E-6FDC4B4E4E5A}"/>
</file>

<file path=customXml/itemProps38.xml><?xml version="1.0" encoding="utf-8"?>
<ds:datastoreItem xmlns:ds="http://schemas.openxmlformats.org/officeDocument/2006/customXml" ds:itemID="{CA3EFF03-4C6F-4761-AACA-3F0B5F0F884B}"/>
</file>

<file path=customXml/itemProps39.xml><?xml version="1.0" encoding="utf-8"?>
<ds:datastoreItem xmlns:ds="http://schemas.openxmlformats.org/officeDocument/2006/customXml" ds:itemID="{CEA7C61C-FAD1-4B21-B133-3D8FED171960}"/>
</file>

<file path=customXml/itemProps4.xml><?xml version="1.0" encoding="utf-8"?>
<ds:datastoreItem xmlns:ds="http://schemas.openxmlformats.org/officeDocument/2006/customXml" ds:itemID="{FA4B7144-37B2-4177-A28E-B99403690161}"/>
</file>

<file path=customXml/itemProps40.xml><?xml version="1.0" encoding="utf-8"?>
<ds:datastoreItem xmlns:ds="http://schemas.openxmlformats.org/officeDocument/2006/customXml" ds:itemID="{CBEF0D20-E38E-478D-AB1F-3BE9A05E8E28}"/>
</file>

<file path=customXml/itemProps41.xml><?xml version="1.0" encoding="utf-8"?>
<ds:datastoreItem xmlns:ds="http://schemas.openxmlformats.org/officeDocument/2006/customXml" ds:itemID="{9BEBAC41-8F4F-48F7-9881-205696024D60}"/>
</file>

<file path=customXml/itemProps42.xml><?xml version="1.0" encoding="utf-8"?>
<ds:datastoreItem xmlns:ds="http://schemas.openxmlformats.org/officeDocument/2006/customXml" ds:itemID="{9D97059E-3479-431B-BF6A-130FC43FD559}"/>
</file>

<file path=customXml/itemProps43.xml><?xml version="1.0" encoding="utf-8"?>
<ds:datastoreItem xmlns:ds="http://schemas.openxmlformats.org/officeDocument/2006/customXml" ds:itemID="{E7A4BBCA-079C-425C-9003-68D3F9811BCD}"/>
</file>

<file path=customXml/itemProps44.xml><?xml version="1.0" encoding="utf-8"?>
<ds:datastoreItem xmlns:ds="http://schemas.openxmlformats.org/officeDocument/2006/customXml" ds:itemID="{E3CD5AFF-ECD1-421B-9DDC-D3D04DF546C0}"/>
</file>

<file path=customXml/itemProps45.xml><?xml version="1.0" encoding="utf-8"?>
<ds:datastoreItem xmlns:ds="http://schemas.openxmlformats.org/officeDocument/2006/customXml" ds:itemID="{B6EFAB81-E317-4E93-84F4-9F47F931C21C}"/>
</file>

<file path=customXml/itemProps46.xml><?xml version="1.0" encoding="utf-8"?>
<ds:datastoreItem xmlns:ds="http://schemas.openxmlformats.org/officeDocument/2006/customXml" ds:itemID="{5D9C3582-AFC0-4D9B-AA72-7AD464707E17}"/>
</file>

<file path=customXml/itemProps47.xml><?xml version="1.0" encoding="utf-8"?>
<ds:datastoreItem xmlns:ds="http://schemas.openxmlformats.org/officeDocument/2006/customXml" ds:itemID="{EFE73D6E-7143-49C8-9970-046A672BD758}"/>
</file>

<file path=customXml/itemProps48.xml><?xml version="1.0" encoding="utf-8"?>
<ds:datastoreItem xmlns:ds="http://schemas.openxmlformats.org/officeDocument/2006/customXml" ds:itemID="{5B701BD8-9B11-4F98-AEF1-2970A29B3F57}"/>
</file>

<file path=customXml/itemProps49.xml><?xml version="1.0" encoding="utf-8"?>
<ds:datastoreItem xmlns:ds="http://schemas.openxmlformats.org/officeDocument/2006/customXml" ds:itemID="{AD7686E0-501A-4B11-934F-03CEAEDD7432}"/>
</file>

<file path=customXml/itemProps5.xml><?xml version="1.0" encoding="utf-8"?>
<ds:datastoreItem xmlns:ds="http://schemas.openxmlformats.org/officeDocument/2006/customXml" ds:itemID="{0AFB4191-691F-4A76-BE71-8FDE04EEF168}"/>
</file>

<file path=customXml/itemProps50.xml><?xml version="1.0" encoding="utf-8"?>
<ds:datastoreItem xmlns:ds="http://schemas.openxmlformats.org/officeDocument/2006/customXml" ds:itemID="{D9044B87-2121-44A8-8335-4EFBDBEF4A1F}"/>
</file>

<file path=customXml/itemProps51.xml><?xml version="1.0" encoding="utf-8"?>
<ds:datastoreItem xmlns:ds="http://schemas.openxmlformats.org/officeDocument/2006/customXml" ds:itemID="{4CFFD5C0-3D3C-4CE9-96D5-8376E857222A}"/>
</file>

<file path=customXml/itemProps52.xml><?xml version="1.0" encoding="utf-8"?>
<ds:datastoreItem xmlns:ds="http://schemas.openxmlformats.org/officeDocument/2006/customXml" ds:itemID="{B1E56435-467C-4052-A79C-ED9222AEA7CA}"/>
</file>

<file path=customXml/itemProps53.xml><?xml version="1.0" encoding="utf-8"?>
<ds:datastoreItem xmlns:ds="http://schemas.openxmlformats.org/officeDocument/2006/customXml" ds:itemID="{343D0F62-4E00-4ED4-BDD1-7D600312B96D}"/>
</file>

<file path=customXml/itemProps54.xml><?xml version="1.0" encoding="utf-8"?>
<ds:datastoreItem xmlns:ds="http://schemas.openxmlformats.org/officeDocument/2006/customXml" ds:itemID="{CA33DAB1-BC44-40E3-8081-EB0C0E25FEDE}"/>
</file>

<file path=customXml/itemProps55.xml><?xml version="1.0" encoding="utf-8"?>
<ds:datastoreItem xmlns:ds="http://schemas.openxmlformats.org/officeDocument/2006/customXml" ds:itemID="{7FFEB603-3680-4F06-A9F3-782859BE4BF4}"/>
</file>

<file path=customXml/itemProps56.xml><?xml version="1.0" encoding="utf-8"?>
<ds:datastoreItem xmlns:ds="http://schemas.openxmlformats.org/officeDocument/2006/customXml" ds:itemID="{EF093AF8-C0A4-45A7-ABF3-6B5C3CDD4326}"/>
</file>

<file path=customXml/itemProps57.xml><?xml version="1.0" encoding="utf-8"?>
<ds:datastoreItem xmlns:ds="http://schemas.openxmlformats.org/officeDocument/2006/customXml" ds:itemID="{70072FFD-7C44-4902-976E-8381DC4935F2}"/>
</file>

<file path=customXml/itemProps58.xml><?xml version="1.0" encoding="utf-8"?>
<ds:datastoreItem xmlns:ds="http://schemas.openxmlformats.org/officeDocument/2006/customXml" ds:itemID="{3AFE7CE0-A159-44FC-BFA0-98C8B803D4A0}"/>
</file>

<file path=customXml/itemProps59.xml><?xml version="1.0" encoding="utf-8"?>
<ds:datastoreItem xmlns:ds="http://schemas.openxmlformats.org/officeDocument/2006/customXml" ds:itemID="{81942068-C8A2-4229-B2D0-026487079926}"/>
</file>

<file path=customXml/itemProps6.xml><?xml version="1.0" encoding="utf-8"?>
<ds:datastoreItem xmlns:ds="http://schemas.openxmlformats.org/officeDocument/2006/customXml" ds:itemID="{5FF67846-9859-4DAE-9835-8B9BE6DAD3C4}"/>
</file>

<file path=customXml/itemProps60.xml><?xml version="1.0" encoding="utf-8"?>
<ds:datastoreItem xmlns:ds="http://schemas.openxmlformats.org/officeDocument/2006/customXml" ds:itemID="{50F77ACA-CA5B-4B8A-9A38-172A7336A5CB}"/>
</file>

<file path=customXml/itemProps61.xml><?xml version="1.0" encoding="utf-8"?>
<ds:datastoreItem xmlns:ds="http://schemas.openxmlformats.org/officeDocument/2006/customXml" ds:itemID="{FE5335C7-A2BA-40B8-8037-23F579B71E55}"/>
</file>

<file path=customXml/itemProps62.xml><?xml version="1.0" encoding="utf-8"?>
<ds:datastoreItem xmlns:ds="http://schemas.openxmlformats.org/officeDocument/2006/customXml" ds:itemID="{E6A3FFB6-A495-4C70-80A0-85EA3524B9F5}"/>
</file>

<file path=customXml/itemProps63.xml><?xml version="1.0" encoding="utf-8"?>
<ds:datastoreItem xmlns:ds="http://schemas.openxmlformats.org/officeDocument/2006/customXml" ds:itemID="{11564B02-0C37-4FC3-89E0-F33570EF7E7E}"/>
</file>

<file path=customXml/itemProps64.xml><?xml version="1.0" encoding="utf-8"?>
<ds:datastoreItem xmlns:ds="http://schemas.openxmlformats.org/officeDocument/2006/customXml" ds:itemID="{6E7D57D0-85FB-4C6D-A8A2-2E550B5EABB9}"/>
</file>

<file path=customXml/itemProps65.xml><?xml version="1.0" encoding="utf-8"?>
<ds:datastoreItem xmlns:ds="http://schemas.openxmlformats.org/officeDocument/2006/customXml" ds:itemID="{B7B17D05-102D-4F7C-B217-BBB122BC7A38}"/>
</file>

<file path=customXml/itemProps66.xml><?xml version="1.0" encoding="utf-8"?>
<ds:datastoreItem xmlns:ds="http://schemas.openxmlformats.org/officeDocument/2006/customXml" ds:itemID="{CCC0DF40-7F99-4D14-969C-10F5E20E2DEC}"/>
</file>

<file path=customXml/itemProps67.xml><?xml version="1.0" encoding="utf-8"?>
<ds:datastoreItem xmlns:ds="http://schemas.openxmlformats.org/officeDocument/2006/customXml" ds:itemID="{E77CF3D7-F782-49C3-A74E-E6A75BB489DF}"/>
</file>

<file path=customXml/itemProps68.xml><?xml version="1.0" encoding="utf-8"?>
<ds:datastoreItem xmlns:ds="http://schemas.openxmlformats.org/officeDocument/2006/customXml" ds:itemID="{8A93070D-BFBF-4309-9846-C6B404BB31D6}"/>
</file>

<file path=customXml/itemProps69.xml><?xml version="1.0" encoding="utf-8"?>
<ds:datastoreItem xmlns:ds="http://schemas.openxmlformats.org/officeDocument/2006/customXml" ds:itemID="{2E7FD145-ADD4-480A-9413-CF457CD7BF02}"/>
</file>

<file path=customXml/itemProps7.xml><?xml version="1.0" encoding="utf-8"?>
<ds:datastoreItem xmlns:ds="http://schemas.openxmlformats.org/officeDocument/2006/customXml" ds:itemID="{B7838449-0F77-46A8-AB1A-C4F16EAB1F01}"/>
</file>

<file path=customXml/itemProps70.xml><?xml version="1.0" encoding="utf-8"?>
<ds:datastoreItem xmlns:ds="http://schemas.openxmlformats.org/officeDocument/2006/customXml" ds:itemID="{A670D6C3-1FD2-427C-8E50-32891BC16ADD}"/>
</file>

<file path=customXml/itemProps71.xml><?xml version="1.0" encoding="utf-8"?>
<ds:datastoreItem xmlns:ds="http://schemas.openxmlformats.org/officeDocument/2006/customXml" ds:itemID="{5A62801F-2647-4B2C-9F63-C33DAEE531C5}"/>
</file>

<file path=customXml/itemProps72.xml><?xml version="1.0" encoding="utf-8"?>
<ds:datastoreItem xmlns:ds="http://schemas.openxmlformats.org/officeDocument/2006/customXml" ds:itemID="{4FAD54C4-1D73-4AFC-949B-8666989574F3}"/>
</file>

<file path=customXml/itemProps73.xml><?xml version="1.0" encoding="utf-8"?>
<ds:datastoreItem xmlns:ds="http://schemas.openxmlformats.org/officeDocument/2006/customXml" ds:itemID="{298576FC-C5B3-405A-927B-E9D0DE2F8220}"/>
</file>

<file path=customXml/itemProps74.xml><?xml version="1.0" encoding="utf-8"?>
<ds:datastoreItem xmlns:ds="http://schemas.openxmlformats.org/officeDocument/2006/customXml" ds:itemID="{8A3939AD-483E-4BED-9BB3-53D7AD99DB98}"/>
</file>

<file path=customXml/itemProps75.xml><?xml version="1.0" encoding="utf-8"?>
<ds:datastoreItem xmlns:ds="http://schemas.openxmlformats.org/officeDocument/2006/customXml" ds:itemID="{4466157D-851D-496C-8CA0-7184BD5ED4D3}"/>
</file>

<file path=customXml/itemProps76.xml><?xml version="1.0" encoding="utf-8"?>
<ds:datastoreItem xmlns:ds="http://schemas.openxmlformats.org/officeDocument/2006/customXml" ds:itemID="{B7ED923C-D9F3-4376-9F14-38CF02B9C27A}"/>
</file>

<file path=customXml/itemProps77.xml><?xml version="1.0" encoding="utf-8"?>
<ds:datastoreItem xmlns:ds="http://schemas.openxmlformats.org/officeDocument/2006/customXml" ds:itemID="{20FFC469-BD86-40F3-B89F-0014813E6B98}"/>
</file>

<file path=customXml/itemProps78.xml><?xml version="1.0" encoding="utf-8"?>
<ds:datastoreItem xmlns:ds="http://schemas.openxmlformats.org/officeDocument/2006/customXml" ds:itemID="{E6D5B9FD-212C-45E7-B69E-549FAD548BB0}"/>
</file>

<file path=customXml/itemProps79.xml><?xml version="1.0" encoding="utf-8"?>
<ds:datastoreItem xmlns:ds="http://schemas.openxmlformats.org/officeDocument/2006/customXml" ds:itemID="{3EDD1AE2-CBE6-4A25-AE60-8CAB6E4BB325}"/>
</file>

<file path=customXml/itemProps8.xml><?xml version="1.0" encoding="utf-8"?>
<ds:datastoreItem xmlns:ds="http://schemas.openxmlformats.org/officeDocument/2006/customXml" ds:itemID="{0D51926D-7DBC-4AE3-A0C5-4CFDBC47B0AB}"/>
</file>

<file path=customXml/itemProps80.xml><?xml version="1.0" encoding="utf-8"?>
<ds:datastoreItem xmlns:ds="http://schemas.openxmlformats.org/officeDocument/2006/customXml" ds:itemID="{F9FE95A2-76C6-4BD0-9669-8FB96687FF60}"/>
</file>

<file path=customXml/itemProps81.xml><?xml version="1.0" encoding="utf-8"?>
<ds:datastoreItem xmlns:ds="http://schemas.openxmlformats.org/officeDocument/2006/customXml" ds:itemID="{73548750-FFEA-4ADD-9D78-770FFBD15537}"/>
</file>

<file path=customXml/itemProps82.xml><?xml version="1.0" encoding="utf-8"?>
<ds:datastoreItem xmlns:ds="http://schemas.openxmlformats.org/officeDocument/2006/customXml" ds:itemID="{E0EACC27-70BA-43FE-A256-213C41608877}"/>
</file>

<file path=customXml/itemProps83.xml><?xml version="1.0" encoding="utf-8"?>
<ds:datastoreItem xmlns:ds="http://schemas.openxmlformats.org/officeDocument/2006/customXml" ds:itemID="{FA6DCD56-5353-49B6-9C43-BC07CD449F95}"/>
</file>

<file path=customXml/itemProps84.xml><?xml version="1.0" encoding="utf-8"?>
<ds:datastoreItem xmlns:ds="http://schemas.openxmlformats.org/officeDocument/2006/customXml" ds:itemID="{DF3086D1-9DC6-4763-9218-820BDC9E0695}"/>
</file>

<file path=customXml/itemProps85.xml><?xml version="1.0" encoding="utf-8"?>
<ds:datastoreItem xmlns:ds="http://schemas.openxmlformats.org/officeDocument/2006/customXml" ds:itemID="{033CA955-13C9-434E-9E41-69E1119C1C40}"/>
</file>

<file path=customXml/itemProps86.xml><?xml version="1.0" encoding="utf-8"?>
<ds:datastoreItem xmlns:ds="http://schemas.openxmlformats.org/officeDocument/2006/customXml" ds:itemID="{5E533BAF-BB5E-4869-A463-00070BAAE75C}"/>
</file>

<file path=customXml/itemProps87.xml><?xml version="1.0" encoding="utf-8"?>
<ds:datastoreItem xmlns:ds="http://schemas.openxmlformats.org/officeDocument/2006/customXml" ds:itemID="{A530CB89-BADD-408A-864D-A4F6FCA50CB0}"/>
</file>

<file path=customXml/itemProps88.xml><?xml version="1.0" encoding="utf-8"?>
<ds:datastoreItem xmlns:ds="http://schemas.openxmlformats.org/officeDocument/2006/customXml" ds:itemID="{77A1D0BA-8A7C-4FBB-BB27-DFB18CEE5739}"/>
</file>

<file path=customXml/itemProps89.xml><?xml version="1.0" encoding="utf-8"?>
<ds:datastoreItem xmlns:ds="http://schemas.openxmlformats.org/officeDocument/2006/customXml" ds:itemID="{696F9245-C2D7-4C4B-95CC-EC80EEC3BC18}"/>
</file>

<file path=customXml/itemProps9.xml><?xml version="1.0" encoding="utf-8"?>
<ds:datastoreItem xmlns:ds="http://schemas.openxmlformats.org/officeDocument/2006/customXml" ds:itemID="{56D2F286-41B2-4C18-A53E-DE69C41BCFC9}"/>
</file>

<file path=customXml/itemProps90.xml><?xml version="1.0" encoding="utf-8"?>
<ds:datastoreItem xmlns:ds="http://schemas.openxmlformats.org/officeDocument/2006/customXml" ds:itemID="{1A940830-A612-4B48-A57F-09AB11C5CD52}"/>
</file>

<file path=customXml/itemProps91.xml><?xml version="1.0" encoding="utf-8"?>
<ds:datastoreItem xmlns:ds="http://schemas.openxmlformats.org/officeDocument/2006/customXml" ds:itemID="{94AD72D5-B018-4851-BDB0-ABB2225760CC}"/>
</file>

<file path=customXml/itemProps92.xml><?xml version="1.0" encoding="utf-8"?>
<ds:datastoreItem xmlns:ds="http://schemas.openxmlformats.org/officeDocument/2006/customXml" ds:itemID="{3386FEE9-42D9-4D63-A853-7E60F36C1D56}"/>
</file>

<file path=customXml/itemProps93.xml><?xml version="1.0" encoding="utf-8"?>
<ds:datastoreItem xmlns:ds="http://schemas.openxmlformats.org/officeDocument/2006/customXml" ds:itemID="{7820D1E4-46AB-4F96-8E1E-3957388D4E32}"/>
</file>

<file path=customXml/itemProps94.xml><?xml version="1.0" encoding="utf-8"?>
<ds:datastoreItem xmlns:ds="http://schemas.openxmlformats.org/officeDocument/2006/customXml" ds:itemID="{49F24302-3728-4506-BCAB-9AB8659FDF6C}"/>
</file>

<file path=customXml/itemProps95.xml><?xml version="1.0" encoding="utf-8"?>
<ds:datastoreItem xmlns:ds="http://schemas.openxmlformats.org/officeDocument/2006/customXml" ds:itemID="{1597FDF8-2C48-409A-A766-ADF25B0A120A}"/>
</file>

<file path=customXml/itemProps96.xml><?xml version="1.0" encoding="utf-8"?>
<ds:datastoreItem xmlns:ds="http://schemas.openxmlformats.org/officeDocument/2006/customXml" ds:itemID="{1DF20418-E08A-4120-B0A2-20E026A624C9}"/>
</file>

<file path=customXml/itemProps97.xml><?xml version="1.0" encoding="utf-8"?>
<ds:datastoreItem xmlns:ds="http://schemas.openxmlformats.org/officeDocument/2006/customXml" ds:itemID="{73C79B52-2C76-4BD2-903A-0AD1A4BF9AA6}"/>
</file>

<file path=customXml/itemProps98.xml><?xml version="1.0" encoding="utf-8"?>
<ds:datastoreItem xmlns:ds="http://schemas.openxmlformats.org/officeDocument/2006/customXml" ds:itemID="{37D77387-3791-4609-8607-1717F54186AD}"/>
</file>

<file path=customXml/itemProps99.xml><?xml version="1.0" encoding="utf-8"?>
<ds:datastoreItem xmlns:ds="http://schemas.openxmlformats.org/officeDocument/2006/customXml" ds:itemID="{304DD465-5435-4503-ABDC-99765F7141F4}"/>
</file>

<file path=docProps/app.xml><?xml version="1.0" encoding="utf-8"?>
<Properties xmlns="http://schemas.openxmlformats.org/officeDocument/2006/extended-properties" xmlns:vt="http://schemas.openxmlformats.org/officeDocument/2006/docPropsVTypes">
  <Template>Normal</Template>
  <TotalTime>4</TotalTime>
  <Pages>81</Pages>
  <Words>29541</Words>
  <Characters>168387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197533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Marija Lukač</cp:lastModifiedBy>
  <cp:revision>4</cp:revision>
  <cp:lastPrinted>2019-06-24T07:46:00Z</cp:lastPrinted>
  <dcterms:created xsi:type="dcterms:W3CDTF">2020-07-16T06:51:00Z</dcterms:created>
  <dcterms:modified xsi:type="dcterms:W3CDTF">2020-07-28T10:36:00Z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0d22e69e-cb80-4b88-b9b8-984317ee12f4</vt:lpwstr>
  </property>
  <property fmtid="{D5CDD505-2E9C-101B-9397-08002B2CF9AE}" pid="3" name="ContentTypeId">
    <vt:lpwstr>0x0101006DB0F8F7738EDF4DA0E2E14EA69F41B7009F6921338CFD5F4DAD475703732A9527</vt:lpwstr>
  </property>
</Properties>
</file>